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5314B" w14:textId="77777777" w:rsidR="001D74EE" w:rsidRPr="001F53ED" w:rsidRDefault="001D74EE" w:rsidP="00F91CF5">
      <w:pPr>
        <w:spacing w:after="0" w:line="240" w:lineRule="auto"/>
        <w:jc w:val="both"/>
        <w:rPr>
          <w:rFonts w:eastAsia="Times New Roman" w:cstheme="minorHAnsi"/>
          <w:sz w:val="18"/>
          <w:szCs w:val="18"/>
          <w:lang w:eastAsia="pl-PL"/>
        </w:rPr>
      </w:pPr>
      <w:r w:rsidRPr="001F53ED">
        <w:rPr>
          <w:rFonts w:eastAsia="Times New Roman" w:cstheme="minorHAnsi"/>
          <w:noProof/>
          <w:sz w:val="18"/>
          <w:szCs w:val="18"/>
          <w:lang w:eastAsia="pl-PL"/>
        </w:rPr>
        <w:drawing>
          <wp:inline distT="0" distB="0" distL="0" distR="0" wp14:anchorId="2D22BC56" wp14:editId="28A0027D">
            <wp:extent cx="1850743" cy="709713"/>
            <wp:effectExtent l="0" t="0" r="0" b="0"/>
            <wp:docPr id="2" name="Obraz 2" descr="Q:\ALICJA\różne\_Nagłówek\LOGO\kalwaria_zebrzydowska_logo_k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:\ALICJA\różne\_Nagłówek\LOGO\kalwaria_zebrzydowska_logo_kolo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49" t="30396" r="20075" b="37050"/>
                    <a:stretch/>
                  </pic:blipFill>
                  <pic:spPr bwMode="auto">
                    <a:xfrm>
                      <a:off x="0" y="0"/>
                      <a:ext cx="1850708" cy="7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DDE5DF" w14:textId="77777777" w:rsidR="00F51CD9" w:rsidRPr="001F53ED" w:rsidRDefault="00F51CD9" w:rsidP="00F91CF5">
      <w:pPr>
        <w:spacing w:after="0" w:line="240" w:lineRule="auto"/>
        <w:jc w:val="both"/>
        <w:rPr>
          <w:rFonts w:eastAsia="Times New Roman" w:cstheme="minorHAnsi"/>
          <w:sz w:val="18"/>
          <w:szCs w:val="18"/>
          <w:lang w:eastAsia="pl-PL"/>
        </w:rPr>
      </w:pPr>
    </w:p>
    <w:p w14:paraId="4940CC68" w14:textId="72FB4C21" w:rsidR="00BA2F57" w:rsidRPr="001F53ED" w:rsidRDefault="00307F5D" w:rsidP="00F91CF5">
      <w:pPr>
        <w:spacing w:after="0" w:line="240" w:lineRule="auto"/>
        <w:jc w:val="both"/>
        <w:rPr>
          <w:rFonts w:eastAsia="Times New Roman" w:cstheme="minorHAnsi"/>
          <w:sz w:val="18"/>
          <w:szCs w:val="18"/>
          <w:lang w:eastAsia="pl-PL"/>
        </w:rPr>
      </w:pPr>
      <w:r w:rsidRPr="001F53ED">
        <w:rPr>
          <w:rFonts w:eastAsia="Times New Roman" w:cstheme="minorHAnsi"/>
          <w:sz w:val="18"/>
          <w:szCs w:val="18"/>
          <w:lang w:eastAsia="pl-PL"/>
        </w:rPr>
        <w:t>PP</w:t>
      </w:r>
      <w:r w:rsidR="00BD04B3" w:rsidRPr="001F53ED">
        <w:rPr>
          <w:rFonts w:eastAsia="Times New Roman" w:cstheme="minorHAnsi"/>
          <w:sz w:val="18"/>
          <w:szCs w:val="18"/>
          <w:lang w:eastAsia="pl-PL"/>
        </w:rPr>
        <w:t>.412.</w:t>
      </w:r>
      <w:r w:rsidR="003C7B7A" w:rsidRPr="001F53ED">
        <w:rPr>
          <w:rFonts w:eastAsia="Times New Roman" w:cstheme="minorHAnsi"/>
          <w:sz w:val="18"/>
          <w:szCs w:val="18"/>
          <w:lang w:eastAsia="pl-PL"/>
        </w:rPr>
        <w:t>1</w:t>
      </w:r>
      <w:r w:rsidR="00893AF2" w:rsidRPr="001F53ED">
        <w:rPr>
          <w:rFonts w:eastAsia="Times New Roman" w:cstheme="minorHAnsi"/>
          <w:sz w:val="18"/>
          <w:szCs w:val="18"/>
          <w:lang w:eastAsia="pl-PL"/>
        </w:rPr>
        <w:t>.20</w:t>
      </w:r>
      <w:r w:rsidR="004259B6" w:rsidRPr="001F53ED">
        <w:rPr>
          <w:rFonts w:eastAsia="Times New Roman" w:cstheme="minorHAnsi"/>
          <w:sz w:val="18"/>
          <w:szCs w:val="18"/>
          <w:lang w:eastAsia="pl-PL"/>
        </w:rPr>
        <w:t>2</w:t>
      </w:r>
      <w:r w:rsidR="003C7B7A" w:rsidRPr="001F53ED">
        <w:rPr>
          <w:rFonts w:eastAsia="Times New Roman" w:cstheme="minorHAnsi"/>
          <w:sz w:val="18"/>
          <w:szCs w:val="18"/>
          <w:lang w:eastAsia="pl-PL"/>
        </w:rPr>
        <w:t>6</w:t>
      </w:r>
      <w:r w:rsidR="00893AF2" w:rsidRPr="001F53ED">
        <w:rPr>
          <w:rFonts w:eastAsia="Times New Roman" w:cstheme="minorHAnsi"/>
          <w:sz w:val="18"/>
          <w:szCs w:val="18"/>
          <w:lang w:eastAsia="pl-PL"/>
        </w:rPr>
        <w:tab/>
      </w:r>
      <w:r w:rsidR="00893AF2" w:rsidRPr="001F53ED">
        <w:rPr>
          <w:rFonts w:eastAsia="Times New Roman" w:cstheme="minorHAnsi"/>
          <w:sz w:val="18"/>
          <w:szCs w:val="18"/>
          <w:lang w:eastAsia="pl-PL"/>
        </w:rPr>
        <w:tab/>
      </w:r>
      <w:r w:rsidR="00893AF2" w:rsidRPr="001F53ED">
        <w:rPr>
          <w:rFonts w:eastAsia="Times New Roman" w:cstheme="minorHAnsi"/>
          <w:sz w:val="18"/>
          <w:szCs w:val="18"/>
          <w:lang w:eastAsia="pl-PL"/>
        </w:rPr>
        <w:tab/>
        <w:t xml:space="preserve">      </w:t>
      </w:r>
      <w:r w:rsidR="00867D43" w:rsidRPr="001F53ED">
        <w:rPr>
          <w:rFonts w:eastAsia="Times New Roman" w:cstheme="minorHAnsi"/>
          <w:sz w:val="18"/>
          <w:szCs w:val="18"/>
          <w:lang w:eastAsia="pl-PL"/>
        </w:rPr>
        <w:t xml:space="preserve">                         </w:t>
      </w:r>
      <w:r w:rsidR="00020A1D" w:rsidRPr="001F53ED">
        <w:rPr>
          <w:rFonts w:eastAsia="Times New Roman" w:cstheme="minorHAnsi"/>
          <w:sz w:val="18"/>
          <w:szCs w:val="18"/>
          <w:lang w:eastAsia="pl-PL"/>
        </w:rPr>
        <w:t xml:space="preserve">            </w:t>
      </w:r>
      <w:r w:rsidR="00F51CD9" w:rsidRPr="001F53ED">
        <w:rPr>
          <w:rFonts w:eastAsia="Times New Roman" w:cstheme="minorHAnsi"/>
          <w:sz w:val="18"/>
          <w:szCs w:val="18"/>
          <w:lang w:eastAsia="pl-PL"/>
        </w:rPr>
        <w:t xml:space="preserve">             </w:t>
      </w:r>
      <w:r w:rsidR="00867D43" w:rsidRPr="001F53ED">
        <w:rPr>
          <w:rFonts w:eastAsia="Times New Roman" w:cstheme="minorHAnsi"/>
          <w:sz w:val="18"/>
          <w:szCs w:val="18"/>
          <w:lang w:eastAsia="pl-PL"/>
        </w:rPr>
        <w:t xml:space="preserve"> </w:t>
      </w:r>
      <w:r w:rsidR="00D47426" w:rsidRPr="001F53ED">
        <w:rPr>
          <w:rFonts w:eastAsia="Times New Roman" w:cstheme="minorHAnsi"/>
          <w:sz w:val="18"/>
          <w:szCs w:val="18"/>
          <w:lang w:eastAsia="pl-PL"/>
        </w:rPr>
        <w:t xml:space="preserve">   </w:t>
      </w:r>
      <w:r w:rsidR="00CF3928" w:rsidRPr="001F53ED">
        <w:rPr>
          <w:rFonts w:eastAsia="Times New Roman" w:cstheme="minorHAnsi"/>
          <w:sz w:val="18"/>
          <w:szCs w:val="18"/>
          <w:lang w:eastAsia="pl-PL"/>
        </w:rPr>
        <w:t xml:space="preserve">                                                                                                             </w:t>
      </w:r>
      <w:r w:rsidR="00D47426" w:rsidRPr="001F53ED">
        <w:rPr>
          <w:rFonts w:eastAsia="Times New Roman" w:cstheme="minorHAnsi"/>
          <w:sz w:val="18"/>
          <w:szCs w:val="18"/>
          <w:lang w:eastAsia="pl-PL"/>
        </w:rPr>
        <w:t xml:space="preserve">  </w:t>
      </w:r>
      <w:r w:rsidR="00AD2633" w:rsidRPr="001F53ED">
        <w:rPr>
          <w:rFonts w:eastAsia="Times New Roman" w:cstheme="minorHAnsi"/>
          <w:sz w:val="18"/>
          <w:szCs w:val="18"/>
          <w:lang w:eastAsia="pl-PL"/>
        </w:rPr>
        <w:t xml:space="preserve">                 </w:t>
      </w:r>
      <w:r w:rsidR="00E766BB">
        <w:rPr>
          <w:rFonts w:eastAsia="Times New Roman" w:cstheme="minorHAnsi"/>
          <w:sz w:val="18"/>
          <w:szCs w:val="18"/>
          <w:lang w:eastAsia="pl-PL"/>
        </w:rPr>
        <w:t xml:space="preserve">         </w:t>
      </w:r>
      <w:r w:rsidR="00AD2633" w:rsidRPr="001F53ED">
        <w:rPr>
          <w:rFonts w:eastAsia="Times New Roman" w:cstheme="minorHAnsi"/>
          <w:sz w:val="18"/>
          <w:szCs w:val="18"/>
          <w:lang w:eastAsia="pl-PL"/>
        </w:rPr>
        <w:t xml:space="preserve">    </w:t>
      </w:r>
      <w:r w:rsidR="00310C67" w:rsidRPr="001F53ED">
        <w:rPr>
          <w:rFonts w:eastAsia="Times New Roman" w:cstheme="minorHAnsi"/>
          <w:sz w:val="18"/>
          <w:szCs w:val="18"/>
          <w:lang w:eastAsia="pl-PL"/>
        </w:rPr>
        <w:t xml:space="preserve">Kalwaria Zebrzydowska, dnia </w:t>
      </w:r>
      <w:r w:rsidR="00FD2F2F">
        <w:rPr>
          <w:rFonts w:eastAsia="Times New Roman" w:cstheme="minorHAnsi"/>
          <w:sz w:val="18"/>
          <w:szCs w:val="18"/>
          <w:lang w:eastAsia="pl-PL"/>
        </w:rPr>
        <w:t>30</w:t>
      </w:r>
      <w:r w:rsidR="00594936" w:rsidRPr="001F53ED">
        <w:rPr>
          <w:rFonts w:eastAsia="Times New Roman" w:cstheme="minorHAnsi"/>
          <w:sz w:val="18"/>
          <w:szCs w:val="18"/>
          <w:lang w:eastAsia="pl-PL"/>
        </w:rPr>
        <w:t xml:space="preserve"> lipca </w:t>
      </w:r>
      <w:r w:rsidR="004259B6" w:rsidRPr="001F53ED">
        <w:rPr>
          <w:rFonts w:eastAsia="Times New Roman" w:cstheme="minorHAnsi"/>
          <w:sz w:val="18"/>
          <w:szCs w:val="18"/>
          <w:lang w:eastAsia="pl-PL"/>
        </w:rPr>
        <w:t>202</w:t>
      </w:r>
      <w:r w:rsidR="003C7B7A" w:rsidRPr="001F53ED">
        <w:rPr>
          <w:rFonts w:eastAsia="Times New Roman" w:cstheme="minorHAnsi"/>
          <w:sz w:val="18"/>
          <w:szCs w:val="18"/>
          <w:lang w:eastAsia="pl-PL"/>
        </w:rPr>
        <w:t>6</w:t>
      </w:r>
      <w:r w:rsidR="00893AF2" w:rsidRPr="001F53ED">
        <w:rPr>
          <w:rFonts w:eastAsia="Times New Roman" w:cstheme="minorHAnsi"/>
          <w:sz w:val="18"/>
          <w:szCs w:val="18"/>
          <w:lang w:eastAsia="pl-PL"/>
        </w:rPr>
        <w:t xml:space="preserve"> r.</w:t>
      </w:r>
    </w:p>
    <w:p w14:paraId="55EE9A88" w14:textId="77777777" w:rsidR="00893AF2" w:rsidRPr="001F53ED" w:rsidRDefault="00893AF2" w:rsidP="00F91CF5">
      <w:pPr>
        <w:spacing w:after="0" w:line="240" w:lineRule="auto"/>
        <w:jc w:val="both"/>
        <w:rPr>
          <w:rFonts w:eastAsia="Times New Roman" w:cstheme="minorHAnsi"/>
          <w:sz w:val="18"/>
          <w:szCs w:val="18"/>
          <w:lang w:eastAsia="pl-PL"/>
        </w:rPr>
      </w:pPr>
    </w:p>
    <w:p w14:paraId="0CA59107" w14:textId="77777777" w:rsidR="00A25606" w:rsidRPr="001F53ED" w:rsidRDefault="002535D5" w:rsidP="00D239A0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000000"/>
          <w:sz w:val="18"/>
          <w:szCs w:val="18"/>
          <w:u w:val="single"/>
          <w:lang w:eastAsia="pl-PL"/>
        </w:rPr>
      </w:pPr>
      <w:r w:rsidRPr="001F53ED">
        <w:rPr>
          <w:rFonts w:eastAsia="Times New Roman" w:cstheme="minorHAnsi"/>
          <w:b/>
          <w:bCs/>
          <w:color w:val="000000"/>
          <w:sz w:val="18"/>
          <w:szCs w:val="18"/>
          <w:u w:val="single"/>
          <w:lang w:eastAsia="pl-PL"/>
        </w:rPr>
        <w:t>O</w:t>
      </w:r>
      <w:r w:rsidR="005F751B" w:rsidRPr="001F53ED">
        <w:rPr>
          <w:rFonts w:eastAsia="Times New Roman" w:cstheme="minorHAnsi"/>
          <w:b/>
          <w:bCs/>
          <w:color w:val="000000"/>
          <w:sz w:val="18"/>
          <w:szCs w:val="18"/>
          <w:u w:val="single"/>
          <w:lang w:eastAsia="pl-PL"/>
        </w:rPr>
        <w:t>GŁOSZENIE</w:t>
      </w:r>
    </w:p>
    <w:p w14:paraId="3086B14F" w14:textId="67B39E9D" w:rsidR="00AD2633" w:rsidRPr="001F53ED" w:rsidRDefault="009F6059" w:rsidP="00586D78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sz w:val="18"/>
          <w:szCs w:val="18"/>
          <w:lang w:eastAsia="pl-PL"/>
        </w:rPr>
      </w:pPr>
      <w:r w:rsidRPr="001F53ED">
        <w:rPr>
          <w:rFonts w:eastAsia="Times New Roman" w:cstheme="minorHAnsi"/>
          <w:b/>
          <w:bCs/>
          <w:color w:val="000000"/>
          <w:sz w:val="18"/>
          <w:szCs w:val="18"/>
          <w:lang w:eastAsia="pl-PL"/>
        </w:rPr>
        <w:t>Na podstawie art. 30 ust. 1 ustawy z dnia 8 marca 1990 r. o samorządzie gminnym (</w:t>
      </w:r>
      <w:proofErr w:type="spellStart"/>
      <w:r w:rsidRPr="001F53ED">
        <w:rPr>
          <w:rFonts w:eastAsia="Times New Roman" w:cstheme="minorHAnsi"/>
          <w:b/>
          <w:bCs/>
          <w:color w:val="000000"/>
          <w:sz w:val="18"/>
          <w:szCs w:val="18"/>
          <w:lang w:eastAsia="pl-PL"/>
        </w:rPr>
        <w:t>t</w:t>
      </w:r>
      <w:r w:rsidRPr="001F53ED">
        <w:rPr>
          <w:rFonts w:eastAsia="Times New Roman" w:cstheme="minorHAnsi"/>
          <w:b/>
          <w:bCs/>
          <w:sz w:val="18"/>
          <w:szCs w:val="18"/>
          <w:lang w:eastAsia="pl-PL"/>
        </w:rPr>
        <w:t>.j</w:t>
      </w:r>
      <w:proofErr w:type="spellEnd"/>
      <w:r w:rsidRPr="001F53ED">
        <w:rPr>
          <w:rFonts w:eastAsia="Times New Roman" w:cstheme="minorHAnsi"/>
          <w:b/>
          <w:bCs/>
          <w:sz w:val="18"/>
          <w:szCs w:val="18"/>
          <w:lang w:eastAsia="pl-PL"/>
        </w:rPr>
        <w:t>. Dz. U. z 202</w:t>
      </w:r>
      <w:r w:rsidR="00E42F64" w:rsidRPr="001F53ED">
        <w:rPr>
          <w:rFonts w:eastAsia="Times New Roman" w:cstheme="minorHAnsi"/>
          <w:b/>
          <w:bCs/>
          <w:sz w:val="18"/>
          <w:szCs w:val="18"/>
          <w:lang w:eastAsia="pl-PL"/>
        </w:rPr>
        <w:t>6 r. poz. 662</w:t>
      </w:r>
      <w:r w:rsidRPr="001F53ED">
        <w:rPr>
          <w:rFonts w:eastAsia="Times New Roman" w:cstheme="minorHAnsi"/>
          <w:b/>
          <w:bCs/>
          <w:sz w:val="18"/>
          <w:szCs w:val="18"/>
          <w:lang w:eastAsia="pl-PL"/>
        </w:rPr>
        <w:t>), art. 81 ustawy z dnia 23 lipca 2003 r. o ochronie zabytków i opiece nad zabytkami (</w:t>
      </w:r>
      <w:proofErr w:type="spellStart"/>
      <w:r w:rsidRPr="001F53ED">
        <w:rPr>
          <w:rFonts w:eastAsia="Times New Roman" w:cstheme="minorHAnsi"/>
          <w:b/>
          <w:bCs/>
          <w:sz w:val="18"/>
          <w:szCs w:val="18"/>
          <w:lang w:eastAsia="pl-PL"/>
        </w:rPr>
        <w:t>t.j</w:t>
      </w:r>
      <w:proofErr w:type="spellEnd"/>
      <w:r w:rsidRPr="001F53ED">
        <w:rPr>
          <w:rFonts w:eastAsia="Times New Roman" w:cstheme="minorHAnsi"/>
          <w:b/>
          <w:bCs/>
          <w:sz w:val="18"/>
          <w:szCs w:val="18"/>
          <w:lang w:eastAsia="pl-PL"/>
        </w:rPr>
        <w:t>. Dz. U. z 2024 r. poz. 1292</w:t>
      </w:r>
      <w:r w:rsidR="00E42F64" w:rsidRPr="001F53ED">
        <w:rPr>
          <w:rFonts w:eastAsia="Times New Roman" w:cstheme="minorHAnsi"/>
          <w:b/>
          <w:bCs/>
          <w:sz w:val="18"/>
          <w:szCs w:val="18"/>
          <w:lang w:eastAsia="pl-PL"/>
        </w:rPr>
        <w:t xml:space="preserve"> z </w:t>
      </w:r>
      <w:proofErr w:type="spellStart"/>
      <w:r w:rsidR="00E42F64" w:rsidRPr="001F53ED">
        <w:rPr>
          <w:rFonts w:eastAsia="Times New Roman" w:cstheme="minorHAnsi"/>
          <w:b/>
          <w:bCs/>
          <w:sz w:val="18"/>
          <w:szCs w:val="18"/>
          <w:lang w:eastAsia="pl-PL"/>
        </w:rPr>
        <w:t>póź</w:t>
      </w:r>
      <w:r w:rsidR="00A47B8C">
        <w:rPr>
          <w:rFonts w:eastAsia="Times New Roman" w:cstheme="minorHAnsi"/>
          <w:b/>
          <w:bCs/>
          <w:sz w:val="18"/>
          <w:szCs w:val="18"/>
          <w:lang w:eastAsia="pl-PL"/>
        </w:rPr>
        <w:t>n</w:t>
      </w:r>
      <w:proofErr w:type="spellEnd"/>
      <w:r w:rsidR="00E42F64" w:rsidRPr="001F53ED">
        <w:rPr>
          <w:rFonts w:eastAsia="Times New Roman" w:cstheme="minorHAnsi"/>
          <w:b/>
          <w:bCs/>
          <w:sz w:val="18"/>
          <w:szCs w:val="18"/>
          <w:lang w:eastAsia="pl-PL"/>
        </w:rPr>
        <w:t>. zm.</w:t>
      </w:r>
      <w:r w:rsidRPr="001F53ED">
        <w:rPr>
          <w:rFonts w:eastAsia="Times New Roman" w:cstheme="minorHAnsi"/>
          <w:b/>
          <w:bCs/>
          <w:sz w:val="18"/>
          <w:szCs w:val="18"/>
          <w:lang w:eastAsia="pl-PL"/>
        </w:rPr>
        <w:t xml:space="preserve">) oraz uchwały Nr XXXIX/413/22 Rady Miejskiej w Kalwarii Zebrzydowskiej z dnia 30 czerwca 2022 r. w sprawie </w:t>
      </w:r>
      <w:r w:rsidR="00D554B2">
        <w:rPr>
          <w:rFonts w:eastAsia="Times New Roman" w:cstheme="minorHAnsi"/>
          <w:b/>
          <w:bCs/>
          <w:sz w:val="18"/>
          <w:szCs w:val="18"/>
          <w:lang w:eastAsia="pl-PL"/>
        </w:rPr>
        <w:t xml:space="preserve">określenia </w:t>
      </w:r>
      <w:r w:rsidRPr="001F53ED">
        <w:rPr>
          <w:rFonts w:eastAsia="Times New Roman" w:cstheme="minorHAnsi"/>
          <w:b/>
          <w:bCs/>
          <w:sz w:val="18"/>
          <w:szCs w:val="18"/>
          <w:lang w:eastAsia="pl-PL"/>
        </w:rPr>
        <w:t>zasad udzielania dotacji celowej na prace konserwatorskie, restauratorskie lub roboty budowlane przy zabytk</w:t>
      </w:r>
      <w:r w:rsidR="00D554B2">
        <w:rPr>
          <w:rFonts w:eastAsia="Times New Roman" w:cstheme="minorHAnsi"/>
          <w:b/>
          <w:bCs/>
          <w:sz w:val="18"/>
          <w:szCs w:val="18"/>
          <w:lang w:eastAsia="pl-PL"/>
        </w:rPr>
        <w:t>ach</w:t>
      </w:r>
      <w:r w:rsidRPr="001F53ED">
        <w:rPr>
          <w:rFonts w:eastAsia="Times New Roman" w:cstheme="minorHAnsi"/>
          <w:b/>
          <w:bCs/>
          <w:sz w:val="18"/>
          <w:szCs w:val="18"/>
          <w:lang w:eastAsia="pl-PL"/>
        </w:rPr>
        <w:t xml:space="preserve"> wpisany</w:t>
      </w:r>
      <w:r w:rsidR="00D554B2">
        <w:rPr>
          <w:rFonts w:eastAsia="Times New Roman" w:cstheme="minorHAnsi"/>
          <w:b/>
          <w:bCs/>
          <w:sz w:val="18"/>
          <w:szCs w:val="18"/>
          <w:lang w:eastAsia="pl-PL"/>
        </w:rPr>
        <w:t>ch</w:t>
      </w:r>
      <w:r w:rsidRPr="001F53ED">
        <w:rPr>
          <w:rFonts w:eastAsia="Times New Roman" w:cstheme="minorHAnsi"/>
          <w:b/>
          <w:bCs/>
          <w:sz w:val="18"/>
          <w:szCs w:val="18"/>
          <w:lang w:eastAsia="pl-PL"/>
        </w:rPr>
        <w:t xml:space="preserve"> do rejestru zabytków lub </w:t>
      </w:r>
      <w:r w:rsidR="00A47B8C">
        <w:rPr>
          <w:rFonts w:eastAsia="Times New Roman" w:cstheme="minorHAnsi"/>
          <w:b/>
          <w:bCs/>
          <w:sz w:val="18"/>
          <w:szCs w:val="18"/>
          <w:lang w:eastAsia="pl-PL"/>
        </w:rPr>
        <w:t>znajdujących się</w:t>
      </w:r>
      <w:r w:rsidRPr="001F53ED">
        <w:rPr>
          <w:rFonts w:eastAsia="Times New Roman" w:cstheme="minorHAnsi"/>
          <w:b/>
          <w:bCs/>
          <w:sz w:val="18"/>
          <w:szCs w:val="18"/>
          <w:lang w:eastAsia="pl-PL"/>
        </w:rPr>
        <w:t xml:space="preserve"> w gminnej ewidencji zabytków, zmienionej uchwałą Nr III/16/24 Rady Miejskiej w Kalwarii Zebrzydowskiej z dnia 6 czerwca 2024 r. oraz uchwałą Nr XXVI/257/26 Rady Miejskiej w Kalwarii Zebrzydowskiej z dnia 11 czerwca 2026 r.,</w:t>
      </w:r>
    </w:p>
    <w:p w14:paraId="30334547" w14:textId="4EBDF0D1" w:rsidR="00AD2633" w:rsidRPr="001F53ED" w:rsidRDefault="00337B7F" w:rsidP="00AD2633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sz w:val="18"/>
          <w:szCs w:val="18"/>
          <w:lang w:eastAsia="pl-PL"/>
        </w:rPr>
      </w:pPr>
      <w:r w:rsidRPr="001F53ED">
        <w:rPr>
          <w:rFonts w:eastAsia="Times New Roman" w:cstheme="minorHAnsi"/>
          <w:b/>
          <w:bCs/>
          <w:sz w:val="18"/>
          <w:szCs w:val="18"/>
          <w:lang w:eastAsia="pl-PL"/>
        </w:rPr>
        <w:t>Burmistrz Miasta Kalwarii Zebrzydowskiej ogłasza</w:t>
      </w:r>
      <w:r w:rsidR="009F6059" w:rsidRPr="001F53ED">
        <w:rPr>
          <w:rFonts w:eastAsia="Times New Roman" w:cstheme="minorHAnsi"/>
          <w:b/>
          <w:bCs/>
          <w:sz w:val="18"/>
          <w:szCs w:val="18"/>
          <w:lang w:eastAsia="pl-PL"/>
        </w:rPr>
        <w:t>:</w:t>
      </w:r>
    </w:p>
    <w:p w14:paraId="3DAB2AB3" w14:textId="0C1DA2D6" w:rsidR="00BA2F57" w:rsidRPr="001F53ED" w:rsidRDefault="00C05CCB" w:rsidP="00AD2633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1F53ED">
        <w:rPr>
          <w:rFonts w:eastAsia="Times New Roman" w:cstheme="minorHAnsi"/>
          <w:b/>
          <w:bCs/>
          <w:color w:val="000000"/>
          <w:sz w:val="18"/>
          <w:szCs w:val="18"/>
          <w:lang w:eastAsia="pl-PL"/>
        </w:rPr>
        <w:br/>
      </w:r>
      <w:r w:rsidR="00337B7F" w:rsidRPr="001F53ED">
        <w:rPr>
          <w:rFonts w:eastAsia="Times New Roman" w:cstheme="minorHAnsi"/>
          <w:b/>
          <w:bCs/>
          <w:color w:val="000000"/>
          <w:sz w:val="18"/>
          <w:szCs w:val="18"/>
          <w:lang w:eastAsia="pl-PL"/>
        </w:rPr>
        <w:t>nabór</w:t>
      </w:r>
      <w:r w:rsidR="00BA2F57" w:rsidRPr="001F53ED">
        <w:rPr>
          <w:rFonts w:eastAsia="Times New Roman" w:cstheme="minorHAnsi"/>
          <w:b/>
          <w:bCs/>
          <w:color w:val="000000"/>
          <w:sz w:val="18"/>
          <w:szCs w:val="18"/>
          <w:lang w:eastAsia="pl-PL"/>
        </w:rPr>
        <w:t xml:space="preserve"> wniosków o udzielenie dotacji celowej z budżetu Gminy Kalwaria Zebrzydowska w</w:t>
      </w:r>
      <w:r w:rsidR="00337B7F" w:rsidRPr="001F53ED">
        <w:rPr>
          <w:rFonts w:eastAsia="Times New Roman" w:cstheme="minorHAnsi"/>
          <w:b/>
          <w:bCs/>
          <w:color w:val="000000"/>
          <w:sz w:val="18"/>
          <w:szCs w:val="18"/>
          <w:lang w:eastAsia="pl-PL"/>
        </w:rPr>
        <w:t xml:space="preserve"> </w:t>
      </w:r>
      <w:r w:rsidR="00BA2F57" w:rsidRPr="001F53ED">
        <w:rPr>
          <w:rFonts w:eastAsia="Times New Roman" w:cstheme="minorHAnsi"/>
          <w:b/>
          <w:bCs/>
          <w:color w:val="000000"/>
          <w:sz w:val="18"/>
          <w:szCs w:val="18"/>
          <w:lang w:eastAsia="pl-PL"/>
        </w:rPr>
        <w:t>roku 20</w:t>
      </w:r>
      <w:r w:rsidR="004259B6" w:rsidRPr="001F53ED">
        <w:rPr>
          <w:rFonts w:eastAsia="Times New Roman" w:cstheme="minorHAnsi"/>
          <w:b/>
          <w:bCs/>
          <w:color w:val="000000"/>
          <w:sz w:val="18"/>
          <w:szCs w:val="18"/>
          <w:lang w:eastAsia="pl-PL"/>
        </w:rPr>
        <w:t>2</w:t>
      </w:r>
      <w:r w:rsidR="00A25606" w:rsidRPr="001F53ED">
        <w:rPr>
          <w:rFonts w:eastAsia="Times New Roman" w:cstheme="minorHAnsi"/>
          <w:b/>
          <w:bCs/>
          <w:color w:val="000000"/>
          <w:sz w:val="18"/>
          <w:szCs w:val="18"/>
          <w:lang w:eastAsia="pl-PL"/>
        </w:rPr>
        <w:t>6</w:t>
      </w:r>
      <w:r w:rsidR="00BA2F57" w:rsidRPr="001F53ED">
        <w:rPr>
          <w:rFonts w:eastAsia="Times New Roman" w:cstheme="minorHAnsi"/>
          <w:b/>
          <w:bCs/>
          <w:color w:val="000000"/>
          <w:sz w:val="18"/>
          <w:szCs w:val="18"/>
          <w:lang w:eastAsia="pl-PL"/>
        </w:rPr>
        <w:t xml:space="preserve"> na prace konserwatorskie, restauratorskie l</w:t>
      </w:r>
      <w:r w:rsidRPr="001F53ED">
        <w:rPr>
          <w:rFonts w:eastAsia="Times New Roman" w:cstheme="minorHAnsi"/>
          <w:b/>
          <w:bCs/>
          <w:color w:val="000000"/>
          <w:sz w:val="18"/>
          <w:szCs w:val="18"/>
          <w:lang w:eastAsia="pl-PL"/>
        </w:rPr>
        <w:t>ub roboty budowlane przy zabytkach nieruchomych</w:t>
      </w:r>
      <w:r w:rsidR="00BA2F57" w:rsidRPr="001F53ED">
        <w:rPr>
          <w:rFonts w:eastAsia="Times New Roman" w:cstheme="minorHAnsi"/>
          <w:b/>
          <w:bCs/>
          <w:color w:val="000000"/>
          <w:sz w:val="18"/>
          <w:szCs w:val="18"/>
          <w:lang w:eastAsia="pl-PL"/>
        </w:rPr>
        <w:t xml:space="preserve"> </w:t>
      </w:r>
      <w:r w:rsidRPr="001F53ED">
        <w:rPr>
          <w:rFonts w:eastAsia="Times New Roman" w:cstheme="minorHAnsi"/>
          <w:b/>
          <w:bCs/>
          <w:color w:val="000000"/>
          <w:sz w:val="18"/>
          <w:szCs w:val="18"/>
          <w:lang w:eastAsia="pl-PL"/>
        </w:rPr>
        <w:t>wpisanych</w:t>
      </w:r>
      <w:r w:rsidR="00CE71EA" w:rsidRPr="001F53ED">
        <w:rPr>
          <w:rFonts w:eastAsia="Times New Roman" w:cstheme="minorHAnsi"/>
          <w:b/>
          <w:bCs/>
          <w:color w:val="000000"/>
          <w:sz w:val="18"/>
          <w:szCs w:val="18"/>
          <w:lang w:eastAsia="pl-PL"/>
        </w:rPr>
        <w:t xml:space="preserve"> do rejestru </w:t>
      </w:r>
      <w:r w:rsidR="00273CA4" w:rsidRPr="001F53ED">
        <w:rPr>
          <w:rFonts w:eastAsia="Times New Roman" w:cstheme="minorHAnsi"/>
          <w:b/>
          <w:bCs/>
          <w:color w:val="000000"/>
          <w:sz w:val="18"/>
          <w:szCs w:val="18"/>
          <w:lang w:eastAsia="pl-PL"/>
        </w:rPr>
        <w:t xml:space="preserve">zabytków </w:t>
      </w:r>
      <w:r w:rsidR="00CE71EA" w:rsidRPr="001F53ED">
        <w:rPr>
          <w:rFonts w:eastAsia="Times New Roman" w:cstheme="minorHAnsi"/>
          <w:b/>
          <w:bCs/>
          <w:color w:val="000000"/>
          <w:sz w:val="18"/>
          <w:szCs w:val="18"/>
          <w:lang w:eastAsia="pl-PL"/>
        </w:rPr>
        <w:t xml:space="preserve">lub </w:t>
      </w:r>
      <w:r w:rsidR="00A47B8C">
        <w:rPr>
          <w:rFonts w:eastAsia="Times New Roman" w:cstheme="minorHAnsi"/>
          <w:b/>
          <w:bCs/>
          <w:color w:val="000000"/>
          <w:sz w:val="18"/>
          <w:szCs w:val="18"/>
          <w:lang w:eastAsia="pl-PL"/>
        </w:rPr>
        <w:t>znajdujących się</w:t>
      </w:r>
      <w:r w:rsidR="003E5AE5">
        <w:rPr>
          <w:rFonts w:eastAsia="Times New Roman" w:cstheme="minorHAnsi"/>
          <w:b/>
          <w:bCs/>
          <w:color w:val="000000"/>
          <w:sz w:val="18"/>
          <w:szCs w:val="18"/>
          <w:lang w:eastAsia="pl-PL"/>
        </w:rPr>
        <w:t xml:space="preserve"> w </w:t>
      </w:r>
      <w:r w:rsidR="00CE71EA" w:rsidRPr="001F53ED">
        <w:rPr>
          <w:rFonts w:eastAsia="Times New Roman" w:cstheme="minorHAnsi"/>
          <w:b/>
          <w:bCs/>
          <w:color w:val="000000"/>
          <w:sz w:val="18"/>
          <w:szCs w:val="18"/>
          <w:lang w:eastAsia="pl-PL"/>
        </w:rPr>
        <w:t>gminnej ewidencji zabytków</w:t>
      </w:r>
      <w:r w:rsidR="00BA2F57" w:rsidRPr="001F53ED">
        <w:rPr>
          <w:rFonts w:eastAsia="Times New Roman" w:cstheme="minorHAnsi"/>
          <w:b/>
          <w:bCs/>
          <w:color w:val="000000"/>
          <w:sz w:val="18"/>
          <w:szCs w:val="18"/>
          <w:lang w:eastAsia="pl-PL"/>
        </w:rPr>
        <w:t xml:space="preserve"> </w:t>
      </w:r>
      <w:r w:rsidR="00CF3928" w:rsidRPr="001F53ED">
        <w:rPr>
          <w:rFonts w:eastAsia="Times New Roman" w:cstheme="minorHAnsi"/>
          <w:b/>
          <w:bCs/>
          <w:color w:val="000000"/>
          <w:sz w:val="18"/>
          <w:szCs w:val="18"/>
          <w:lang w:eastAsia="pl-PL"/>
        </w:rPr>
        <w:br/>
      </w:r>
      <w:r w:rsidR="00A47B8C">
        <w:rPr>
          <w:rFonts w:eastAsia="Times New Roman" w:cstheme="minorHAnsi"/>
          <w:b/>
          <w:bCs/>
          <w:color w:val="000000"/>
          <w:sz w:val="18"/>
          <w:szCs w:val="18"/>
          <w:lang w:eastAsia="pl-PL"/>
        </w:rPr>
        <w:t>położonych</w:t>
      </w:r>
      <w:r w:rsidR="00BA2F57" w:rsidRPr="001F53ED">
        <w:rPr>
          <w:rFonts w:eastAsia="Times New Roman" w:cstheme="minorHAnsi"/>
          <w:b/>
          <w:bCs/>
          <w:color w:val="000000"/>
          <w:sz w:val="18"/>
          <w:szCs w:val="18"/>
          <w:lang w:eastAsia="pl-PL"/>
        </w:rPr>
        <w:t xml:space="preserve"> na obszarze Gminy Kalwaria Zebrzydowska</w:t>
      </w:r>
      <w:r w:rsidR="00BA2F57" w:rsidRPr="001F53ED">
        <w:rPr>
          <w:rFonts w:eastAsia="Times New Roman" w:cstheme="minorHAnsi"/>
          <w:color w:val="000000"/>
          <w:sz w:val="18"/>
          <w:szCs w:val="18"/>
          <w:lang w:eastAsia="pl-PL"/>
        </w:rPr>
        <w:t>.</w:t>
      </w:r>
    </w:p>
    <w:p w14:paraId="6A91DFF4" w14:textId="77777777" w:rsidR="00BA2F57" w:rsidRPr="001F53ED" w:rsidRDefault="00BA2F57" w:rsidP="00F91CF5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1F53ED">
        <w:rPr>
          <w:rFonts w:eastAsia="Times New Roman" w:cstheme="minorHAnsi"/>
          <w:b/>
          <w:bCs/>
          <w:color w:val="000000"/>
          <w:sz w:val="18"/>
          <w:szCs w:val="18"/>
          <w:lang w:eastAsia="pl-PL"/>
        </w:rPr>
        <w:t>I. Rodzaj prac:</w:t>
      </w:r>
    </w:p>
    <w:p w14:paraId="7949860E" w14:textId="77777777" w:rsidR="00BA2F57" w:rsidRPr="001F53ED" w:rsidRDefault="00BA2F57" w:rsidP="00F91CF5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1F53ED">
        <w:rPr>
          <w:rFonts w:eastAsia="Times New Roman" w:cstheme="minorHAnsi"/>
          <w:color w:val="000000"/>
          <w:sz w:val="18"/>
          <w:szCs w:val="18"/>
          <w:lang w:eastAsia="pl-PL"/>
        </w:rPr>
        <w:t>Dotacja celowa na prace przy zabytku może finansować nakłady obejmując</w:t>
      </w:r>
      <w:r w:rsidR="00BD04B3" w:rsidRPr="001F53ED">
        <w:rPr>
          <w:rFonts w:eastAsia="Times New Roman" w:cstheme="minorHAnsi"/>
          <w:color w:val="000000"/>
          <w:sz w:val="18"/>
          <w:szCs w:val="18"/>
          <w:lang w:eastAsia="pl-PL"/>
        </w:rPr>
        <w:t>e</w:t>
      </w:r>
      <w:r w:rsidRPr="001F53ED">
        <w:rPr>
          <w:rFonts w:eastAsia="Times New Roman" w:cstheme="minorHAnsi"/>
          <w:color w:val="000000"/>
          <w:sz w:val="18"/>
          <w:szCs w:val="18"/>
          <w:lang w:eastAsia="pl-PL"/>
        </w:rPr>
        <w:t>:</w:t>
      </w:r>
    </w:p>
    <w:p w14:paraId="14A8AEF1" w14:textId="77777777" w:rsidR="00BA2F57" w:rsidRPr="001F53ED" w:rsidRDefault="00BA2F57" w:rsidP="00F91CF5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1F53ED">
        <w:rPr>
          <w:rFonts w:eastAsia="Times New Roman" w:cstheme="minorHAnsi"/>
          <w:color w:val="000000"/>
          <w:sz w:val="18"/>
          <w:szCs w:val="18"/>
          <w:lang w:eastAsia="pl-PL"/>
        </w:rPr>
        <w:t>1) sporządzenie ekspertyz technicznych i konserwatorskich,</w:t>
      </w:r>
    </w:p>
    <w:p w14:paraId="264BFDBD" w14:textId="77777777" w:rsidR="00BA2F57" w:rsidRPr="001F53ED" w:rsidRDefault="00BA2F57" w:rsidP="00F91CF5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1F53ED">
        <w:rPr>
          <w:rFonts w:eastAsia="Times New Roman" w:cstheme="minorHAnsi"/>
          <w:color w:val="000000"/>
          <w:sz w:val="18"/>
          <w:szCs w:val="18"/>
          <w:lang w:eastAsia="pl-PL"/>
        </w:rPr>
        <w:t>2) przeprowadzenie badań konserwatorskich, architektonicznych lub archeologicznych,</w:t>
      </w:r>
    </w:p>
    <w:p w14:paraId="4C51F940" w14:textId="77777777" w:rsidR="00BA2F57" w:rsidRPr="001F53ED" w:rsidRDefault="00BA2F57" w:rsidP="00F91CF5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1F53ED">
        <w:rPr>
          <w:rFonts w:eastAsia="Times New Roman" w:cstheme="minorHAnsi"/>
          <w:color w:val="000000"/>
          <w:sz w:val="18"/>
          <w:szCs w:val="18"/>
          <w:lang w:eastAsia="pl-PL"/>
        </w:rPr>
        <w:t>3) wykonanie dokumentacji konserwatorskiej,</w:t>
      </w:r>
    </w:p>
    <w:p w14:paraId="7FD3F1ED" w14:textId="77777777" w:rsidR="00BA2F57" w:rsidRPr="001F53ED" w:rsidRDefault="00BA2F57" w:rsidP="00F91CF5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1F53ED">
        <w:rPr>
          <w:rFonts w:eastAsia="Times New Roman" w:cstheme="minorHAnsi"/>
          <w:color w:val="000000"/>
          <w:sz w:val="18"/>
          <w:szCs w:val="18"/>
          <w:lang w:eastAsia="pl-PL"/>
        </w:rPr>
        <w:t>4) opracowanie programu prac konserwatorskich i restauratorskich,</w:t>
      </w:r>
    </w:p>
    <w:p w14:paraId="00F4FD99" w14:textId="77777777" w:rsidR="00BA2F57" w:rsidRPr="001F53ED" w:rsidRDefault="00BA2F57" w:rsidP="00F91CF5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1F53ED">
        <w:rPr>
          <w:rFonts w:eastAsia="Times New Roman" w:cstheme="minorHAnsi"/>
          <w:color w:val="000000"/>
          <w:sz w:val="18"/>
          <w:szCs w:val="18"/>
          <w:lang w:eastAsia="pl-PL"/>
        </w:rPr>
        <w:t>5) wykonanie projektu budowlanego zgodnie z przepisami prawa budowlanego,</w:t>
      </w:r>
    </w:p>
    <w:p w14:paraId="51B18AA8" w14:textId="77777777" w:rsidR="00BA2F57" w:rsidRPr="001F53ED" w:rsidRDefault="00BA2F57" w:rsidP="00F91CF5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1F53ED">
        <w:rPr>
          <w:rFonts w:eastAsia="Times New Roman" w:cstheme="minorHAnsi"/>
          <w:color w:val="000000"/>
          <w:sz w:val="18"/>
          <w:szCs w:val="18"/>
          <w:lang w:eastAsia="pl-PL"/>
        </w:rPr>
        <w:t>6) sporządzenie projektu odtworzenia kompozycji wnętrz,</w:t>
      </w:r>
    </w:p>
    <w:p w14:paraId="23213217" w14:textId="77777777" w:rsidR="00BA2F57" w:rsidRPr="001F53ED" w:rsidRDefault="00BA2F57" w:rsidP="00F91CF5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1F53ED">
        <w:rPr>
          <w:rFonts w:eastAsia="Times New Roman" w:cstheme="minorHAnsi"/>
          <w:color w:val="000000"/>
          <w:sz w:val="18"/>
          <w:szCs w:val="18"/>
          <w:lang w:eastAsia="pl-PL"/>
        </w:rPr>
        <w:t>7) zabezpieczenie, zachowanie i utrwalenie substancji zabytku,</w:t>
      </w:r>
    </w:p>
    <w:p w14:paraId="4B8B603D" w14:textId="77777777" w:rsidR="00BA2F57" w:rsidRPr="001F53ED" w:rsidRDefault="00BA2F57" w:rsidP="00F91CF5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1F53ED">
        <w:rPr>
          <w:rFonts w:eastAsia="Times New Roman" w:cstheme="minorHAnsi"/>
          <w:color w:val="000000"/>
          <w:sz w:val="18"/>
          <w:szCs w:val="18"/>
          <w:lang w:eastAsia="pl-PL"/>
        </w:rPr>
        <w:t>8) stabilizację konstrukcyjną części składowych zabytku lub ich odtworzenie w zakresie niezbędnym dla zachowania tego zabytku,</w:t>
      </w:r>
    </w:p>
    <w:p w14:paraId="3CF7F3BB" w14:textId="77777777" w:rsidR="00BA2F57" w:rsidRPr="001F53ED" w:rsidRDefault="00BA2F57" w:rsidP="00F91CF5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1F53ED">
        <w:rPr>
          <w:rFonts w:eastAsia="Times New Roman" w:cstheme="minorHAnsi"/>
          <w:color w:val="000000"/>
          <w:sz w:val="18"/>
          <w:szCs w:val="18"/>
          <w:lang w:eastAsia="pl-PL"/>
        </w:rPr>
        <w:t>9) odnowienie lub uzupełnienie tynków i okładzin architektonicznych albo ich całkowite odtworzenie, z uwzględnieniem charakterystycznej dla tego zabytku kolorystyki,</w:t>
      </w:r>
    </w:p>
    <w:p w14:paraId="0F4E122C" w14:textId="77777777" w:rsidR="00BA2F57" w:rsidRPr="001F53ED" w:rsidRDefault="00BA2F57" w:rsidP="00F91CF5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1F53ED">
        <w:rPr>
          <w:rFonts w:eastAsia="Times New Roman" w:cstheme="minorHAnsi"/>
          <w:color w:val="000000"/>
          <w:sz w:val="18"/>
          <w:szCs w:val="18"/>
          <w:lang w:eastAsia="pl-PL"/>
        </w:rPr>
        <w:t>10) odtworzenie zniszczonej przynależności zabytku, jeżeli odtworzenie to nie przekracza 50% oryginalnej substancji tej przynależności,</w:t>
      </w:r>
    </w:p>
    <w:p w14:paraId="411BCF2B" w14:textId="77777777" w:rsidR="00BA2F57" w:rsidRPr="001F53ED" w:rsidRDefault="00BA2F57" w:rsidP="00F91CF5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1F53ED">
        <w:rPr>
          <w:rFonts w:eastAsia="Times New Roman" w:cstheme="minorHAnsi"/>
          <w:color w:val="000000"/>
          <w:sz w:val="18"/>
          <w:szCs w:val="18"/>
          <w:lang w:eastAsia="pl-PL"/>
        </w:rPr>
        <w:t>11) odnowienie lub całkowite odtworzenie okien, w tym ościeżnic i okiennic, zewnętrznych odrzwi i drzwi, więźby dachowej, pokrycia dachowego, rynien i rur spustowych,</w:t>
      </w:r>
    </w:p>
    <w:p w14:paraId="62E76C67" w14:textId="77777777" w:rsidR="00BA2F57" w:rsidRPr="001F53ED" w:rsidRDefault="00BA2F57" w:rsidP="00F91CF5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1F53ED">
        <w:rPr>
          <w:rFonts w:eastAsia="Times New Roman" w:cstheme="minorHAnsi"/>
          <w:color w:val="000000"/>
          <w:sz w:val="18"/>
          <w:szCs w:val="18"/>
          <w:lang w:eastAsia="pl-PL"/>
        </w:rPr>
        <w:t>12) modernizację instalacji elektrycznej w zabytkach drewnianych lub w zabytkach, które posiadają oryginalne, wykonane z drewna części składowe i przynależności,</w:t>
      </w:r>
    </w:p>
    <w:p w14:paraId="633685B4" w14:textId="77777777" w:rsidR="00BA2F57" w:rsidRPr="001F53ED" w:rsidRDefault="00BA2F57" w:rsidP="00F91CF5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1F53ED">
        <w:rPr>
          <w:rFonts w:eastAsia="Times New Roman" w:cstheme="minorHAnsi"/>
          <w:color w:val="000000"/>
          <w:sz w:val="18"/>
          <w:szCs w:val="18"/>
          <w:lang w:eastAsia="pl-PL"/>
        </w:rPr>
        <w:t>13) wykonanie izolacji przeciwwilgociowej,</w:t>
      </w:r>
    </w:p>
    <w:p w14:paraId="3DB445DF" w14:textId="77777777" w:rsidR="00BA2F57" w:rsidRPr="001F53ED" w:rsidRDefault="00BA2F57" w:rsidP="00F91CF5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1F53ED">
        <w:rPr>
          <w:rFonts w:eastAsia="Times New Roman" w:cstheme="minorHAnsi"/>
          <w:color w:val="000000"/>
          <w:sz w:val="18"/>
          <w:szCs w:val="18"/>
          <w:lang w:eastAsia="pl-PL"/>
        </w:rPr>
        <w:t>14) uzupełnianie narysów ziemnych dzieł architektury obronnej oraz zabytków archeologicznych nieruchomych o własnych formach krajobrazowych,</w:t>
      </w:r>
    </w:p>
    <w:p w14:paraId="47E9630A" w14:textId="77777777" w:rsidR="00BA2F57" w:rsidRPr="001F53ED" w:rsidRDefault="00BA2F57" w:rsidP="00F91CF5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1F53ED">
        <w:rPr>
          <w:rFonts w:eastAsia="Times New Roman" w:cstheme="minorHAnsi"/>
          <w:color w:val="000000"/>
          <w:sz w:val="18"/>
          <w:szCs w:val="18"/>
          <w:lang w:eastAsia="pl-PL"/>
        </w:rPr>
        <w:t>15) działania zmierzające do wyeksponowania istniejących, oryginalnych elementów zabytkowego układu parku lub ogrodu,</w:t>
      </w:r>
    </w:p>
    <w:p w14:paraId="5F89471B" w14:textId="77777777" w:rsidR="00BA2F57" w:rsidRPr="001F53ED" w:rsidRDefault="00BA2F57" w:rsidP="00F91CF5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1F53ED">
        <w:rPr>
          <w:rFonts w:eastAsia="Times New Roman" w:cstheme="minorHAnsi"/>
          <w:color w:val="000000"/>
          <w:sz w:val="18"/>
          <w:szCs w:val="18"/>
          <w:lang w:eastAsia="pl-PL"/>
        </w:rPr>
        <w:t>16) zakup materiałów konserwatorskich i budowlanych, niezbędnych do wykonania prac i robót budowlanych przy zabytku wpisanym do rejestru, o których mowa w pkt. 7-15,</w:t>
      </w:r>
    </w:p>
    <w:p w14:paraId="3079B3CC" w14:textId="2D727603" w:rsidR="00BA2F57" w:rsidRPr="001F53ED" w:rsidRDefault="00BA2F57" w:rsidP="00F91CF5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1F53ED">
        <w:rPr>
          <w:rFonts w:eastAsia="Times New Roman" w:cstheme="minorHAnsi"/>
          <w:color w:val="000000"/>
          <w:sz w:val="18"/>
          <w:szCs w:val="18"/>
          <w:lang w:eastAsia="pl-PL"/>
        </w:rPr>
        <w:t>17) zakup i montaż instalacji przeciwwłamaniowej ora</w:t>
      </w:r>
      <w:r w:rsidR="00E42F64" w:rsidRPr="001F53ED">
        <w:rPr>
          <w:rFonts w:eastAsia="Times New Roman" w:cstheme="minorHAnsi"/>
          <w:color w:val="000000"/>
          <w:sz w:val="18"/>
          <w:szCs w:val="18"/>
          <w:lang w:eastAsia="pl-PL"/>
        </w:rPr>
        <w:t>z przeciwpożarowej i odgromowej.</w:t>
      </w:r>
    </w:p>
    <w:p w14:paraId="47F35C8B" w14:textId="77777777" w:rsidR="00BA2F57" w:rsidRPr="001F53ED" w:rsidRDefault="00BA2F57" w:rsidP="00F91CF5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18"/>
          <w:szCs w:val="18"/>
          <w:lang w:eastAsia="pl-PL"/>
        </w:rPr>
      </w:pPr>
    </w:p>
    <w:p w14:paraId="5E322C9E" w14:textId="77777777" w:rsidR="00BA2F57" w:rsidRPr="001F53ED" w:rsidRDefault="00BA2F57" w:rsidP="00F91CF5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1F53ED">
        <w:rPr>
          <w:rFonts w:eastAsia="Times New Roman" w:cstheme="minorHAnsi"/>
          <w:b/>
          <w:bCs/>
          <w:color w:val="000000"/>
          <w:sz w:val="18"/>
          <w:szCs w:val="18"/>
          <w:lang w:eastAsia="pl-PL"/>
        </w:rPr>
        <w:t>II. Rodzaj podmiotów uprawnionych do wnioskowania o dotację celową:</w:t>
      </w:r>
    </w:p>
    <w:p w14:paraId="45E6875C" w14:textId="77777777" w:rsidR="00BA2F57" w:rsidRPr="001F53ED" w:rsidRDefault="00BA2F57" w:rsidP="00F91CF5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18"/>
          <w:szCs w:val="18"/>
          <w:lang w:eastAsia="pl-PL"/>
        </w:rPr>
      </w:pPr>
      <w:r w:rsidRPr="001F53ED">
        <w:rPr>
          <w:rFonts w:eastAsia="Times New Roman" w:cstheme="minorHAnsi"/>
          <w:color w:val="000000"/>
          <w:sz w:val="18"/>
          <w:szCs w:val="18"/>
          <w:lang w:eastAsia="pl-PL"/>
        </w:rPr>
        <w:t>O dotację z budżetu Gminy Kalwaria Zebrzydowska może się ubiegać każdy podmiot będący właścicielem lub posiadaczem zabytku, a także podmiot, który do tego zabytku posiada tytuł prawny, wynikający z użytkowania wieczystego, ograniczonego prawa rzeczowego, trwałego zarządu albo stosunku zobowiązaniowego.</w:t>
      </w:r>
    </w:p>
    <w:p w14:paraId="37E3A5B8" w14:textId="77777777" w:rsidR="004259B6" w:rsidRPr="001F53ED" w:rsidRDefault="004259B6" w:rsidP="00F91CF5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18"/>
          <w:szCs w:val="18"/>
          <w:lang w:eastAsia="pl-PL"/>
        </w:rPr>
      </w:pPr>
    </w:p>
    <w:p w14:paraId="335960C2" w14:textId="3417B285" w:rsidR="00BA2F57" w:rsidRPr="001F53ED" w:rsidRDefault="0009647F" w:rsidP="00F91CF5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1F53ED">
        <w:rPr>
          <w:rFonts w:eastAsia="Times New Roman" w:cstheme="minorHAnsi"/>
          <w:b/>
          <w:bCs/>
          <w:color w:val="000000"/>
          <w:sz w:val="18"/>
          <w:szCs w:val="18"/>
          <w:lang w:eastAsia="pl-PL"/>
        </w:rPr>
        <w:t>III. Wielkość</w:t>
      </w:r>
      <w:r w:rsidR="00BA2F57" w:rsidRPr="001F53ED">
        <w:rPr>
          <w:rFonts w:eastAsia="Times New Roman" w:cstheme="minorHAnsi"/>
          <w:b/>
          <w:bCs/>
          <w:color w:val="000000"/>
          <w:sz w:val="18"/>
          <w:szCs w:val="18"/>
          <w:lang w:eastAsia="pl-PL"/>
        </w:rPr>
        <w:t xml:space="preserve"> środków zapewnionych w budżecie na 20</w:t>
      </w:r>
      <w:r w:rsidR="005A35B7" w:rsidRPr="001F53ED">
        <w:rPr>
          <w:rFonts w:eastAsia="Times New Roman" w:cstheme="minorHAnsi"/>
          <w:b/>
          <w:bCs/>
          <w:color w:val="000000"/>
          <w:sz w:val="18"/>
          <w:szCs w:val="18"/>
          <w:lang w:eastAsia="pl-PL"/>
        </w:rPr>
        <w:t>2</w:t>
      </w:r>
      <w:r w:rsidR="00337B7F" w:rsidRPr="001F53ED">
        <w:rPr>
          <w:rFonts w:eastAsia="Times New Roman" w:cstheme="minorHAnsi"/>
          <w:b/>
          <w:bCs/>
          <w:color w:val="000000"/>
          <w:sz w:val="18"/>
          <w:szCs w:val="18"/>
          <w:lang w:eastAsia="pl-PL"/>
        </w:rPr>
        <w:t>6</w:t>
      </w:r>
      <w:r w:rsidR="005A35B7" w:rsidRPr="001F53ED">
        <w:rPr>
          <w:rFonts w:eastAsia="Times New Roman" w:cstheme="minorHAnsi"/>
          <w:b/>
          <w:bCs/>
          <w:color w:val="000000"/>
          <w:sz w:val="18"/>
          <w:szCs w:val="18"/>
          <w:lang w:eastAsia="pl-PL"/>
        </w:rPr>
        <w:t xml:space="preserve"> </w:t>
      </w:r>
      <w:r w:rsidR="00BA2F57" w:rsidRPr="001F53ED">
        <w:rPr>
          <w:rFonts w:eastAsia="Times New Roman" w:cstheme="minorHAnsi"/>
          <w:b/>
          <w:bCs/>
          <w:color w:val="000000"/>
          <w:sz w:val="18"/>
          <w:szCs w:val="18"/>
          <w:lang w:eastAsia="pl-PL"/>
        </w:rPr>
        <w:t>rok:</w:t>
      </w:r>
    </w:p>
    <w:p w14:paraId="06E1AEF3" w14:textId="6BCD193F" w:rsidR="00825A81" w:rsidRPr="001F53ED" w:rsidRDefault="0082303A" w:rsidP="00F91CF5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18"/>
          <w:szCs w:val="18"/>
          <w:lang w:eastAsia="pl-PL"/>
        </w:rPr>
      </w:pPr>
      <w:r w:rsidRPr="001F53ED">
        <w:rPr>
          <w:rFonts w:eastAsia="Times New Roman" w:cstheme="minorHAnsi"/>
          <w:sz w:val="18"/>
          <w:szCs w:val="18"/>
          <w:lang w:eastAsia="pl-PL"/>
        </w:rPr>
        <w:t>Kwota przeznaczona na bieżącą dotację</w:t>
      </w:r>
      <w:r w:rsidR="00BA2F57" w:rsidRPr="001F53ED">
        <w:rPr>
          <w:rFonts w:eastAsia="Times New Roman" w:cstheme="minorHAnsi"/>
          <w:sz w:val="18"/>
          <w:szCs w:val="18"/>
          <w:lang w:eastAsia="pl-PL"/>
        </w:rPr>
        <w:t xml:space="preserve"> w budżeci</w:t>
      </w:r>
      <w:r w:rsidRPr="001F53ED">
        <w:rPr>
          <w:rFonts w:eastAsia="Times New Roman" w:cstheme="minorHAnsi"/>
          <w:sz w:val="18"/>
          <w:szCs w:val="18"/>
          <w:lang w:eastAsia="pl-PL"/>
        </w:rPr>
        <w:t>e Gminy Kalwaria Zebrzydowska w</w:t>
      </w:r>
      <w:r w:rsidR="00BA2F57" w:rsidRPr="001F53ED">
        <w:rPr>
          <w:rFonts w:eastAsia="Times New Roman" w:cstheme="minorHAnsi"/>
          <w:sz w:val="18"/>
          <w:szCs w:val="18"/>
          <w:lang w:eastAsia="pl-PL"/>
        </w:rPr>
        <w:t xml:space="preserve"> rok</w:t>
      </w:r>
      <w:r w:rsidRPr="001F53ED">
        <w:rPr>
          <w:rFonts w:eastAsia="Times New Roman" w:cstheme="minorHAnsi"/>
          <w:sz w:val="18"/>
          <w:szCs w:val="18"/>
          <w:lang w:eastAsia="pl-PL"/>
        </w:rPr>
        <w:t>u</w:t>
      </w:r>
      <w:r w:rsidR="00BA2F57" w:rsidRPr="001F53ED">
        <w:rPr>
          <w:rFonts w:eastAsia="Times New Roman" w:cstheme="minorHAnsi"/>
          <w:sz w:val="18"/>
          <w:szCs w:val="18"/>
          <w:lang w:eastAsia="pl-PL"/>
        </w:rPr>
        <w:t xml:space="preserve"> 20</w:t>
      </w:r>
      <w:r w:rsidR="004259B6" w:rsidRPr="001F53ED">
        <w:rPr>
          <w:rFonts w:eastAsia="Times New Roman" w:cstheme="minorHAnsi"/>
          <w:sz w:val="18"/>
          <w:szCs w:val="18"/>
          <w:lang w:eastAsia="pl-PL"/>
        </w:rPr>
        <w:t>2</w:t>
      </w:r>
      <w:r w:rsidR="00337B7F" w:rsidRPr="001F53ED">
        <w:rPr>
          <w:rFonts w:eastAsia="Times New Roman" w:cstheme="minorHAnsi"/>
          <w:sz w:val="18"/>
          <w:szCs w:val="18"/>
          <w:lang w:eastAsia="pl-PL"/>
        </w:rPr>
        <w:t>6</w:t>
      </w:r>
      <w:r w:rsidR="00BA2F57" w:rsidRPr="001F53ED">
        <w:rPr>
          <w:rFonts w:eastAsia="Times New Roman" w:cstheme="minorHAnsi"/>
          <w:sz w:val="18"/>
          <w:szCs w:val="18"/>
          <w:lang w:eastAsia="pl-PL"/>
        </w:rPr>
        <w:t xml:space="preserve">: </w:t>
      </w:r>
    </w:p>
    <w:p w14:paraId="1B0143CC" w14:textId="78E9BB43" w:rsidR="00BA2F57" w:rsidRPr="001F53ED" w:rsidRDefault="001F53ED" w:rsidP="00F91CF5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18"/>
          <w:szCs w:val="18"/>
          <w:lang w:eastAsia="pl-PL"/>
        </w:rPr>
      </w:pPr>
      <w:r w:rsidRPr="001F53ED">
        <w:rPr>
          <w:rFonts w:eastAsia="Times New Roman" w:cstheme="minorHAnsi"/>
          <w:sz w:val="18"/>
          <w:szCs w:val="18"/>
          <w:lang w:eastAsia="pl-PL"/>
        </w:rPr>
        <w:t>160</w:t>
      </w:r>
      <w:r w:rsidR="005E2DA4" w:rsidRPr="001F53ED">
        <w:rPr>
          <w:rFonts w:eastAsia="Times New Roman" w:cstheme="minorHAnsi"/>
          <w:sz w:val="18"/>
          <w:szCs w:val="18"/>
          <w:lang w:eastAsia="pl-PL"/>
        </w:rPr>
        <w:t xml:space="preserve"> </w:t>
      </w:r>
      <w:r w:rsidR="00BA2F57" w:rsidRPr="001F53ED">
        <w:rPr>
          <w:rFonts w:eastAsia="Times New Roman" w:cstheme="minorHAnsi"/>
          <w:sz w:val="18"/>
          <w:szCs w:val="18"/>
          <w:lang w:eastAsia="pl-PL"/>
        </w:rPr>
        <w:t xml:space="preserve">000,00 zł (słownie: </w:t>
      </w:r>
      <w:r w:rsidRPr="001F53ED">
        <w:rPr>
          <w:rFonts w:eastAsia="Times New Roman" w:cstheme="minorHAnsi"/>
          <w:sz w:val="18"/>
          <w:szCs w:val="18"/>
          <w:lang w:eastAsia="pl-PL"/>
        </w:rPr>
        <w:t>sto sześćdziesiąt</w:t>
      </w:r>
      <w:r w:rsidR="00015130" w:rsidRPr="001F53ED">
        <w:rPr>
          <w:rFonts w:eastAsia="Times New Roman" w:cstheme="minorHAnsi"/>
          <w:sz w:val="18"/>
          <w:szCs w:val="18"/>
          <w:lang w:eastAsia="pl-PL"/>
        </w:rPr>
        <w:t xml:space="preserve"> tysięcy </w:t>
      </w:r>
      <w:r w:rsidR="00BA2F57" w:rsidRPr="001F53ED">
        <w:rPr>
          <w:rFonts w:eastAsia="Times New Roman" w:cstheme="minorHAnsi"/>
          <w:sz w:val="18"/>
          <w:szCs w:val="18"/>
          <w:lang w:eastAsia="pl-PL"/>
        </w:rPr>
        <w:t>złotych).</w:t>
      </w:r>
    </w:p>
    <w:p w14:paraId="1A92A056" w14:textId="77777777" w:rsidR="00783593" w:rsidRPr="001F53ED" w:rsidRDefault="00783593" w:rsidP="00F91CF5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18"/>
          <w:szCs w:val="18"/>
          <w:lang w:eastAsia="pl-PL"/>
        </w:rPr>
      </w:pPr>
    </w:p>
    <w:p w14:paraId="061DB1B4" w14:textId="77777777" w:rsidR="00BA2F57" w:rsidRPr="001F53ED" w:rsidRDefault="00BA2F57" w:rsidP="00F91CF5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1F53ED">
        <w:rPr>
          <w:rFonts w:eastAsia="Times New Roman" w:cstheme="minorHAnsi"/>
          <w:b/>
          <w:bCs/>
          <w:color w:val="000000"/>
          <w:sz w:val="18"/>
          <w:szCs w:val="18"/>
          <w:lang w:eastAsia="pl-PL"/>
        </w:rPr>
        <w:t>IV. Wielkość dofinansowania określona procentowo:</w:t>
      </w:r>
    </w:p>
    <w:p w14:paraId="3C36EB2E" w14:textId="77777777" w:rsidR="00BA2F57" w:rsidRPr="001F53ED" w:rsidRDefault="00BA2F57" w:rsidP="00F91CF5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1F53ED">
        <w:rPr>
          <w:rFonts w:eastAsia="Times New Roman" w:cstheme="minorHAnsi"/>
          <w:color w:val="000000"/>
          <w:sz w:val="18"/>
          <w:szCs w:val="18"/>
          <w:lang w:eastAsia="pl-PL"/>
        </w:rPr>
        <w:t>Dotacja celowa nie może przekroczyć 50% nakładów koniecznych na wykonanie prac przy zabytku.</w:t>
      </w:r>
    </w:p>
    <w:p w14:paraId="21E924AC" w14:textId="77777777" w:rsidR="004259B6" w:rsidRPr="001F53ED" w:rsidRDefault="00F91CF5" w:rsidP="00F91CF5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1F53ED">
        <w:rPr>
          <w:rFonts w:eastAsia="Times New Roman" w:cstheme="minorHAnsi"/>
          <w:color w:val="000000"/>
          <w:sz w:val="18"/>
          <w:szCs w:val="18"/>
          <w:lang w:eastAsia="pl-PL"/>
        </w:rPr>
        <w:t xml:space="preserve">Jeżeli zabytek posiada wyjątkową wartość historyczną lub wymaga pilnych prac dotacja może być udzielona w wysokości </w:t>
      </w:r>
      <w:r w:rsidR="005B35C2" w:rsidRPr="001F53ED">
        <w:rPr>
          <w:rFonts w:eastAsia="Times New Roman" w:cstheme="minorHAnsi"/>
          <w:color w:val="000000"/>
          <w:sz w:val="18"/>
          <w:szCs w:val="18"/>
          <w:lang w:eastAsia="pl-PL"/>
        </w:rPr>
        <w:t xml:space="preserve">do </w:t>
      </w:r>
      <w:r w:rsidRPr="001F53ED">
        <w:rPr>
          <w:rFonts w:eastAsia="Times New Roman" w:cstheme="minorHAnsi"/>
          <w:color w:val="000000"/>
          <w:sz w:val="18"/>
          <w:szCs w:val="18"/>
          <w:lang w:eastAsia="pl-PL"/>
        </w:rPr>
        <w:t xml:space="preserve">100 % </w:t>
      </w:r>
      <w:r w:rsidR="005B35C2" w:rsidRPr="001F53ED">
        <w:rPr>
          <w:rFonts w:eastAsia="Times New Roman" w:cstheme="minorHAnsi"/>
          <w:color w:val="000000"/>
          <w:sz w:val="18"/>
          <w:szCs w:val="18"/>
          <w:lang w:eastAsia="pl-PL"/>
        </w:rPr>
        <w:t>nakładów koniecznych na wykonanie prac przy zabytku</w:t>
      </w:r>
      <w:r w:rsidR="00307F5D" w:rsidRPr="001F53ED">
        <w:rPr>
          <w:rFonts w:eastAsia="Times New Roman" w:cstheme="minorHAnsi"/>
          <w:color w:val="000000"/>
          <w:sz w:val="18"/>
          <w:szCs w:val="18"/>
          <w:lang w:eastAsia="pl-PL"/>
        </w:rPr>
        <w:t>.</w:t>
      </w:r>
    </w:p>
    <w:p w14:paraId="08308F9D" w14:textId="77777777" w:rsidR="00867D43" w:rsidRPr="001F53ED" w:rsidRDefault="00BA2F57" w:rsidP="00F91CF5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1F53ED">
        <w:rPr>
          <w:rFonts w:eastAsia="Times New Roman" w:cstheme="minorHAnsi"/>
          <w:color w:val="000000"/>
          <w:sz w:val="18"/>
          <w:szCs w:val="18"/>
          <w:lang w:eastAsia="pl-PL"/>
        </w:rPr>
        <w:t>Łączna wysokość dotacji i innych uzyskanych środków publicznych przeznaczonych na przeprowadzenie prac przy tym zabytku nie może przekroczyć</w:t>
      </w:r>
      <w:r w:rsidR="005B35C2" w:rsidRPr="001F53ED">
        <w:rPr>
          <w:rFonts w:eastAsia="Times New Roman" w:cstheme="minorHAnsi"/>
          <w:color w:val="000000"/>
          <w:sz w:val="18"/>
          <w:szCs w:val="18"/>
          <w:lang w:eastAsia="pl-PL"/>
        </w:rPr>
        <w:t xml:space="preserve"> wysokości</w:t>
      </w:r>
      <w:r w:rsidRPr="001F53ED">
        <w:rPr>
          <w:rFonts w:eastAsia="Times New Roman" w:cstheme="minorHAnsi"/>
          <w:color w:val="000000"/>
          <w:sz w:val="18"/>
          <w:szCs w:val="18"/>
          <w:lang w:eastAsia="pl-PL"/>
        </w:rPr>
        <w:t xml:space="preserve"> 100% nakładów koniecznych na wykonanie prac.</w:t>
      </w:r>
    </w:p>
    <w:p w14:paraId="4A022532" w14:textId="77777777" w:rsidR="00BA2F57" w:rsidRPr="001F53ED" w:rsidRDefault="00BA2F57" w:rsidP="0001513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1F53ED">
        <w:rPr>
          <w:rFonts w:eastAsia="Times New Roman" w:cstheme="minorHAnsi"/>
          <w:b/>
          <w:bCs/>
          <w:color w:val="000000"/>
          <w:sz w:val="18"/>
          <w:szCs w:val="18"/>
          <w:lang w:eastAsia="pl-PL"/>
        </w:rPr>
        <w:t>V. Termin i warunki realizacji zadania:</w:t>
      </w:r>
    </w:p>
    <w:p w14:paraId="4F59BA9E" w14:textId="05238C0E" w:rsidR="00BA2F57" w:rsidRPr="001F53ED" w:rsidRDefault="00BA2F57" w:rsidP="0001513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1F53ED">
        <w:rPr>
          <w:rFonts w:eastAsia="Times New Roman" w:cstheme="minorHAnsi"/>
          <w:color w:val="000000"/>
          <w:sz w:val="18"/>
          <w:szCs w:val="18"/>
          <w:lang w:eastAsia="pl-PL"/>
        </w:rPr>
        <w:t xml:space="preserve">1. Zadanie </w:t>
      </w:r>
      <w:r w:rsidR="00632AD0" w:rsidRPr="001F53ED">
        <w:rPr>
          <w:rFonts w:eastAsia="Times New Roman" w:cstheme="minorHAnsi"/>
          <w:color w:val="000000"/>
          <w:sz w:val="18"/>
          <w:szCs w:val="18"/>
          <w:lang w:eastAsia="pl-PL"/>
        </w:rPr>
        <w:t>po</w:t>
      </w:r>
      <w:r w:rsidRPr="001F53ED">
        <w:rPr>
          <w:rFonts w:eastAsia="Times New Roman" w:cstheme="minorHAnsi"/>
          <w:color w:val="000000"/>
          <w:sz w:val="18"/>
          <w:szCs w:val="18"/>
          <w:lang w:eastAsia="pl-PL"/>
        </w:rPr>
        <w:t>winno być wykonane w roku 20</w:t>
      </w:r>
      <w:r w:rsidR="004259B6" w:rsidRPr="001F53ED">
        <w:rPr>
          <w:rFonts w:eastAsia="Times New Roman" w:cstheme="minorHAnsi"/>
          <w:color w:val="000000"/>
          <w:sz w:val="18"/>
          <w:szCs w:val="18"/>
          <w:lang w:eastAsia="pl-PL"/>
        </w:rPr>
        <w:t>2</w:t>
      </w:r>
      <w:r w:rsidR="00337B7F" w:rsidRPr="001F53ED">
        <w:rPr>
          <w:rFonts w:eastAsia="Times New Roman" w:cstheme="minorHAnsi"/>
          <w:color w:val="000000"/>
          <w:sz w:val="18"/>
          <w:szCs w:val="18"/>
          <w:lang w:eastAsia="pl-PL"/>
        </w:rPr>
        <w:t>6</w:t>
      </w:r>
      <w:r w:rsidRPr="001F53ED">
        <w:rPr>
          <w:rFonts w:eastAsia="Times New Roman" w:cstheme="minorHAnsi"/>
          <w:color w:val="000000"/>
          <w:sz w:val="18"/>
          <w:szCs w:val="18"/>
          <w:lang w:eastAsia="pl-PL"/>
        </w:rPr>
        <w:t>.</w:t>
      </w:r>
    </w:p>
    <w:p w14:paraId="405915DE" w14:textId="5F01CA73" w:rsidR="00BA2F57" w:rsidRPr="001F53ED" w:rsidRDefault="00BA2F57" w:rsidP="0001513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1F53ED">
        <w:rPr>
          <w:rFonts w:eastAsia="Times New Roman" w:cstheme="minorHAnsi"/>
          <w:color w:val="000000"/>
          <w:sz w:val="18"/>
          <w:szCs w:val="18"/>
          <w:lang w:eastAsia="pl-PL"/>
        </w:rPr>
        <w:t xml:space="preserve">2. Ostateczny termin dostarczenia sprawozdania merytorycznego i finansowego z realizacji umowy upływa w terminie </w:t>
      </w:r>
      <w:r w:rsidR="00B80872" w:rsidRPr="001F53ED">
        <w:rPr>
          <w:rFonts w:eastAsia="Times New Roman" w:cstheme="minorHAnsi"/>
          <w:color w:val="000000"/>
          <w:sz w:val="18"/>
          <w:szCs w:val="18"/>
          <w:lang w:eastAsia="pl-PL"/>
        </w:rPr>
        <w:t>3</w:t>
      </w:r>
      <w:r w:rsidRPr="001F53ED">
        <w:rPr>
          <w:rFonts w:eastAsia="Times New Roman" w:cstheme="minorHAnsi"/>
          <w:color w:val="000000"/>
          <w:sz w:val="18"/>
          <w:szCs w:val="18"/>
          <w:lang w:eastAsia="pl-PL"/>
        </w:rPr>
        <w:t>0 dni od daty zakończenia zadania, lecz nie później niż do</w:t>
      </w:r>
      <w:r w:rsidR="00F91CF5" w:rsidRPr="001F53ED">
        <w:rPr>
          <w:rFonts w:eastAsia="Times New Roman" w:cstheme="minorHAnsi"/>
          <w:color w:val="000000"/>
          <w:sz w:val="18"/>
          <w:szCs w:val="18"/>
          <w:lang w:eastAsia="pl-PL"/>
        </w:rPr>
        <w:t xml:space="preserve"> dnia</w:t>
      </w:r>
      <w:r w:rsidRPr="001F53ED">
        <w:rPr>
          <w:rFonts w:eastAsia="Times New Roman" w:cstheme="minorHAnsi"/>
          <w:color w:val="000000"/>
          <w:sz w:val="18"/>
          <w:szCs w:val="18"/>
          <w:lang w:eastAsia="pl-PL"/>
        </w:rPr>
        <w:t xml:space="preserve"> </w:t>
      </w:r>
      <w:r w:rsidR="00632AD0" w:rsidRPr="001F53ED">
        <w:rPr>
          <w:rFonts w:eastAsia="Times New Roman" w:cstheme="minorHAnsi"/>
          <w:color w:val="000000"/>
          <w:sz w:val="18"/>
          <w:szCs w:val="18"/>
          <w:lang w:eastAsia="pl-PL"/>
        </w:rPr>
        <w:t>31</w:t>
      </w:r>
      <w:r w:rsidRPr="001F53ED">
        <w:rPr>
          <w:rFonts w:eastAsia="Times New Roman" w:cstheme="minorHAnsi"/>
          <w:color w:val="000000"/>
          <w:sz w:val="18"/>
          <w:szCs w:val="18"/>
          <w:lang w:eastAsia="pl-PL"/>
        </w:rPr>
        <w:t xml:space="preserve"> </w:t>
      </w:r>
      <w:r w:rsidR="00337B7F" w:rsidRPr="001F53ED">
        <w:rPr>
          <w:rFonts w:eastAsia="Times New Roman" w:cstheme="minorHAnsi"/>
          <w:color w:val="000000"/>
          <w:sz w:val="18"/>
          <w:szCs w:val="18"/>
          <w:lang w:eastAsia="pl-PL"/>
        </w:rPr>
        <w:t>stycznia</w:t>
      </w:r>
      <w:r w:rsidRPr="001F53ED">
        <w:rPr>
          <w:rFonts w:eastAsia="Times New Roman" w:cstheme="minorHAnsi"/>
          <w:color w:val="000000"/>
          <w:sz w:val="18"/>
          <w:szCs w:val="18"/>
          <w:lang w:eastAsia="pl-PL"/>
        </w:rPr>
        <w:t xml:space="preserve"> 20</w:t>
      </w:r>
      <w:r w:rsidR="004259B6" w:rsidRPr="001F53ED">
        <w:rPr>
          <w:rFonts w:eastAsia="Times New Roman" w:cstheme="minorHAnsi"/>
          <w:color w:val="000000"/>
          <w:sz w:val="18"/>
          <w:szCs w:val="18"/>
          <w:lang w:eastAsia="pl-PL"/>
        </w:rPr>
        <w:t>2</w:t>
      </w:r>
      <w:r w:rsidR="00B80872" w:rsidRPr="001F53ED">
        <w:rPr>
          <w:rFonts w:eastAsia="Times New Roman" w:cstheme="minorHAnsi"/>
          <w:color w:val="000000"/>
          <w:sz w:val="18"/>
          <w:szCs w:val="18"/>
          <w:lang w:eastAsia="pl-PL"/>
        </w:rPr>
        <w:t>7</w:t>
      </w:r>
      <w:r w:rsidRPr="001F53ED">
        <w:rPr>
          <w:rFonts w:eastAsia="Times New Roman" w:cstheme="minorHAnsi"/>
          <w:color w:val="000000"/>
          <w:sz w:val="18"/>
          <w:szCs w:val="18"/>
          <w:lang w:eastAsia="pl-PL"/>
        </w:rPr>
        <w:t xml:space="preserve"> r.</w:t>
      </w:r>
    </w:p>
    <w:p w14:paraId="034E6305" w14:textId="6CD4B294" w:rsidR="00F51CD9" w:rsidRPr="001F53ED" w:rsidRDefault="00BA2F57" w:rsidP="00CF3928">
      <w:pPr>
        <w:shd w:val="clear" w:color="auto" w:fill="FFFFFF"/>
        <w:spacing w:after="180" w:line="240" w:lineRule="auto"/>
        <w:rPr>
          <w:rFonts w:eastAsia="Times New Roman" w:cstheme="minorHAnsi"/>
          <w:b/>
          <w:bCs/>
          <w:color w:val="000000"/>
          <w:sz w:val="18"/>
          <w:szCs w:val="18"/>
          <w:lang w:eastAsia="pl-PL"/>
        </w:rPr>
      </w:pPr>
      <w:r w:rsidRPr="001F53ED">
        <w:rPr>
          <w:rFonts w:eastAsia="Times New Roman" w:cstheme="minorHAnsi"/>
          <w:color w:val="000000"/>
          <w:sz w:val="18"/>
          <w:szCs w:val="18"/>
          <w:lang w:eastAsia="pl-PL"/>
        </w:rPr>
        <w:t>3. Dotacja będzie udzielona na podstawie i na warunkach określonych w pis</w:t>
      </w:r>
      <w:r w:rsidR="00015130" w:rsidRPr="001F53ED">
        <w:rPr>
          <w:rFonts w:eastAsia="Times New Roman" w:cstheme="minorHAnsi"/>
          <w:color w:val="000000"/>
          <w:sz w:val="18"/>
          <w:szCs w:val="18"/>
          <w:lang w:eastAsia="pl-PL"/>
        </w:rPr>
        <w:t>emnej umowie zawartej pomiędzy W</w:t>
      </w:r>
      <w:r w:rsidRPr="001F53ED">
        <w:rPr>
          <w:rFonts w:eastAsia="Times New Roman" w:cstheme="minorHAnsi"/>
          <w:color w:val="000000"/>
          <w:sz w:val="18"/>
          <w:szCs w:val="18"/>
          <w:lang w:eastAsia="pl-PL"/>
        </w:rPr>
        <w:t>nioskodawcą</w:t>
      </w:r>
      <w:r w:rsidR="00015130" w:rsidRPr="001F53ED">
        <w:rPr>
          <w:rFonts w:eastAsia="Times New Roman" w:cstheme="minorHAnsi"/>
          <w:color w:val="000000"/>
          <w:sz w:val="18"/>
          <w:szCs w:val="18"/>
          <w:lang w:eastAsia="pl-PL"/>
        </w:rPr>
        <w:t>,</w:t>
      </w:r>
      <w:r w:rsidRPr="001F53ED">
        <w:rPr>
          <w:rFonts w:eastAsia="Times New Roman" w:cstheme="minorHAnsi"/>
          <w:color w:val="000000"/>
          <w:sz w:val="18"/>
          <w:szCs w:val="18"/>
          <w:lang w:eastAsia="pl-PL"/>
        </w:rPr>
        <w:t xml:space="preserve"> a Gminą Kalwaria Zebrzydowska.</w:t>
      </w:r>
    </w:p>
    <w:p w14:paraId="468DC9B0" w14:textId="53547238" w:rsidR="00BA2F57" w:rsidRPr="001F53ED" w:rsidRDefault="00BA2F57" w:rsidP="0001513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1F53ED">
        <w:rPr>
          <w:rFonts w:eastAsia="Times New Roman" w:cstheme="minorHAnsi"/>
          <w:b/>
          <w:bCs/>
          <w:color w:val="000000"/>
          <w:sz w:val="18"/>
          <w:szCs w:val="18"/>
          <w:lang w:eastAsia="pl-PL"/>
        </w:rPr>
        <w:t xml:space="preserve">VI. </w:t>
      </w:r>
      <w:r w:rsidR="0045773C" w:rsidRPr="0045773C">
        <w:rPr>
          <w:rFonts w:eastAsia="Times New Roman" w:cstheme="minorHAnsi"/>
          <w:b/>
          <w:bCs/>
          <w:color w:val="000000"/>
          <w:sz w:val="18"/>
          <w:szCs w:val="18"/>
          <w:lang w:eastAsia="pl-PL"/>
        </w:rPr>
        <w:t>Tryb rozpatrywania wniosków i kryteria ich oceny</w:t>
      </w:r>
      <w:r w:rsidR="0045773C">
        <w:rPr>
          <w:rFonts w:eastAsia="Times New Roman" w:cstheme="minorHAnsi"/>
          <w:b/>
          <w:bCs/>
          <w:color w:val="000000"/>
          <w:sz w:val="18"/>
          <w:szCs w:val="18"/>
          <w:lang w:eastAsia="pl-PL"/>
        </w:rPr>
        <w:t>:</w:t>
      </w:r>
    </w:p>
    <w:p w14:paraId="325DF1DA" w14:textId="7935629C" w:rsidR="00BD2A1A" w:rsidRPr="001F53ED" w:rsidRDefault="00BD2A1A" w:rsidP="0045773C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1F53ED">
        <w:rPr>
          <w:rFonts w:eastAsia="Times New Roman" w:cstheme="minorHAnsi"/>
          <w:color w:val="000000"/>
          <w:sz w:val="18"/>
          <w:szCs w:val="18"/>
          <w:lang w:eastAsia="pl-PL"/>
        </w:rPr>
        <w:t xml:space="preserve">Tryb i zasady udzielenia dotacji określa uchwała Rady Miejskiej w Kalwarii Zebrzydowskiej nr </w:t>
      </w:r>
      <w:r w:rsidRPr="001F53ED">
        <w:rPr>
          <w:rFonts w:eastAsia="Times New Roman" w:cstheme="minorHAnsi"/>
          <w:b/>
          <w:color w:val="000000"/>
          <w:sz w:val="18"/>
          <w:szCs w:val="18"/>
          <w:lang w:eastAsia="pl-PL"/>
        </w:rPr>
        <w:t>XXXIX/413/22</w:t>
      </w:r>
      <w:r w:rsidRPr="001F53ED">
        <w:rPr>
          <w:rFonts w:eastAsia="Times New Roman" w:cstheme="minorHAnsi"/>
          <w:color w:val="000000"/>
          <w:sz w:val="18"/>
          <w:szCs w:val="18"/>
          <w:lang w:eastAsia="pl-PL"/>
        </w:rPr>
        <w:t xml:space="preserve"> w sprawie określenia zasad udzielania dotacji celowej na prace konserwatorskie, restauratorskie lub roboty budowlane przy zabytkach wpisanych do rejestru zabytków lub znajdujących się w gminnej ewidencji zabytków, położonych na obszarze Gminy Kalwaria Zebrzydowska</w:t>
      </w:r>
      <w:r w:rsidR="00B80872" w:rsidRPr="001F53ED">
        <w:rPr>
          <w:rFonts w:eastAsia="Times New Roman" w:cstheme="minorHAnsi"/>
          <w:color w:val="000000"/>
          <w:sz w:val="18"/>
          <w:szCs w:val="18"/>
          <w:lang w:eastAsia="pl-PL"/>
        </w:rPr>
        <w:t>,</w:t>
      </w:r>
      <w:r w:rsidRPr="001F53ED">
        <w:rPr>
          <w:rFonts w:eastAsia="Times New Roman" w:cstheme="minorHAnsi"/>
          <w:color w:val="000000"/>
          <w:sz w:val="18"/>
          <w:szCs w:val="18"/>
          <w:lang w:eastAsia="pl-PL"/>
        </w:rPr>
        <w:t xml:space="preserve"> zmieniona uchwałą Rady Miejskiej w Kalwarii Zebrzydowskiej nr </w:t>
      </w:r>
      <w:r w:rsidRPr="001F53ED">
        <w:rPr>
          <w:rFonts w:eastAsia="Times New Roman" w:cstheme="minorHAnsi"/>
          <w:b/>
          <w:color w:val="000000"/>
          <w:sz w:val="18"/>
          <w:szCs w:val="18"/>
          <w:lang w:eastAsia="pl-PL"/>
        </w:rPr>
        <w:t>III/16/24</w:t>
      </w:r>
      <w:r w:rsidRPr="001F53ED">
        <w:rPr>
          <w:rFonts w:eastAsia="Times New Roman" w:cstheme="minorHAnsi"/>
          <w:color w:val="000000"/>
          <w:sz w:val="18"/>
          <w:szCs w:val="18"/>
          <w:lang w:eastAsia="pl-PL"/>
        </w:rPr>
        <w:t xml:space="preserve"> z dnia 6 czerwca 2024 roku</w:t>
      </w:r>
      <w:r w:rsidR="00B80872" w:rsidRPr="001F53ED">
        <w:rPr>
          <w:rFonts w:eastAsia="Times New Roman" w:cstheme="minorHAnsi"/>
          <w:color w:val="000000"/>
          <w:sz w:val="18"/>
          <w:szCs w:val="18"/>
          <w:lang w:eastAsia="pl-PL"/>
        </w:rPr>
        <w:t>, zmieniona uchwałą nr XXVI/257/26 z dnia 11 czerwca 2026 r.</w:t>
      </w:r>
    </w:p>
    <w:p w14:paraId="561398E5" w14:textId="1D41ADBD" w:rsidR="00BA2F57" w:rsidRPr="001F53ED" w:rsidRDefault="00EC6B9A" w:rsidP="0045773C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EC6B9A">
        <w:rPr>
          <w:rFonts w:eastAsia="Times New Roman" w:cstheme="minorHAnsi"/>
          <w:color w:val="000000"/>
          <w:sz w:val="18"/>
          <w:szCs w:val="18"/>
          <w:lang w:eastAsia="pl-PL"/>
        </w:rPr>
        <w:t>Z budżetu Gminy Kalwaria Zebrzydowska może być udzielona dotacja celowa na sfinansowanie prac konserwatorskich, restauratorskich lub robót budowlanych przy zabytku nieruchomym, a także działań, o których mowa w części I niniejszego ogłoszenia, jeżeli zabytek spełnia następujące kryteria</w:t>
      </w:r>
      <w:r w:rsidR="00BD1043">
        <w:rPr>
          <w:rFonts w:eastAsia="Times New Roman" w:cstheme="minorHAnsi"/>
          <w:color w:val="000000"/>
          <w:sz w:val="18"/>
          <w:szCs w:val="18"/>
          <w:lang w:eastAsia="pl-PL"/>
        </w:rPr>
        <w:t>:</w:t>
      </w:r>
    </w:p>
    <w:p w14:paraId="48DD5BB0" w14:textId="77777777" w:rsidR="00BA2F57" w:rsidRPr="001F53ED" w:rsidRDefault="00F91CF5" w:rsidP="0045773C">
      <w:pPr>
        <w:shd w:val="clear" w:color="auto" w:fill="FFFFFF"/>
        <w:spacing w:after="0" w:line="240" w:lineRule="auto"/>
        <w:ind w:left="708" w:firstLine="708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1F53ED">
        <w:rPr>
          <w:rFonts w:eastAsia="Times New Roman" w:cstheme="minorHAnsi"/>
          <w:color w:val="000000"/>
          <w:sz w:val="18"/>
          <w:szCs w:val="18"/>
          <w:lang w:eastAsia="pl-PL"/>
        </w:rPr>
        <w:t xml:space="preserve">1) znajduje się </w:t>
      </w:r>
      <w:r w:rsidR="00BA2F57" w:rsidRPr="001F53ED">
        <w:rPr>
          <w:rFonts w:eastAsia="Times New Roman" w:cstheme="minorHAnsi"/>
          <w:color w:val="000000"/>
          <w:sz w:val="18"/>
          <w:szCs w:val="18"/>
          <w:lang w:eastAsia="pl-PL"/>
        </w:rPr>
        <w:t xml:space="preserve">na obszarze </w:t>
      </w:r>
      <w:r w:rsidR="005B0745" w:rsidRPr="001F53ED">
        <w:rPr>
          <w:rFonts w:eastAsia="Times New Roman" w:cstheme="minorHAnsi"/>
          <w:color w:val="000000"/>
          <w:sz w:val="18"/>
          <w:szCs w:val="18"/>
          <w:lang w:eastAsia="pl-PL"/>
        </w:rPr>
        <w:t>Gminy Kalwaria Zebrzydowska</w:t>
      </w:r>
      <w:r w:rsidR="00BA2F57" w:rsidRPr="001F53ED">
        <w:rPr>
          <w:rFonts w:eastAsia="Times New Roman" w:cstheme="minorHAnsi"/>
          <w:color w:val="000000"/>
          <w:sz w:val="18"/>
          <w:szCs w:val="18"/>
          <w:lang w:eastAsia="pl-PL"/>
        </w:rPr>
        <w:t>,</w:t>
      </w:r>
    </w:p>
    <w:p w14:paraId="6F134840" w14:textId="77777777" w:rsidR="00BA2F57" w:rsidRPr="001F53ED" w:rsidRDefault="00F91CF5" w:rsidP="0045773C">
      <w:pPr>
        <w:shd w:val="clear" w:color="auto" w:fill="FFFFFF"/>
        <w:spacing w:after="0" w:line="240" w:lineRule="auto"/>
        <w:ind w:left="1416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1F53ED">
        <w:rPr>
          <w:rFonts w:eastAsia="Times New Roman" w:cstheme="minorHAnsi"/>
          <w:color w:val="000000"/>
          <w:sz w:val="18"/>
          <w:szCs w:val="18"/>
          <w:lang w:eastAsia="pl-PL"/>
        </w:rPr>
        <w:t>2</w:t>
      </w:r>
      <w:r w:rsidR="00BA2F57" w:rsidRPr="001F53ED">
        <w:rPr>
          <w:rFonts w:eastAsia="Times New Roman" w:cstheme="minorHAnsi"/>
          <w:color w:val="000000"/>
          <w:sz w:val="18"/>
          <w:szCs w:val="18"/>
          <w:lang w:eastAsia="pl-PL"/>
        </w:rPr>
        <w:t xml:space="preserve">) posiada istotne znaczenie historyczne, artystyczne lub kulturowe dla mieszkańców </w:t>
      </w:r>
      <w:r w:rsidR="005B0745" w:rsidRPr="001F53ED">
        <w:rPr>
          <w:rFonts w:eastAsia="Times New Roman" w:cstheme="minorHAnsi"/>
          <w:color w:val="000000"/>
          <w:sz w:val="18"/>
          <w:szCs w:val="18"/>
          <w:lang w:eastAsia="pl-PL"/>
        </w:rPr>
        <w:t>Kalwarii Zebrzydowskiej,</w:t>
      </w:r>
    </w:p>
    <w:p w14:paraId="51C7ACDF" w14:textId="2E5E9D60" w:rsidR="00307F5D" w:rsidRPr="001F53ED" w:rsidRDefault="00F91CF5" w:rsidP="0045773C">
      <w:pPr>
        <w:shd w:val="clear" w:color="auto" w:fill="FFFFFF"/>
        <w:spacing w:after="0" w:line="240" w:lineRule="auto"/>
        <w:ind w:left="1416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1F53ED">
        <w:rPr>
          <w:rFonts w:eastAsia="Times New Roman" w:cstheme="minorHAnsi"/>
          <w:color w:val="000000"/>
          <w:sz w:val="18"/>
          <w:szCs w:val="18"/>
          <w:lang w:eastAsia="pl-PL"/>
        </w:rPr>
        <w:t>3</w:t>
      </w:r>
      <w:r w:rsidR="00BA2F57" w:rsidRPr="001F53ED">
        <w:rPr>
          <w:rFonts w:eastAsia="Times New Roman" w:cstheme="minorHAnsi"/>
          <w:color w:val="000000"/>
          <w:sz w:val="18"/>
          <w:szCs w:val="18"/>
          <w:lang w:eastAsia="pl-PL"/>
        </w:rPr>
        <w:t xml:space="preserve">) wpisany </w:t>
      </w:r>
      <w:r w:rsidR="004259B6" w:rsidRPr="001F53ED">
        <w:rPr>
          <w:rFonts w:eastAsia="Times New Roman" w:cstheme="minorHAnsi"/>
          <w:color w:val="000000"/>
          <w:sz w:val="18"/>
          <w:szCs w:val="18"/>
          <w:lang w:eastAsia="pl-PL"/>
        </w:rPr>
        <w:t xml:space="preserve">jest </w:t>
      </w:r>
      <w:r w:rsidR="00BA2F57" w:rsidRPr="001F53ED">
        <w:rPr>
          <w:rFonts w:eastAsia="Times New Roman" w:cstheme="minorHAnsi"/>
          <w:color w:val="000000"/>
          <w:sz w:val="18"/>
          <w:szCs w:val="18"/>
          <w:lang w:eastAsia="pl-PL"/>
        </w:rPr>
        <w:t>do</w:t>
      </w:r>
      <w:r w:rsidR="00C56CA9" w:rsidRPr="001F53ED">
        <w:rPr>
          <w:rFonts w:eastAsia="Times New Roman" w:cstheme="minorHAnsi"/>
          <w:color w:val="000000"/>
          <w:sz w:val="18"/>
          <w:szCs w:val="18"/>
          <w:lang w:eastAsia="pl-PL"/>
        </w:rPr>
        <w:t xml:space="preserve"> </w:t>
      </w:r>
      <w:r w:rsidR="00BA2F57" w:rsidRPr="001F53ED">
        <w:rPr>
          <w:rFonts w:eastAsia="Times New Roman" w:cstheme="minorHAnsi"/>
          <w:color w:val="000000"/>
          <w:sz w:val="18"/>
          <w:szCs w:val="18"/>
          <w:lang w:eastAsia="pl-PL"/>
        </w:rPr>
        <w:t>rejestru</w:t>
      </w:r>
      <w:r w:rsidR="00C56CA9" w:rsidRPr="001F53ED">
        <w:rPr>
          <w:rFonts w:eastAsia="Times New Roman" w:cstheme="minorHAnsi"/>
          <w:color w:val="000000"/>
          <w:sz w:val="18"/>
          <w:szCs w:val="18"/>
          <w:lang w:eastAsia="pl-PL"/>
        </w:rPr>
        <w:t xml:space="preserve"> </w:t>
      </w:r>
      <w:r w:rsidR="00015130" w:rsidRPr="001F53ED">
        <w:rPr>
          <w:rFonts w:eastAsia="Times New Roman" w:cstheme="minorHAnsi"/>
          <w:color w:val="000000"/>
          <w:sz w:val="18"/>
          <w:szCs w:val="18"/>
          <w:lang w:eastAsia="pl-PL"/>
        </w:rPr>
        <w:t xml:space="preserve">zabytków </w:t>
      </w:r>
      <w:r w:rsidR="00C56CA9" w:rsidRPr="001F53ED">
        <w:rPr>
          <w:rFonts w:eastAsia="Times New Roman" w:cstheme="minorHAnsi"/>
          <w:color w:val="000000"/>
          <w:sz w:val="18"/>
          <w:szCs w:val="18"/>
          <w:lang w:eastAsia="pl-PL"/>
        </w:rPr>
        <w:t>lub</w:t>
      </w:r>
      <w:r w:rsidR="005B0745" w:rsidRPr="001F53ED">
        <w:rPr>
          <w:rFonts w:eastAsia="Times New Roman" w:cstheme="minorHAnsi"/>
          <w:color w:val="000000"/>
          <w:sz w:val="18"/>
          <w:szCs w:val="18"/>
          <w:lang w:eastAsia="pl-PL"/>
        </w:rPr>
        <w:t xml:space="preserve"> </w:t>
      </w:r>
      <w:r w:rsidR="00C9700C">
        <w:rPr>
          <w:rFonts w:eastAsia="Times New Roman" w:cstheme="minorHAnsi"/>
          <w:color w:val="000000"/>
          <w:sz w:val="18"/>
          <w:szCs w:val="18"/>
          <w:lang w:eastAsia="pl-PL"/>
        </w:rPr>
        <w:t xml:space="preserve">znajduje się w </w:t>
      </w:r>
      <w:r w:rsidR="005B0745" w:rsidRPr="001F53ED">
        <w:rPr>
          <w:rFonts w:eastAsia="Times New Roman" w:cstheme="minorHAnsi"/>
          <w:color w:val="000000"/>
          <w:sz w:val="18"/>
          <w:szCs w:val="18"/>
          <w:lang w:eastAsia="pl-PL"/>
        </w:rPr>
        <w:t>gminnej ewidencji zabytków</w:t>
      </w:r>
      <w:r w:rsidR="00BA2F57" w:rsidRPr="001F53ED">
        <w:rPr>
          <w:rFonts w:eastAsia="Times New Roman" w:cstheme="minorHAnsi"/>
          <w:color w:val="000000"/>
          <w:sz w:val="18"/>
          <w:szCs w:val="18"/>
          <w:lang w:eastAsia="pl-PL"/>
        </w:rPr>
        <w:t>.</w:t>
      </w:r>
    </w:p>
    <w:p w14:paraId="08BBAA7D" w14:textId="77777777" w:rsidR="0045773C" w:rsidRDefault="0045773C" w:rsidP="0045773C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45773C">
        <w:rPr>
          <w:rFonts w:eastAsia="Times New Roman" w:cstheme="minorHAnsi"/>
          <w:color w:val="000000"/>
          <w:sz w:val="18"/>
          <w:szCs w:val="18"/>
          <w:lang w:eastAsia="pl-PL"/>
        </w:rPr>
        <w:t>Wnioski należy składać na formularzu stanowiącym załącznik nr 1 do niniejszego ogłoszenia. Formularz został opracowany na podstawie załącznika nr 1 do uchwały Nr III/16/24 Rady Miejskiej w Kalwarii Zebrzydowskiej z dnia 6 czerwca 2024 r., z uwzględnieniem zmian wprowadzonych uchwałą Nr XXVI/257/26 z dnia 11 czerwca 2026 r.</w:t>
      </w:r>
    </w:p>
    <w:p w14:paraId="4B5ACDF0" w14:textId="76D42A24" w:rsidR="00BA2F57" w:rsidRPr="001F53ED" w:rsidRDefault="00BA2F57" w:rsidP="0045773C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1F53ED">
        <w:rPr>
          <w:rFonts w:eastAsia="Times New Roman" w:cstheme="minorHAnsi"/>
          <w:color w:val="000000"/>
          <w:sz w:val="18"/>
          <w:szCs w:val="18"/>
          <w:lang w:eastAsia="pl-PL"/>
        </w:rPr>
        <w:t xml:space="preserve"> Przy rozpatrywaniu prawidłowego pod względem formalnym wniosku o dotację celową na prace</w:t>
      </w:r>
      <w:r w:rsidR="00750607">
        <w:rPr>
          <w:rFonts w:eastAsia="Times New Roman" w:cstheme="minorHAnsi"/>
          <w:color w:val="000000"/>
          <w:sz w:val="18"/>
          <w:szCs w:val="18"/>
          <w:lang w:eastAsia="pl-PL"/>
        </w:rPr>
        <w:t>,</w:t>
      </w:r>
      <w:r w:rsidR="004259B6" w:rsidRPr="001F53ED">
        <w:rPr>
          <w:rFonts w:eastAsia="Times New Roman" w:cstheme="minorHAnsi"/>
          <w:color w:val="000000"/>
          <w:sz w:val="18"/>
          <w:szCs w:val="18"/>
          <w:lang w:eastAsia="pl-PL"/>
        </w:rPr>
        <w:t xml:space="preserve"> roboty</w:t>
      </w:r>
      <w:r w:rsidRPr="001F53ED">
        <w:rPr>
          <w:rFonts w:eastAsia="Times New Roman" w:cstheme="minorHAnsi"/>
          <w:color w:val="000000"/>
          <w:sz w:val="18"/>
          <w:szCs w:val="18"/>
          <w:lang w:eastAsia="pl-PL"/>
        </w:rPr>
        <w:t xml:space="preserve"> </w:t>
      </w:r>
      <w:r w:rsidR="00750607">
        <w:rPr>
          <w:rFonts w:eastAsia="Times New Roman" w:cstheme="minorHAnsi"/>
          <w:color w:val="000000"/>
          <w:sz w:val="18"/>
          <w:szCs w:val="18"/>
          <w:lang w:eastAsia="pl-PL"/>
        </w:rPr>
        <w:t xml:space="preserve">lub działania </w:t>
      </w:r>
      <w:r w:rsidRPr="001F53ED">
        <w:rPr>
          <w:rFonts w:eastAsia="Times New Roman" w:cstheme="minorHAnsi"/>
          <w:color w:val="000000"/>
          <w:sz w:val="18"/>
          <w:szCs w:val="18"/>
          <w:lang w:eastAsia="pl-PL"/>
        </w:rPr>
        <w:t xml:space="preserve">przy zabytku wpisanym do rejestru zabytków </w:t>
      </w:r>
      <w:r w:rsidR="0009647F" w:rsidRPr="001F53ED">
        <w:rPr>
          <w:rFonts w:eastAsia="Times New Roman" w:cstheme="minorHAnsi"/>
          <w:color w:val="000000"/>
          <w:sz w:val="18"/>
          <w:szCs w:val="18"/>
          <w:lang w:eastAsia="pl-PL"/>
        </w:rPr>
        <w:t xml:space="preserve">lub </w:t>
      </w:r>
      <w:r w:rsidR="00750607">
        <w:rPr>
          <w:rFonts w:eastAsia="Times New Roman" w:cstheme="minorHAnsi"/>
          <w:color w:val="000000"/>
          <w:sz w:val="18"/>
          <w:szCs w:val="18"/>
          <w:lang w:eastAsia="pl-PL"/>
        </w:rPr>
        <w:t xml:space="preserve">znajdującym się w </w:t>
      </w:r>
      <w:r w:rsidR="0009647F" w:rsidRPr="001F53ED">
        <w:rPr>
          <w:rFonts w:eastAsia="Times New Roman" w:cstheme="minorHAnsi"/>
          <w:color w:val="000000"/>
          <w:sz w:val="18"/>
          <w:szCs w:val="18"/>
          <w:lang w:eastAsia="pl-PL"/>
        </w:rPr>
        <w:t xml:space="preserve">gminnej ewidencji zabytków </w:t>
      </w:r>
      <w:r w:rsidRPr="001F53ED">
        <w:rPr>
          <w:rFonts w:eastAsia="Times New Roman" w:cstheme="minorHAnsi"/>
          <w:color w:val="000000"/>
          <w:sz w:val="18"/>
          <w:szCs w:val="18"/>
          <w:lang w:eastAsia="pl-PL"/>
        </w:rPr>
        <w:t>uwzględniać się będzie w szczególności:</w:t>
      </w:r>
    </w:p>
    <w:p w14:paraId="759B509E" w14:textId="77777777" w:rsidR="00BA2F57" w:rsidRPr="001F53ED" w:rsidRDefault="00BA2F57" w:rsidP="0001513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1F53ED">
        <w:rPr>
          <w:rFonts w:eastAsia="Times New Roman" w:cstheme="minorHAnsi"/>
          <w:color w:val="000000"/>
          <w:sz w:val="18"/>
          <w:szCs w:val="18"/>
          <w:lang w:eastAsia="pl-PL"/>
        </w:rPr>
        <w:t xml:space="preserve">1) duże znaczenie zabytku dla dziedzictwa kulturowego, ze </w:t>
      </w:r>
      <w:r w:rsidR="00C56CA9" w:rsidRPr="001F53ED">
        <w:rPr>
          <w:rFonts w:eastAsia="Times New Roman" w:cstheme="minorHAnsi"/>
          <w:color w:val="000000"/>
          <w:sz w:val="18"/>
          <w:szCs w:val="18"/>
          <w:lang w:eastAsia="pl-PL"/>
        </w:rPr>
        <w:t xml:space="preserve">szczególnym uwzględnieniem jego </w:t>
      </w:r>
      <w:r w:rsidRPr="001F53ED">
        <w:rPr>
          <w:rFonts w:eastAsia="Times New Roman" w:cstheme="minorHAnsi"/>
          <w:color w:val="000000"/>
          <w:sz w:val="18"/>
          <w:szCs w:val="18"/>
          <w:lang w:eastAsia="pl-PL"/>
        </w:rPr>
        <w:t>wartości historycznej, naukowej lub artystycznej oraz dostępności dla społeczeństwa;</w:t>
      </w:r>
    </w:p>
    <w:p w14:paraId="6270B4D5" w14:textId="77777777" w:rsidR="00BA2F57" w:rsidRPr="001F53ED" w:rsidRDefault="00BA2F57" w:rsidP="0001513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1F53ED">
        <w:rPr>
          <w:rFonts w:eastAsia="Times New Roman" w:cstheme="minorHAnsi"/>
          <w:color w:val="000000"/>
          <w:sz w:val="18"/>
          <w:szCs w:val="18"/>
          <w:lang w:eastAsia="pl-PL"/>
        </w:rPr>
        <w:t xml:space="preserve">2) stan </w:t>
      </w:r>
      <w:r w:rsidR="00C05CCB" w:rsidRPr="001F53ED">
        <w:rPr>
          <w:rFonts w:eastAsia="Times New Roman" w:cstheme="minorHAnsi"/>
          <w:color w:val="000000"/>
          <w:sz w:val="18"/>
          <w:szCs w:val="18"/>
          <w:lang w:eastAsia="pl-PL"/>
        </w:rPr>
        <w:t>zagrożenia, w jakim</w:t>
      </w:r>
      <w:r w:rsidRPr="001F53ED">
        <w:rPr>
          <w:rFonts w:eastAsia="Times New Roman" w:cstheme="minorHAnsi"/>
          <w:color w:val="000000"/>
          <w:sz w:val="18"/>
          <w:szCs w:val="18"/>
          <w:lang w:eastAsia="pl-PL"/>
        </w:rPr>
        <w:t xml:space="preserve"> znajduje się obiekt wymagający zabiegów konserwatorskich;</w:t>
      </w:r>
    </w:p>
    <w:p w14:paraId="18D63DE7" w14:textId="77777777" w:rsidR="00BA2F57" w:rsidRPr="001F53ED" w:rsidRDefault="00BA2F57" w:rsidP="0001513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1F53ED">
        <w:rPr>
          <w:rFonts w:eastAsia="Times New Roman" w:cstheme="minorHAnsi"/>
          <w:color w:val="000000"/>
          <w:sz w:val="18"/>
          <w:szCs w:val="18"/>
          <w:lang w:eastAsia="pl-PL"/>
        </w:rPr>
        <w:t>3) racjonalne uzasadnienie kosztów realizacji planowanych pr</w:t>
      </w:r>
      <w:r w:rsidR="00F91CF5" w:rsidRPr="001F53ED">
        <w:rPr>
          <w:rFonts w:eastAsia="Times New Roman" w:cstheme="minorHAnsi"/>
          <w:color w:val="000000"/>
          <w:sz w:val="18"/>
          <w:szCs w:val="18"/>
          <w:lang w:eastAsia="pl-PL"/>
        </w:rPr>
        <w:t xml:space="preserve">ac oraz zaangażowanie finansowe </w:t>
      </w:r>
      <w:r w:rsidRPr="001F53ED">
        <w:rPr>
          <w:rFonts w:eastAsia="Times New Roman" w:cstheme="minorHAnsi"/>
          <w:color w:val="000000"/>
          <w:sz w:val="18"/>
          <w:szCs w:val="18"/>
          <w:lang w:eastAsia="pl-PL"/>
        </w:rPr>
        <w:t>podmiotu występującego o dotację, a także wskazanie innych źró</w:t>
      </w:r>
      <w:r w:rsidR="00F91CF5" w:rsidRPr="001F53ED">
        <w:rPr>
          <w:rFonts w:eastAsia="Times New Roman" w:cstheme="minorHAnsi"/>
          <w:color w:val="000000"/>
          <w:sz w:val="18"/>
          <w:szCs w:val="18"/>
          <w:lang w:eastAsia="pl-PL"/>
        </w:rPr>
        <w:t xml:space="preserve">deł finansowania prac lub robót </w:t>
      </w:r>
      <w:r w:rsidRPr="001F53ED">
        <w:rPr>
          <w:rFonts w:eastAsia="Times New Roman" w:cstheme="minorHAnsi"/>
          <w:color w:val="000000"/>
          <w:sz w:val="18"/>
          <w:szCs w:val="18"/>
          <w:lang w:eastAsia="pl-PL"/>
        </w:rPr>
        <w:t>budowlanych przy zabytku.</w:t>
      </w:r>
    </w:p>
    <w:p w14:paraId="6E117752" w14:textId="77777777" w:rsidR="00033E88" w:rsidRPr="001F53ED" w:rsidRDefault="00033E88" w:rsidP="0001513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18"/>
          <w:szCs w:val="18"/>
          <w:lang w:eastAsia="pl-PL"/>
        </w:rPr>
      </w:pPr>
    </w:p>
    <w:p w14:paraId="2F1B6BAB" w14:textId="77777777" w:rsidR="00BA2F57" w:rsidRPr="001F53ED" w:rsidRDefault="00BA2F57" w:rsidP="0001513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1F53ED">
        <w:rPr>
          <w:rFonts w:eastAsia="Times New Roman" w:cstheme="minorHAnsi"/>
          <w:b/>
          <w:bCs/>
          <w:color w:val="000000"/>
          <w:sz w:val="18"/>
          <w:szCs w:val="18"/>
          <w:lang w:eastAsia="pl-PL"/>
        </w:rPr>
        <w:t>VII. Termin i miejsce przyjmowania wniosków:</w:t>
      </w:r>
    </w:p>
    <w:p w14:paraId="49FE41BB" w14:textId="41C3E55D" w:rsidR="00C56CA9" w:rsidRPr="001F53ED" w:rsidRDefault="00BA2F57" w:rsidP="00015130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ind w:left="284" w:hanging="284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1F53ED">
        <w:rPr>
          <w:rFonts w:eastAsia="Times New Roman" w:cstheme="minorHAnsi"/>
          <w:color w:val="000000"/>
          <w:sz w:val="18"/>
          <w:szCs w:val="18"/>
          <w:lang w:eastAsia="pl-PL"/>
        </w:rPr>
        <w:t xml:space="preserve">Wypełnione wnioski wraz </w:t>
      </w:r>
      <w:r w:rsidR="00825A81" w:rsidRPr="001F53ED">
        <w:rPr>
          <w:rFonts w:eastAsia="Times New Roman" w:cstheme="minorHAnsi"/>
          <w:color w:val="000000"/>
          <w:sz w:val="18"/>
          <w:szCs w:val="18"/>
          <w:lang w:eastAsia="pl-PL"/>
        </w:rPr>
        <w:t xml:space="preserve">z </w:t>
      </w:r>
      <w:r w:rsidRPr="001F53ED">
        <w:rPr>
          <w:rFonts w:eastAsia="Times New Roman" w:cstheme="minorHAnsi"/>
          <w:color w:val="000000"/>
          <w:sz w:val="18"/>
          <w:szCs w:val="18"/>
          <w:lang w:eastAsia="pl-PL"/>
        </w:rPr>
        <w:t>załącznika</w:t>
      </w:r>
      <w:r w:rsidR="00D27C85" w:rsidRPr="001F53ED">
        <w:rPr>
          <w:rFonts w:eastAsia="Times New Roman" w:cstheme="minorHAnsi"/>
          <w:color w:val="000000"/>
          <w:sz w:val="18"/>
          <w:szCs w:val="18"/>
          <w:lang w:eastAsia="pl-PL"/>
        </w:rPr>
        <w:t>m</w:t>
      </w:r>
      <w:r w:rsidR="00F91CF5" w:rsidRPr="001F53ED">
        <w:rPr>
          <w:rFonts w:eastAsia="Times New Roman" w:cstheme="minorHAnsi"/>
          <w:color w:val="000000"/>
          <w:sz w:val="18"/>
          <w:szCs w:val="18"/>
          <w:lang w:eastAsia="pl-PL"/>
        </w:rPr>
        <w:t xml:space="preserve">i należy złożyć w </w:t>
      </w:r>
      <w:r w:rsidR="00F91CF5" w:rsidRPr="00FD2F2F">
        <w:rPr>
          <w:rFonts w:eastAsia="Times New Roman" w:cstheme="minorHAnsi"/>
          <w:sz w:val="18"/>
          <w:szCs w:val="18"/>
          <w:lang w:eastAsia="pl-PL"/>
        </w:rPr>
        <w:t xml:space="preserve">terminie </w:t>
      </w:r>
      <w:r w:rsidR="00F91CF5" w:rsidRPr="00FD2F2F">
        <w:rPr>
          <w:rFonts w:eastAsia="Times New Roman" w:cstheme="minorHAnsi"/>
          <w:b/>
          <w:sz w:val="18"/>
          <w:szCs w:val="18"/>
          <w:lang w:eastAsia="pl-PL"/>
        </w:rPr>
        <w:t xml:space="preserve">do </w:t>
      </w:r>
      <w:r w:rsidR="001F53ED" w:rsidRPr="00FD2F2F">
        <w:rPr>
          <w:rFonts w:eastAsia="Times New Roman" w:cstheme="minorHAnsi"/>
          <w:b/>
          <w:sz w:val="18"/>
          <w:szCs w:val="18"/>
          <w:lang w:eastAsia="pl-PL"/>
        </w:rPr>
        <w:t>17</w:t>
      </w:r>
      <w:r w:rsidR="00B80872" w:rsidRPr="00FD2F2F">
        <w:rPr>
          <w:rFonts w:eastAsia="Times New Roman" w:cstheme="minorHAnsi"/>
          <w:b/>
          <w:sz w:val="18"/>
          <w:szCs w:val="18"/>
          <w:lang w:eastAsia="pl-PL"/>
        </w:rPr>
        <w:t xml:space="preserve"> </w:t>
      </w:r>
      <w:r w:rsidR="001F53ED" w:rsidRPr="00FD2F2F">
        <w:rPr>
          <w:rFonts w:eastAsia="Times New Roman" w:cstheme="minorHAnsi"/>
          <w:b/>
          <w:sz w:val="18"/>
          <w:szCs w:val="18"/>
          <w:lang w:eastAsia="pl-PL"/>
        </w:rPr>
        <w:t>sierpnia</w:t>
      </w:r>
      <w:r w:rsidR="00D27C85" w:rsidRPr="00FD2F2F">
        <w:rPr>
          <w:rFonts w:eastAsia="Times New Roman" w:cstheme="minorHAnsi"/>
          <w:b/>
          <w:sz w:val="18"/>
          <w:szCs w:val="18"/>
          <w:lang w:eastAsia="pl-PL"/>
        </w:rPr>
        <w:t xml:space="preserve"> 20</w:t>
      </w:r>
      <w:r w:rsidR="004259B6" w:rsidRPr="00FD2F2F">
        <w:rPr>
          <w:rFonts w:eastAsia="Times New Roman" w:cstheme="minorHAnsi"/>
          <w:b/>
          <w:sz w:val="18"/>
          <w:szCs w:val="18"/>
          <w:lang w:eastAsia="pl-PL"/>
        </w:rPr>
        <w:t>2</w:t>
      </w:r>
      <w:r w:rsidR="00AD2633" w:rsidRPr="00FD2F2F">
        <w:rPr>
          <w:rFonts w:eastAsia="Times New Roman" w:cstheme="minorHAnsi"/>
          <w:b/>
          <w:sz w:val="18"/>
          <w:szCs w:val="18"/>
          <w:lang w:eastAsia="pl-PL"/>
        </w:rPr>
        <w:t>6</w:t>
      </w:r>
      <w:r w:rsidR="00D27C85" w:rsidRPr="00FD2F2F">
        <w:rPr>
          <w:rFonts w:eastAsia="Times New Roman" w:cstheme="minorHAnsi"/>
          <w:b/>
          <w:sz w:val="18"/>
          <w:szCs w:val="18"/>
          <w:lang w:eastAsia="pl-PL"/>
        </w:rPr>
        <w:t xml:space="preserve"> r. </w:t>
      </w:r>
      <w:r w:rsidR="00AD2633" w:rsidRPr="00FD2F2F">
        <w:rPr>
          <w:rFonts w:eastAsia="Times New Roman" w:cstheme="minorHAnsi"/>
          <w:b/>
          <w:sz w:val="18"/>
          <w:szCs w:val="18"/>
          <w:lang w:eastAsia="pl-PL"/>
        </w:rPr>
        <w:t>w Sekretariacie</w:t>
      </w:r>
      <w:r w:rsidRPr="00FD2F2F">
        <w:rPr>
          <w:rFonts w:eastAsia="Times New Roman" w:cstheme="minorHAnsi"/>
          <w:b/>
          <w:sz w:val="18"/>
          <w:szCs w:val="18"/>
          <w:lang w:eastAsia="pl-PL"/>
        </w:rPr>
        <w:t xml:space="preserve"> </w:t>
      </w:r>
      <w:r w:rsidR="00D27C85" w:rsidRPr="00FD2F2F">
        <w:rPr>
          <w:rFonts w:eastAsia="Times New Roman" w:cstheme="minorHAnsi"/>
          <w:b/>
          <w:sz w:val="18"/>
          <w:szCs w:val="18"/>
          <w:lang w:eastAsia="pl-PL"/>
        </w:rPr>
        <w:t>Urzędu Miasta Kalwarii Zebrzydowskiej</w:t>
      </w:r>
      <w:r w:rsidR="00D27C85" w:rsidRPr="00FD2F2F">
        <w:rPr>
          <w:rFonts w:eastAsia="Times New Roman" w:cstheme="minorHAnsi"/>
          <w:sz w:val="18"/>
          <w:szCs w:val="18"/>
          <w:lang w:eastAsia="pl-PL"/>
        </w:rPr>
        <w:t xml:space="preserve">, </w:t>
      </w:r>
      <w:r w:rsidR="00D27C85" w:rsidRPr="001F53ED">
        <w:rPr>
          <w:rFonts w:eastAsia="Times New Roman" w:cstheme="minorHAnsi"/>
          <w:color w:val="000000"/>
          <w:sz w:val="18"/>
          <w:szCs w:val="18"/>
          <w:lang w:eastAsia="pl-PL"/>
        </w:rPr>
        <w:t>ul.</w:t>
      </w:r>
      <w:r w:rsidR="00270DDB" w:rsidRPr="001F53ED">
        <w:rPr>
          <w:rFonts w:eastAsia="Times New Roman" w:cstheme="minorHAnsi"/>
          <w:color w:val="000000"/>
          <w:sz w:val="18"/>
          <w:szCs w:val="18"/>
          <w:lang w:eastAsia="pl-PL"/>
        </w:rPr>
        <w:t xml:space="preserve"> </w:t>
      </w:r>
      <w:r w:rsidR="00D27C85" w:rsidRPr="001F53ED">
        <w:rPr>
          <w:rFonts w:eastAsia="Times New Roman" w:cstheme="minorHAnsi"/>
          <w:color w:val="000000"/>
          <w:sz w:val="18"/>
          <w:szCs w:val="18"/>
          <w:lang w:eastAsia="pl-PL"/>
        </w:rPr>
        <w:t>Mickiewicza 7, 34-130 Kalwaria Zebrzydowska</w:t>
      </w:r>
      <w:r w:rsidRPr="001F53ED">
        <w:rPr>
          <w:rFonts w:eastAsia="Times New Roman" w:cstheme="minorHAnsi"/>
          <w:color w:val="000000"/>
          <w:sz w:val="18"/>
          <w:szCs w:val="18"/>
          <w:lang w:eastAsia="pl-PL"/>
        </w:rPr>
        <w:t>. Wnioski złożone po ww. terminie nie będą rozpatrywane.</w:t>
      </w:r>
    </w:p>
    <w:p w14:paraId="3A2C8F21" w14:textId="0CEAD3D9" w:rsidR="00867D43" w:rsidRPr="001F53ED" w:rsidRDefault="00D554B2" w:rsidP="0009647F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ind w:left="284" w:hanging="284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D554B2">
        <w:rPr>
          <w:rFonts w:eastAsia="Times New Roman" w:cstheme="minorHAnsi"/>
          <w:color w:val="000000"/>
          <w:sz w:val="18"/>
          <w:szCs w:val="18"/>
          <w:lang w:eastAsia="pl-PL"/>
        </w:rPr>
        <w:t>W przypadku złożenia wniosku niespełniającego wymogów formalnych Wnioskodawca zostanie poinformowany telefonicznie, mailowo lub w formie pisemnej o konieczności usunięcia braków formalnych lub błędów we w</w:t>
      </w:r>
      <w:r>
        <w:rPr>
          <w:rFonts w:eastAsia="Times New Roman" w:cstheme="minorHAnsi"/>
          <w:color w:val="000000"/>
          <w:sz w:val="18"/>
          <w:szCs w:val="18"/>
          <w:lang w:eastAsia="pl-PL"/>
        </w:rPr>
        <w:t>niosku w terminie określonym w wezwaniu.</w:t>
      </w:r>
    </w:p>
    <w:p w14:paraId="455D272D" w14:textId="5914781B" w:rsidR="00D554B2" w:rsidRPr="00D554B2" w:rsidRDefault="00BD04B3" w:rsidP="00D554B2">
      <w:pPr>
        <w:shd w:val="clear" w:color="auto" w:fill="FFFFFF"/>
        <w:spacing w:after="0"/>
        <w:rPr>
          <w:rFonts w:cstheme="minorHAnsi"/>
          <w:color w:val="000000"/>
          <w:sz w:val="18"/>
          <w:szCs w:val="18"/>
        </w:rPr>
      </w:pPr>
      <w:r w:rsidRPr="001F53ED">
        <w:rPr>
          <w:rFonts w:eastAsia="Times New Roman" w:cstheme="minorHAnsi"/>
          <w:color w:val="000000"/>
          <w:sz w:val="18"/>
          <w:szCs w:val="18"/>
          <w:lang w:eastAsia="pl-PL"/>
        </w:rPr>
        <w:t>3</w:t>
      </w:r>
      <w:r w:rsidR="00BA2F57" w:rsidRPr="001F53ED">
        <w:rPr>
          <w:rFonts w:eastAsia="Times New Roman" w:cstheme="minorHAnsi"/>
          <w:color w:val="000000"/>
          <w:sz w:val="18"/>
          <w:szCs w:val="18"/>
          <w:lang w:eastAsia="pl-PL"/>
        </w:rPr>
        <w:t xml:space="preserve">. </w:t>
      </w:r>
      <w:r w:rsidR="00D554B2" w:rsidRPr="00D554B2">
        <w:rPr>
          <w:rFonts w:cstheme="minorHAnsi"/>
          <w:color w:val="000000"/>
          <w:sz w:val="18"/>
          <w:szCs w:val="18"/>
        </w:rPr>
        <w:t>Do wniosku należy dołączyć w szczególności:</w:t>
      </w:r>
    </w:p>
    <w:p w14:paraId="21B4C18A" w14:textId="77777777" w:rsidR="00D554B2" w:rsidRPr="00D554B2" w:rsidRDefault="00D554B2" w:rsidP="00D554B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D554B2">
        <w:rPr>
          <w:rFonts w:eastAsia="Times New Roman" w:cstheme="minorHAnsi"/>
          <w:color w:val="000000"/>
          <w:sz w:val="18"/>
          <w:szCs w:val="18"/>
          <w:lang w:eastAsia="pl-PL"/>
        </w:rPr>
        <w:t xml:space="preserve">dokument potwierdzający posiadanie przez Wnioskodawcę tytułu prawnego do zabytku; w przypadku współwłasności należy dołączyć pisemną zgodę wszystkich współwłaścicieli na złożenie wniosku i realizację zadania; </w:t>
      </w:r>
    </w:p>
    <w:p w14:paraId="2E719CF5" w14:textId="77777777" w:rsidR="00D554B2" w:rsidRPr="00D554B2" w:rsidRDefault="00D554B2" w:rsidP="00D554B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D554B2">
        <w:rPr>
          <w:rFonts w:eastAsia="Times New Roman" w:cstheme="minorHAnsi"/>
          <w:color w:val="000000"/>
          <w:sz w:val="18"/>
          <w:szCs w:val="18"/>
          <w:lang w:eastAsia="pl-PL"/>
        </w:rPr>
        <w:t xml:space="preserve">dokument potwierdzający wpis zabytku do rejestru zabytków lub ujęcie w gminnej ewidencji zabytków; </w:t>
      </w:r>
    </w:p>
    <w:p w14:paraId="579F23F7" w14:textId="77777777" w:rsidR="00D554B2" w:rsidRPr="00D554B2" w:rsidRDefault="00D554B2" w:rsidP="00D554B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D554B2">
        <w:rPr>
          <w:rFonts w:eastAsia="Times New Roman" w:cstheme="minorHAnsi"/>
          <w:color w:val="000000"/>
          <w:sz w:val="18"/>
          <w:szCs w:val="18"/>
          <w:lang w:eastAsia="pl-PL"/>
        </w:rPr>
        <w:t xml:space="preserve">pozwolenie lub stanowisko właściwego wojewódzkiego konserwatora zabytków, o ile jest wymagane; </w:t>
      </w:r>
    </w:p>
    <w:p w14:paraId="0F33A715" w14:textId="77777777" w:rsidR="00D554B2" w:rsidRPr="00D554B2" w:rsidRDefault="00D554B2" w:rsidP="00D554B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D554B2">
        <w:rPr>
          <w:rFonts w:eastAsia="Times New Roman" w:cstheme="minorHAnsi"/>
          <w:color w:val="000000"/>
          <w:sz w:val="18"/>
          <w:szCs w:val="18"/>
          <w:lang w:eastAsia="pl-PL"/>
        </w:rPr>
        <w:t xml:space="preserve">pozwolenie na budowę, o ile planowane prace wymagają jego uzyskania; </w:t>
      </w:r>
    </w:p>
    <w:p w14:paraId="4B9D76C4" w14:textId="77777777" w:rsidR="00D554B2" w:rsidRPr="00D554B2" w:rsidRDefault="00D554B2" w:rsidP="00D554B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D554B2">
        <w:rPr>
          <w:rFonts w:eastAsia="Times New Roman" w:cstheme="minorHAnsi"/>
          <w:color w:val="000000"/>
          <w:sz w:val="18"/>
          <w:szCs w:val="18"/>
          <w:lang w:eastAsia="pl-PL"/>
        </w:rPr>
        <w:t xml:space="preserve">kosztorys lub ofertę – odpowiednio do rodzaju planowanych prac lub robót. </w:t>
      </w:r>
    </w:p>
    <w:p w14:paraId="44CDCA3A" w14:textId="77777777" w:rsidR="00BD1043" w:rsidRPr="00BD1043" w:rsidRDefault="00BD1043" w:rsidP="0001513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BD1043">
        <w:rPr>
          <w:rFonts w:eastAsia="Times New Roman" w:cstheme="minorHAnsi"/>
          <w:color w:val="000000"/>
          <w:sz w:val="18"/>
          <w:szCs w:val="18"/>
          <w:lang w:eastAsia="pl-PL"/>
        </w:rPr>
        <w:t>Pełny wykaz dokumentów wymaganych do złożenia wraz z wnioskiem określa formularz wniosku stanowiący załącznik nr 1 do niniejszego ogłoszenia. Dokumenty dołączone do wniosku składa się w oryginale lub w kopii potwierdzonej za zgodność z oryginałem przez osobę uprawnioną. Dokumenty powinny być opatrzone datą oraz podpisem osoby uprawnionej do reprezentowania Wnioskodawcy.</w:t>
      </w:r>
    </w:p>
    <w:p w14:paraId="09E8DEFD" w14:textId="14D18451" w:rsidR="00BA2F57" w:rsidRPr="001F53ED" w:rsidRDefault="00BA2F57" w:rsidP="0001513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1F53ED">
        <w:rPr>
          <w:rFonts w:eastAsia="Times New Roman" w:cstheme="minorHAnsi"/>
          <w:b/>
          <w:bCs/>
          <w:color w:val="000000"/>
          <w:sz w:val="18"/>
          <w:szCs w:val="18"/>
          <w:lang w:eastAsia="pl-PL"/>
        </w:rPr>
        <w:t>VIII. Postanowienia końcowe</w:t>
      </w:r>
      <w:r w:rsidR="00F91CF5" w:rsidRPr="001F53ED">
        <w:rPr>
          <w:rFonts w:eastAsia="Times New Roman" w:cstheme="minorHAnsi"/>
          <w:b/>
          <w:bCs/>
          <w:color w:val="000000"/>
          <w:sz w:val="18"/>
          <w:szCs w:val="18"/>
          <w:lang w:eastAsia="pl-PL"/>
        </w:rPr>
        <w:t>:</w:t>
      </w:r>
    </w:p>
    <w:p w14:paraId="45BF3CB8" w14:textId="6CC05FD0" w:rsidR="00BA2F57" w:rsidRPr="001F53ED" w:rsidRDefault="00BA2F57" w:rsidP="00C90E2C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1F53ED">
        <w:rPr>
          <w:rFonts w:eastAsia="Times New Roman" w:cstheme="minorHAnsi"/>
          <w:color w:val="000000"/>
          <w:sz w:val="18"/>
          <w:szCs w:val="18"/>
          <w:lang w:eastAsia="pl-PL"/>
        </w:rPr>
        <w:t>Dotacje nie będą przyznawane na wydatki niezwiązane bezpośrednio z realizacją danego zad</w:t>
      </w:r>
      <w:r w:rsidR="00C56CA9" w:rsidRPr="001F53ED">
        <w:rPr>
          <w:rFonts w:eastAsia="Times New Roman" w:cstheme="minorHAnsi"/>
          <w:color w:val="000000"/>
          <w:sz w:val="18"/>
          <w:szCs w:val="18"/>
          <w:lang w:eastAsia="pl-PL"/>
        </w:rPr>
        <w:t>a</w:t>
      </w:r>
      <w:r w:rsidRPr="001F53ED">
        <w:rPr>
          <w:rFonts w:eastAsia="Times New Roman" w:cstheme="minorHAnsi"/>
          <w:color w:val="000000"/>
          <w:sz w:val="18"/>
          <w:szCs w:val="18"/>
          <w:lang w:eastAsia="pl-PL"/>
        </w:rPr>
        <w:t>nia.</w:t>
      </w:r>
    </w:p>
    <w:p w14:paraId="7BDE550C" w14:textId="4DC1D36D" w:rsidR="00C90E2C" w:rsidRPr="001F53ED" w:rsidRDefault="00C90E2C" w:rsidP="00C90E2C">
      <w:pPr>
        <w:pStyle w:val="Akapitzlist"/>
        <w:numPr>
          <w:ilvl w:val="0"/>
          <w:numId w:val="4"/>
        </w:numPr>
        <w:spacing w:after="0" w:line="240" w:lineRule="auto"/>
        <w:rPr>
          <w:rFonts w:eastAsia="Times New Roman" w:cstheme="minorHAnsi"/>
          <w:sz w:val="18"/>
          <w:szCs w:val="18"/>
          <w:lang w:eastAsia="pl-PL"/>
        </w:rPr>
      </w:pPr>
      <w:r w:rsidRPr="001F53ED">
        <w:rPr>
          <w:rFonts w:eastAsia="Times New Roman" w:cstheme="minorHAnsi"/>
          <w:sz w:val="18"/>
          <w:szCs w:val="18"/>
          <w:lang w:eastAsia="pl-PL"/>
        </w:rPr>
        <w:t xml:space="preserve">Złożenie wniosku nie gwarantuje uzyskania dotacji. </w:t>
      </w:r>
    </w:p>
    <w:p w14:paraId="1B719B35" w14:textId="4566166B" w:rsidR="00C90E2C" w:rsidRPr="001F53ED" w:rsidRDefault="00C90E2C" w:rsidP="00C90E2C">
      <w:pPr>
        <w:pStyle w:val="Akapitzlist"/>
        <w:numPr>
          <w:ilvl w:val="0"/>
          <w:numId w:val="4"/>
        </w:numPr>
        <w:spacing w:after="0" w:line="240" w:lineRule="auto"/>
        <w:rPr>
          <w:rFonts w:eastAsia="Times New Roman" w:cstheme="minorHAnsi"/>
          <w:sz w:val="18"/>
          <w:szCs w:val="18"/>
          <w:lang w:eastAsia="pl-PL"/>
        </w:rPr>
      </w:pPr>
      <w:r w:rsidRPr="001F53ED">
        <w:rPr>
          <w:rFonts w:eastAsia="Times New Roman" w:cstheme="minorHAnsi"/>
          <w:sz w:val="18"/>
          <w:szCs w:val="18"/>
          <w:lang w:eastAsia="pl-PL"/>
        </w:rPr>
        <w:t xml:space="preserve">Dotację przyznaje Rada Miejska w Kalwarii Zebrzydowskiej w formie uchwały. </w:t>
      </w:r>
    </w:p>
    <w:p w14:paraId="705BFED1" w14:textId="0DC96F38" w:rsidR="00C90E2C" w:rsidRPr="001F53ED" w:rsidRDefault="00C90E2C" w:rsidP="00C90E2C">
      <w:pPr>
        <w:pStyle w:val="Akapitzlist"/>
        <w:numPr>
          <w:ilvl w:val="0"/>
          <w:numId w:val="4"/>
        </w:numPr>
        <w:spacing w:after="0" w:line="240" w:lineRule="auto"/>
        <w:rPr>
          <w:rFonts w:eastAsia="Times New Roman" w:cstheme="minorHAnsi"/>
          <w:sz w:val="18"/>
          <w:szCs w:val="18"/>
          <w:lang w:eastAsia="pl-PL"/>
        </w:rPr>
      </w:pPr>
      <w:r w:rsidRPr="001F53ED">
        <w:rPr>
          <w:rFonts w:eastAsia="Times New Roman" w:cstheme="minorHAnsi"/>
          <w:sz w:val="18"/>
          <w:szCs w:val="18"/>
          <w:lang w:eastAsia="pl-PL"/>
        </w:rPr>
        <w:t xml:space="preserve">Nabór może zostać odwołany w przypadku zmiany przepisów prawa lub braku środków finansowych. </w:t>
      </w:r>
    </w:p>
    <w:p w14:paraId="02F78545" w14:textId="115EE81C" w:rsidR="00C90E2C" w:rsidRPr="001F53ED" w:rsidRDefault="00C90E2C" w:rsidP="00C90E2C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1F53ED">
        <w:rPr>
          <w:rFonts w:eastAsia="Times New Roman" w:cstheme="minorHAnsi"/>
          <w:sz w:val="18"/>
          <w:szCs w:val="18"/>
          <w:lang w:eastAsia="pl-PL"/>
        </w:rPr>
        <w:t>Ogłoszenie publikowane jest w BIP, na stronie internetowej Gminy oraz na tablicy ogłoszeń Urzędu.</w:t>
      </w:r>
    </w:p>
    <w:p w14:paraId="54892A25" w14:textId="2571942A" w:rsidR="007D727B" w:rsidRPr="00C90E2C" w:rsidRDefault="00BA2F57" w:rsidP="00C90E2C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1F53ED">
        <w:rPr>
          <w:rFonts w:eastAsia="Times New Roman" w:cstheme="minorHAnsi"/>
          <w:color w:val="000000"/>
          <w:sz w:val="18"/>
          <w:szCs w:val="18"/>
          <w:lang w:eastAsia="pl-PL"/>
        </w:rPr>
        <w:t xml:space="preserve">Informacje dotyczące naboru wniosków można uzyskać w </w:t>
      </w:r>
      <w:r w:rsidR="0009647F" w:rsidRPr="001F53ED">
        <w:rPr>
          <w:rFonts w:eastAsia="Times New Roman" w:cstheme="minorHAnsi"/>
          <w:b/>
          <w:color w:val="000000"/>
          <w:sz w:val="18"/>
          <w:szCs w:val="18"/>
          <w:lang w:eastAsia="pl-PL"/>
        </w:rPr>
        <w:t>Urzędzie</w:t>
      </w:r>
      <w:r w:rsidR="00D47426" w:rsidRPr="001F53ED">
        <w:rPr>
          <w:rFonts w:eastAsia="Times New Roman" w:cstheme="minorHAnsi"/>
          <w:b/>
          <w:color w:val="000000"/>
          <w:sz w:val="18"/>
          <w:szCs w:val="18"/>
          <w:lang w:eastAsia="pl-PL"/>
        </w:rPr>
        <w:t xml:space="preserve"> Miasta</w:t>
      </w:r>
      <w:r w:rsidR="00033E88" w:rsidRPr="001F53ED">
        <w:rPr>
          <w:rFonts w:eastAsia="Times New Roman" w:cstheme="minorHAnsi"/>
          <w:b/>
          <w:color w:val="000000"/>
          <w:sz w:val="18"/>
          <w:szCs w:val="18"/>
          <w:lang w:eastAsia="pl-PL"/>
        </w:rPr>
        <w:t xml:space="preserve"> Kalwarii Zebrzydowskiej</w:t>
      </w:r>
      <w:r w:rsidRPr="001F53ED">
        <w:rPr>
          <w:rFonts w:eastAsia="Times New Roman" w:cstheme="minorHAnsi"/>
          <w:b/>
          <w:color w:val="000000"/>
          <w:sz w:val="18"/>
          <w:szCs w:val="18"/>
          <w:lang w:eastAsia="pl-PL"/>
        </w:rPr>
        <w:t xml:space="preserve">, </w:t>
      </w:r>
      <w:r w:rsidR="00033E88" w:rsidRPr="001F53ED">
        <w:rPr>
          <w:rFonts w:eastAsia="Times New Roman" w:cstheme="minorHAnsi"/>
          <w:b/>
          <w:color w:val="000000"/>
          <w:sz w:val="18"/>
          <w:szCs w:val="18"/>
          <w:lang w:eastAsia="pl-PL"/>
        </w:rPr>
        <w:t xml:space="preserve">pok. </w:t>
      </w:r>
      <w:r w:rsidR="00C56CA9" w:rsidRPr="001F53ED">
        <w:rPr>
          <w:rFonts w:eastAsia="Times New Roman" w:cstheme="minorHAnsi"/>
          <w:b/>
          <w:color w:val="000000"/>
          <w:sz w:val="18"/>
          <w:szCs w:val="18"/>
          <w:lang w:eastAsia="pl-PL"/>
        </w:rPr>
        <w:t xml:space="preserve">nr </w:t>
      </w:r>
      <w:r w:rsidR="00AD2633" w:rsidRPr="001F53ED">
        <w:rPr>
          <w:rFonts w:eastAsia="Times New Roman" w:cstheme="minorHAnsi"/>
          <w:b/>
          <w:color w:val="000000"/>
          <w:sz w:val="18"/>
          <w:szCs w:val="18"/>
          <w:lang w:eastAsia="pl-PL"/>
        </w:rPr>
        <w:t>15</w:t>
      </w:r>
      <w:r w:rsidR="00C05CCB" w:rsidRPr="001F53ED">
        <w:rPr>
          <w:rFonts w:eastAsia="Times New Roman" w:cstheme="minorHAnsi"/>
          <w:b/>
          <w:color w:val="000000"/>
          <w:sz w:val="18"/>
          <w:szCs w:val="18"/>
          <w:lang w:eastAsia="pl-PL"/>
        </w:rPr>
        <w:t>, tel. 33 8766</w:t>
      </w:r>
      <w:r w:rsidR="008C43EA" w:rsidRPr="001F53ED">
        <w:rPr>
          <w:rFonts w:eastAsia="Times New Roman" w:cstheme="minorHAnsi"/>
          <w:b/>
          <w:color w:val="000000"/>
          <w:sz w:val="18"/>
          <w:szCs w:val="18"/>
          <w:lang w:eastAsia="pl-PL"/>
        </w:rPr>
        <w:t>397</w:t>
      </w:r>
      <w:r w:rsidR="00A67425" w:rsidRPr="001F53ED">
        <w:rPr>
          <w:rFonts w:eastAsia="Times New Roman" w:cstheme="minorHAnsi"/>
          <w:b/>
          <w:color w:val="000000"/>
          <w:sz w:val="18"/>
          <w:szCs w:val="18"/>
          <w:lang w:eastAsia="pl-PL"/>
        </w:rPr>
        <w:t xml:space="preserve">, </w:t>
      </w:r>
      <w:r w:rsidR="00C05CCB" w:rsidRPr="001F53ED">
        <w:rPr>
          <w:rFonts w:eastAsia="Times New Roman" w:cstheme="minorHAnsi"/>
          <w:b/>
          <w:color w:val="000000"/>
          <w:sz w:val="18"/>
          <w:szCs w:val="18"/>
          <w:lang w:eastAsia="pl-PL"/>
        </w:rPr>
        <w:t xml:space="preserve">za pośrednictwem poczty email pod adresem </w:t>
      </w:r>
      <w:r w:rsidR="00632AD0" w:rsidRPr="001F53ED">
        <w:rPr>
          <w:rFonts w:eastAsia="Times New Roman" w:cstheme="minorHAnsi"/>
          <w:b/>
          <w:color w:val="000000"/>
          <w:sz w:val="18"/>
          <w:szCs w:val="18"/>
          <w:lang w:eastAsia="pl-PL"/>
        </w:rPr>
        <w:t>planowanie</w:t>
      </w:r>
      <w:r w:rsidR="00C05CCB" w:rsidRPr="001F53ED">
        <w:rPr>
          <w:rFonts w:eastAsia="Times New Roman" w:cstheme="minorHAnsi"/>
          <w:b/>
          <w:color w:val="000000"/>
          <w:sz w:val="18"/>
          <w:szCs w:val="18"/>
          <w:lang w:eastAsia="pl-PL"/>
        </w:rPr>
        <w:t>@kalwaria-zebrzydowska.pl</w:t>
      </w:r>
      <w:r w:rsidR="00A67425" w:rsidRPr="001F53ED">
        <w:rPr>
          <w:rFonts w:eastAsia="Times New Roman" w:cstheme="minorHAnsi"/>
          <w:b/>
          <w:color w:val="000000"/>
          <w:sz w:val="18"/>
          <w:szCs w:val="18"/>
          <w:lang w:eastAsia="pl-PL"/>
        </w:rPr>
        <w:t>.</w:t>
      </w:r>
    </w:p>
    <w:sectPr w:rsidR="007D727B" w:rsidRPr="00C90E2C" w:rsidSect="00CF3928">
      <w:pgSz w:w="16838" w:h="23811" w:code="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65F20"/>
    <w:multiLevelType w:val="multilevel"/>
    <w:tmpl w:val="28E66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E80977"/>
    <w:multiLevelType w:val="hybridMultilevel"/>
    <w:tmpl w:val="C09479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96231"/>
    <w:multiLevelType w:val="hybridMultilevel"/>
    <w:tmpl w:val="F014D094"/>
    <w:lvl w:ilvl="0" w:tplc="74C07C3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DD5271"/>
    <w:multiLevelType w:val="hybridMultilevel"/>
    <w:tmpl w:val="5CEADE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0550CB"/>
    <w:multiLevelType w:val="hybridMultilevel"/>
    <w:tmpl w:val="6776A2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DC284A"/>
    <w:multiLevelType w:val="hybridMultilevel"/>
    <w:tmpl w:val="5CEADE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1604457">
    <w:abstractNumId w:val="1"/>
  </w:num>
  <w:num w:numId="2" w16cid:durableId="92819688">
    <w:abstractNumId w:val="4"/>
  </w:num>
  <w:num w:numId="3" w16cid:durableId="801843839">
    <w:abstractNumId w:val="2"/>
  </w:num>
  <w:num w:numId="4" w16cid:durableId="2145074989">
    <w:abstractNumId w:val="3"/>
  </w:num>
  <w:num w:numId="5" w16cid:durableId="1342583991">
    <w:abstractNumId w:val="5"/>
  </w:num>
  <w:num w:numId="6" w16cid:durableId="444275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proofState w:spelling="clean" w:grammar="clean"/>
  <w:defaultTabStop w:val="56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F57"/>
    <w:rsid w:val="0000255E"/>
    <w:rsid w:val="00003447"/>
    <w:rsid w:val="000054C3"/>
    <w:rsid w:val="00011EE9"/>
    <w:rsid w:val="00015130"/>
    <w:rsid w:val="00020A1D"/>
    <w:rsid w:val="00033E88"/>
    <w:rsid w:val="000361F0"/>
    <w:rsid w:val="000401A1"/>
    <w:rsid w:val="000406E4"/>
    <w:rsid w:val="00041F04"/>
    <w:rsid w:val="00046149"/>
    <w:rsid w:val="00050DEB"/>
    <w:rsid w:val="0006244B"/>
    <w:rsid w:val="00071F90"/>
    <w:rsid w:val="00075FDC"/>
    <w:rsid w:val="00076E94"/>
    <w:rsid w:val="00082D0E"/>
    <w:rsid w:val="000837FB"/>
    <w:rsid w:val="00091365"/>
    <w:rsid w:val="0009647F"/>
    <w:rsid w:val="000A1142"/>
    <w:rsid w:val="000A19AA"/>
    <w:rsid w:val="000B18D4"/>
    <w:rsid w:val="000B2B6F"/>
    <w:rsid w:val="000B7A41"/>
    <w:rsid w:val="000C1C84"/>
    <w:rsid w:val="000D22DA"/>
    <w:rsid w:val="000D468A"/>
    <w:rsid w:val="000D7767"/>
    <w:rsid w:val="000E1EE6"/>
    <w:rsid w:val="000E3379"/>
    <w:rsid w:val="000F2D34"/>
    <w:rsid w:val="000F6E1B"/>
    <w:rsid w:val="00107855"/>
    <w:rsid w:val="00132757"/>
    <w:rsid w:val="00140CEE"/>
    <w:rsid w:val="00141ACA"/>
    <w:rsid w:val="0015187F"/>
    <w:rsid w:val="00164FB4"/>
    <w:rsid w:val="0017448C"/>
    <w:rsid w:val="00181279"/>
    <w:rsid w:val="00193256"/>
    <w:rsid w:val="0019503A"/>
    <w:rsid w:val="00196D98"/>
    <w:rsid w:val="001A239F"/>
    <w:rsid w:val="001A397C"/>
    <w:rsid w:val="001D06D1"/>
    <w:rsid w:val="001D74EE"/>
    <w:rsid w:val="001E09E9"/>
    <w:rsid w:val="001E7CD0"/>
    <w:rsid w:val="001F53ED"/>
    <w:rsid w:val="00200990"/>
    <w:rsid w:val="00202852"/>
    <w:rsid w:val="00213F0E"/>
    <w:rsid w:val="00217268"/>
    <w:rsid w:val="0022792C"/>
    <w:rsid w:val="00246683"/>
    <w:rsid w:val="00252F23"/>
    <w:rsid w:val="002535D5"/>
    <w:rsid w:val="00257A09"/>
    <w:rsid w:val="00270DDB"/>
    <w:rsid w:val="00273CA4"/>
    <w:rsid w:val="00282F8B"/>
    <w:rsid w:val="002875EC"/>
    <w:rsid w:val="002953FC"/>
    <w:rsid w:val="002B6029"/>
    <w:rsid w:val="002C6B4D"/>
    <w:rsid w:val="002C75B2"/>
    <w:rsid w:val="002C7BD5"/>
    <w:rsid w:val="002D227A"/>
    <w:rsid w:val="002D7790"/>
    <w:rsid w:val="00300EFC"/>
    <w:rsid w:val="00304D72"/>
    <w:rsid w:val="00307F5D"/>
    <w:rsid w:val="00310C67"/>
    <w:rsid w:val="00316CF6"/>
    <w:rsid w:val="003269E0"/>
    <w:rsid w:val="00326B65"/>
    <w:rsid w:val="003272ED"/>
    <w:rsid w:val="003306D9"/>
    <w:rsid w:val="00337B7F"/>
    <w:rsid w:val="00345EC4"/>
    <w:rsid w:val="00352EC8"/>
    <w:rsid w:val="00354559"/>
    <w:rsid w:val="00354A83"/>
    <w:rsid w:val="003561F8"/>
    <w:rsid w:val="00363A10"/>
    <w:rsid w:val="00370C1D"/>
    <w:rsid w:val="00370E20"/>
    <w:rsid w:val="00381CA9"/>
    <w:rsid w:val="003955F6"/>
    <w:rsid w:val="003A62EB"/>
    <w:rsid w:val="003B2ED4"/>
    <w:rsid w:val="003C5F88"/>
    <w:rsid w:val="003C7B7A"/>
    <w:rsid w:val="003E0DA8"/>
    <w:rsid w:val="003E37A6"/>
    <w:rsid w:val="003E3F9F"/>
    <w:rsid w:val="003E5AE5"/>
    <w:rsid w:val="004057A2"/>
    <w:rsid w:val="004076F6"/>
    <w:rsid w:val="00410523"/>
    <w:rsid w:val="00411A1E"/>
    <w:rsid w:val="004259B6"/>
    <w:rsid w:val="00426026"/>
    <w:rsid w:val="00431420"/>
    <w:rsid w:val="00435A7E"/>
    <w:rsid w:val="00440A5A"/>
    <w:rsid w:val="00442D77"/>
    <w:rsid w:val="00444E5A"/>
    <w:rsid w:val="00446CD1"/>
    <w:rsid w:val="00455FF1"/>
    <w:rsid w:val="0045773C"/>
    <w:rsid w:val="004629D1"/>
    <w:rsid w:val="004834A0"/>
    <w:rsid w:val="00484C01"/>
    <w:rsid w:val="004B0534"/>
    <w:rsid w:val="004C22EC"/>
    <w:rsid w:val="004C45CF"/>
    <w:rsid w:val="004C5209"/>
    <w:rsid w:val="004F5D52"/>
    <w:rsid w:val="00503BE6"/>
    <w:rsid w:val="0050637E"/>
    <w:rsid w:val="0050675F"/>
    <w:rsid w:val="00506C5B"/>
    <w:rsid w:val="00507DC5"/>
    <w:rsid w:val="005108CE"/>
    <w:rsid w:val="00512C76"/>
    <w:rsid w:val="00513AB9"/>
    <w:rsid w:val="00513AE8"/>
    <w:rsid w:val="00522E0E"/>
    <w:rsid w:val="005368CF"/>
    <w:rsid w:val="005377F4"/>
    <w:rsid w:val="0054251D"/>
    <w:rsid w:val="00544E39"/>
    <w:rsid w:val="00552AB7"/>
    <w:rsid w:val="00577285"/>
    <w:rsid w:val="005822EC"/>
    <w:rsid w:val="00584DA6"/>
    <w:rsid w:val="00586D78"/>
    <w:rsid w:val="00591F54"/>
    <w:rsid w:val="00594936"/>
    <w:rsid w:val="00594A5D"/>
    <w:rsid w:val="005A35B7"/>
    <w:rsid w:val="005A3842"/>
    <w:rsid w:val="005B0745"/>
    <w:rsid w:val="005B35C2"/>
    <w:rsid w:val="005B58DC"/>
    <w:rsid w:val="005C5BB2"/>
    <w:rsid w:val="005D5169"/>
    <w:rsid w:val="005D5E54"/>
    <w:rsid w:val="005D7D49"/>
    <w:rsid w:val="005E2DA4"/>
    <w:rsid w:val="005E528A"/>
    <w:rsid w:val="005E7A51"/>
    <w:rsid w:val="005F650B"/>
    <w:rsid w:val="005F751B"/>
    <w:rsid w:val="00603B47"/>
    <w:rsid w:val="00607FD8"/>
    <w:rsid w:val="00610A4A"/>
    <w:rsid w:val="00610EF8"/>
    <w:rsid w:val="0061234D"/>
    <w:rsid w:val="006135BF"/>
    <w:rsid w:val="006244A3"/>
    <w:rsid w:val="00632AD0"/>
    <w:rsid w:val="00643ACC"/>
    <w:rsid w:val="0064655D"/>
    <w:rsid w:val="006608EE"/>
    <w:rsid w:val="006611C0"/>
    <w:rsid w:val="006707AC"/>
    <w:rsid w:val="00681D21"/>
    <w:rsid w:val="0068568D"/>
    <w:rsid w:val="0068693F"/>
    <w:rsid w:val="00694408"/>
    <w:rsid w:val="00695597"/>
    <w:rsid w:val="006A36B5"/>
    <w:rsid w:val="006A3918"/>
    <w:rsid w:val="006A643D"/>
    <w:rsid w:val="006B36DF"/>
    <w:rsid w:val="006C2494"/>
    <w:rsid w:val="006C43C8"/>
    <w:rsid w:val="006D7AF6"/>
    <w:rsid w:val="006F17CF"/>
    <w:rsid w:val="00703684"/>
    <w:rsid w:val="00706A20"/>
    <w:rsid w:val="00716B52"/>
    <w:rsid w:val="00720FA0"/>
    <w:rsid w:val="007239FB"/>
    <w:rsid w:val="007278DA"/>
    <w:rsid w:val="0073000B"/>
    <w:rsid w:val="00745D32"/>
    <w:rsid w:val="00750607"/>
    <w:rsid w:val="00760C8C"/>
    <w:rsid w:val="007654BD"/>
    <w:rsid w:val="00777BFC"/>
    <w:rsid w:val="00780CAC"/>
    <w:rsid w:val="00782269"/>
    <w:rsid w:val="00783593"/>
    <w:rsid w:val="00791CB8"/>
    <w:rsid w:val="0079213C"/>
    <w:rsid w:val="00792192"/>
    <w:rsid w:val="00795021"/>
    <w:rsid w:val="00796282"/>
    <w:rsid w:val="007B1577"/>
    <w:rsid w:val="007B57F0"/>
    <w:rsid w:val="007C04B0"/>
    <w:rsid w:val="007C1CFA"/>
    <w:rsid w:val="007C569B"/>
    <w:rsid w:val="007D6FF8"/>
    <w:rsid w:val="007D727B"/>
    <w:rsid w:val="007E4984"/>
    <w:rsid w:val="007F31EF"/>
    <w:rsid w:val="00805544"/>
    <w:rsid w:val="0082303A"/>
    <w:rsid w:val="00825A81"/>
    <w:rsid w:val="00831873"/>
    <w:rsid w:val="008656F2"/>
    <w:rsid w:val="00866D06"/>
    <w:rsid w:val="00867D43"/>
    <w:rsid w:val="0087242E"/>
    <w:rsid w:val="00884F1E"/>
    <w:rsid w:val="00884FC1"/>
    <w:rsid w:val="00893811"/>
    <w:rsid w:val="00893AF2"/>
    <w:rsid w:val="008A3AF3"/>
    <w:rsid w:val="008A5AC4"/>
    <w:rsid w:val="008B2BDF"/>
    <w:rsid w:val="008C1FBD"/>
    <w:rsid w:val="008C43EA"/>
    <w:rsid w:val="008C535D"/>
    <w:rsid w:val="008C7545"/>
    <w:rsid w:val="008D1448"/>
    <w:rsid w:val="008D52E0"/>
    <w:rsid w:val="008D6542"/>
    <w:rsid w:val="008E3F43"/>
    <w:rsid w:val="008F3BD3"/>
    <w:rsid w:val="008F46EA"/>
    <w:rsid w:val="008F50E2"/>
    <w:rsid w:val="00905B77"/>
    <w:rsid w:val="0091033F"/>
    <w:rsid w:val="00910DFE"/>
    <w:rsid w:val="00917C3A"/>
    <w:rsid w:val="00924320"/>
    <w:rsid w:val="009260BF"/>
    <w:rsid w:val="0093562D"/>
    <w:rsid w:val="00942B33"/>
    <w:rsid w:val="009434A7"/>
    <w:rsid w:val="0094415F"/>
    <w:rsid w:val="00944E03"/>
    <w:rsid w:val="00946E30"/>
    <w:rsid w:val="00946EC1"/>
    <w:rsid w:val="00972186"/>
    <w:rsid w:val="00973D7E"/>
    <w:rsid w:val="00985AD6"/>
    <w:rsid w:val="00994216"/>
    <w:rsid w:val="00996743"/>
    <w:rsid w:val="00996A61"/>
    <w:rsid w:val="0099762F"/>
    <w:rsid w:val="009A3602"/>
    <w:rsid w:val="009A5D6C"/>
    <w:rsid w:val="009A7EE3"/>
    <w:rsid w:val="009B126B"/>
    <w:rsid w:val="009B4257"/>
    <w:rsid w:val="009C686F"/>
    <w:rsid w:val="009E3E64"/>
    <w:rsid w:val="009E4636"/>
    <w:rsid w:val="009F6059"/>
    <w:rsid w:val="009F775D"/>
    <w:rsid w:val="00A000E8"/>
    <w:rsid w:val="00A00F24"/>
    <w:rsid w:val="00A036A9"/>
    <w:rsid w:val="00A06354"/>
    <w:rsid w:val="00A1283C"/>
    <w:rsid w:val="00A20079"/>
    <w:rsid w:val="00A25347"/>
    <w:rsid w:val="00A25606"/>
    <w:rsid w:val="00A32B1E"/>
    <w:rsid w:val="00A366DF"/>
    <w:rsid w:val="00A36D4D"/>
    <w:rsid w:val="00A42CA1"/>
    <w:rsid w:val="00A47B8C"/>
    <w:rsid w:val="00A51E27"/>
    <w:rsid w:val="00A51F21"/>
    <w:rsid w:val="00A55668"/>
    <w:rsid w:val="00A568F4"/>
    <w:rsid w:val="00A659E3"/>
    <w:rsid w:val="00A67425"/>
    <w:rsid w:val="00A74043"/>
    <w:rsid w:val="00A82C20"/>
    <w:rsid w:val="00A848DF"/>
    <w:rsid w:val="00A8677F"/>
    <w:rsid w:val="00A93E7F"/>
    <w:rsid w:val="00AA05D1"/>
    <w:rsid w:val="00AD2633"/>
    <w:rsid w:val="00AF0E12"/>
    <w:rsid w:val="00AF1E24"/>
    <w:rsid w:val="00B0568F"/>
    <w:rsid w:val="00B14F10"/>
    <w:rsid w:val="00B1661A"/>
    <w:rsid w:val="00B21ED7"/>
    <w:rsid w:val="00B47A2D"/>
    <w:rsid w:val="00B50420"/>
    <w:rsid w:val="00B619B1"/>
    <w:rsid w:val="00B80872"/>
    <w:rsid w:val="00B850AB"/>
    <w:rsid w:val="00B87CB3"/>
    <w:rsid w:val="00B90538"/>
    <w:rsid w:val="00B917B1"/>
    <w:rsid w:val="00BA2F57"/>
    <w:rsid w:val="00BA33CB"/>
    <w:rsid w:val="00BA4ABF"/>
    <w:rsid w:val="00BA6464"/>
    <w:rsid w:val="00BA7501"/>
    <w:rsid w:val="00BB3DB4"/>
    <w:rsid w:val="00BB6F20"/>
    <w:rsid w:val="00BC04C7"/>
    <w:rsid w:val="00BC0C27"/>
    <w:rsid w:val="00BC7C07"/>
    <w:rsid w:val="00BD04B3"/>
    <w:rsid w:val="00BD1043"/>
    <w:rsid w:val="00BD2A1A"/>
    <w:rsid w:val="00BD6F5E"/>
    <w:rsid w:val="00BE1243"/>
    <w:rsid w:val="00BE20D6"/>
    <w:rsid w:val="00BF5718"/>
    <w:rsid w:val="00C03A92"/>
    <w:rsid w:val="00C03FBC"/>
    <w:rsid w:val="00C05CCB"/>
    <w:rsid w:val="00C274AB"/>
    <w:rsid w:val="00C3073D"/>
    <w:rsid w:val="00C36C1F"/>
    <w:rsid w:val="00C5365E"/>
    <w:rsid w:val="00C53986"/>
    <w:rsid w:val="00C56CA9"/>
    <w:rsid w:val="00C616FA"/>
    <w:rsid w:val="00C657DA"/>
    <w:rsid w:val="00C70323"/>
    <w:rsid w:val="00C71F6A"/>
    <w:rsid w:val="00C8052F"/>
    <w:rsid w:val="00C90E2C"/>
    <w:rsid w:val="00C90EEE"/>
    <w:rsid w:val="00C92032"/>
    <w:rsid w:val="00C9700C"/>
    <w:rsid w:val="00CA18DF"/>
    <w:rsid w:val="00CA389D"/>
    <w:rsid w:val="00CA59F2"/>
    <w:rsid w:val="00CA67ED"/>
    <w:rsid w:val="00CB699C"/>
    <w:rsid w:val="00CD19DD"/>
    <w:rsid w:val="00CD2E79"/>
    <w:rsid w:val="00CD33CC"/>
    <w:rsid w:val="00CD360D"/>
    <w:rsid w:val="00CE11C1"/>
    <w:rsid w:val="00CE71EA"/>
    <w:rsid w:val="00CF1DB2"/>
    <w:rsid w:val="00CF3928"/>
    <w:rsid w:val="00D020EE"/>
    <w:rsid w:val="00D16C28"/>
    <w:rsid w:val="00D17702"/>
    <w:rsid w:val="00D22714"/>
    <w:rsid w:val="00D239A0"/>
    <w:rsid w:val="00D27C85"/>
    <w:rsid w:val="00D36F26"/>
    <w:rsid w:val="00D427BB"/>
    <w:rsid w:val="00D42E8B"/>
    <w:rsid w:val="00D47426"/>
    <w:rsid w:val="00D47AE7"/>
    <w:rsid w:val="00D47AFE"/>
    <w:rsid w:val="00D54ADD"/>
    <w:rsid w:val="00D554B2"/>
    <w:rsid w:val="00D6136A"/>
    <w:rsid w:val="00D613C4"/>
    <w:rsid w:val="00D6140C"/>
    <w:rsid w:val="00D7774A"/>
    <w:rsid w:val="00D83747"/>
    <w:rsid w:val="00D94B1C"/>
    <w:rsid w:val="00D97829"/>
    <w:rsid w:val="00DA0D59"/>
    <w:rsid w:val="00DB14E0"/>
    <w:rsid w:val="00DB39A7"/>
    <w:rsid w:val="00DB44A6"/>
    <w:rsid w:val="00DC1636"/>
    <w:rsid w:val="00DD6AAB"/>
    <w:rsid w:val="00DE22ED"/>
    <w:rsid w:val="00DF7A9A"/>
    <w:rsid w:val="00E00F73"/>
    <w:rsid w:val="00E2652D"/>
    <w:rsid w:val="00E278BB"/>
    <w:rsid w:val="00E358D5"/>
    <w:rsid w:val="00E42F64"/>
    <w:rsid w:val="00E46E71"/>
    <w:rsid w:val="00E52545"/>
    <w:rsid w:val="00E53565"/>
    <w:rsid w:val="00E56163"/>
    <w:rsid w:val="00E601E1"/>
    <w:rsid w:val="00E65782"/>
    <w:rsid w:val="00E766BB"/>
    <w:rsid w:val="00E83DA1"/>
    <w:rsid w:val="00E90745"/>
    <w:rsid w:val="00E93F0F"/>
    <w:rsid w:val="00E95BAD"/>
    <w:rsid w:val="00E97FD1"/>
    <w:rsid w:val="00EA1A4A"/>
    <w:rsid w:val="00EA54C9"/>
    <w:rsid w:val="00EB5F8F"/>
    <w:rsid w:val="00EC575C"/>
    <w:rsid w:val="00EC60C1"/>
    <w:rsid w:val="00EC6B9A"/>
    <w:rsid w:val="00EE1945"/>
    <w:rsid w:val="00EE20C0"/>
    <w:rsid w:val="00EE20F1"/>
    <w:rsid w:val="00EE5BA2"/>
    <w:rsid w:val="00EF225E"/>
    <w:rsid w:val="00F00205"/>
    <w:rsid w:val="00F036C9"/>
    <w:rsid w:val="00F14079"/>
    <w:rsid w:val="00F155BF"/>
    <w:rsid w:val="00F1638F"/>
    <w:rsid w:val="00F1739A"/>
    <w:rsid w:val="00F2240A"/>
    <w:rsid w:val="00F35C74"/>
    <w:rsid w:val="00F360E6"/>
    <w:rsid w:val="00F455AF"/>
    <w:rsid w:val="00F5125D"/>
    <w:rsid w:val="00F51ACE"/>
    <w:rsid w:val="00F51CD9"/>
    <w:rsid w:val="00F522B5"/>
    <w:rsid w:val="00F52FA2"/>
    <w:rsid w:val="00F567B1"/>
    <w:rsid w:val="00F64C7A"/>
    <w:rsid w:val="00F72DBF"/>
    <w:rsid w:val="00F72F43"/>
    <w:rsid w:val="00F754EE"/>
    <w:rsid w:val="00F91CF5"/>
    <w:rsid w:val="00FA01BB"/>
    <w:rsid w:val="00FA2272"/>
    <w:rsid w:val="00FA3DBE"/>
    <w:rsid w:val="00FB2C6A"/>
    <w:rsid w:val="00FC49AB"/>
    <w:rsid w:val="00FD04E4"/>
    <w:rsid w:val="00FD281C"/>
    <w:rsid w:val="00FD2F2F"/>
    <w:rsid w:val="00FE0508"/>
    <w:rsid w:val="00FE2B88"/>
    <w:rsid w:val="00FE3369"/>
    <w:rsid w:val="00FF3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93F2A"/>
  <w15:docId w15:val="{2C0CFAC7-BC3B-4109-BFBD-22AAEBD3D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A2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A2F57"/>
    <w:rPr>
      <w:b/>
      <w:bCs/>
    </w:rPr>
  </w:style>
  <w:style w:type="paragraph" w:customStyle="1" w:styleId="ng-scope">
    <w:name w:val="ng-scope"/>
    <w:basedOn w:val="Normalny"/>
    <w:rsid w:val="00BA2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91CF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56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6C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0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13886-FCDB-4F11-AE1F-0642FA82F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1219</TotalTime>
  <Pages>1</Pages>
  <Words>1298</Words>
  <Characters>7794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Dorota Maj-Kołodziej</cp:lastModifiedBy>
  <cp:revision>21</cp:revision>
  <cp:lastPrinted>2026-07-30T08:51:00Z</cp:lastPrinted>
  <dcterms:created xsi:type="dcterms:W3CDTF">2026-07-03T09:55:00Z</dcterms:created>
  <dcterms:modified xsi:type="dcterms:W3CDTF">2026-07-30T09:00:00Z</dcterms:modified>
</cp:coreProperties>
</file>