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BD" w:rsidRPr="00F11D3F" w:rsidRDefault="004659BD" w:rsidP="004E2C31">
      <w:pPr>
        <w:pStyle w:val="Heading4"/>
        <w:jc w:val="left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ZARZĄDZENIE Nr   23 /2021</w:t>
      </w:r>
    </w:p>
    <w:p w:rsidR="004659BD" w:rsidRPr="00F11D3F" w:rsidRDefault="004659BD" w:rsidP="004E2C31">
      <w:pPr>
        <w:pStyle w:val="Heading2"/>
        <w:jc w:val="center"/>
      </w:pPr>
      <w:r>
        <w:t xml:space="preserve">Burmistrza  Kamieńca </w:t>
      </w:r>
      <w:r w:rsidRPr="00F11D3F">
        <w:t>Ząbkowicki</w:t>
      </w:r>
      <w:r>
        <w:t>ego</w:t>
      </w:r>
    </w:p>
    <w:p w:rsidR="004659BD" w:rsidRDefault="004659BD" w:rsidP="001B4BF4">
      <w:pPr>
        <w:jc w:val="center"/>
        <w:rPr>
          <w:b/>
        </w:rPr>
      </w:pPr>
      <w:r>
        <w:rPr>
          <w:b/>
        </w:rPr>
        <w:t>z dnia 22 stycznia  2021 roku</w:t>
      </w:r>
    </w:p>
    <w:p w:rsidR="004659BD" w:rsidRPr="00F11D3F" w:rsidRDefault="004659BD" w:rsidP="001B4BF4">
      <w:pPr>
        <w:jc w:val="center"/>
        <w:rPr>
          <w:b/>
        </w:rPr>
      </w:pPr>
    </w:p>
    <w:p w:rsidR="004659BD" w:rsidRDefault="004659BD" w:rsidP="00A5275D">
      <w:pPr>
        <w:pStyle w:val="TYTUAKTUprzedmiotregulacjiustawylubrozporzdzenia"/>
        <w:spacing w:before="0" w:after="0" w:line="240" w:lineRule="atLeast"/>
        <w:rPr>
          <w:rFonts w:ascii="Times New Roman" w:hAnsi="Times New Roman" w:cs="Times New Roman"/>
        </w:rPr>
      </w:pPr>
      <w:r w:rsidRPr="001B4BF4">
        <w:rPr>
          <w:rFonts w:ascii="Times New Roman" w:hAnsi="Times New Roman" w:cs="Times New Roman"/>
        </w:rPr>
        <w:t>w sprawie utworzenia Gminnego Biura Spisowego w  Kamieńcu Ząbkowickim</w:t>
      </w:r>
    </w:p>
    <w:p w:rsidR="004659BD" w:rsidRPr="00EC51AF" w:rsidRDefault="004659BD" w:rsidP="00EC51AF">
      <w:pPr>
        <w:pStyle w:val="ARTartustawynprozporzdzenia"/>
      </w:pPr>
    </w:p>
    <w:p w:rsidR="004659BD" w:rsidRPr="00491765" w:rsidRDefault="004659BD" w:rsidP="00A5275D">
      <w:pPr>
        <w:pStyle w:val="NIEARTTEKSTtekstnieartykuowanynppodstprawnarozplubpreambua"/>
        <w:spacing w:before="0" w:line="240" w:lineRule="atLeast"/>
        <w:rPr>
          <w:rFonts w:ascii="Times New Roman" w:hAnsi="Times New Roman" w:cs="Times New Roman"/>
          <w:szCs w:val="24"/>
        </w:rPr>
      </w:pPr>
      <w:r w:rsidRPr="00491765">
        <w:rPr>
          <w:rFonts w:ascii="Times New Roman" w:hAnsi="Times New Roman" w:cs="Times New Roman"/>
          <w:szCs w:val="24"/>
        </w:rPr>
        <w:t>Na podstawie art. 24, art. 33 ust. 3 i art. 34 ust. 2 pkt 2 ustawy z dnia 9 sierpnia 2019 r. o narodowym spisie powszechnym ludności i mieszkań w 2021 (Dz. </w:t>
      </w:r>
      <w:bookmarkStart w:id="0" w:name="_GoBack"/>
      <w:bookmarkEnd w:id="0"/>
      <w:r w:rsidRPr="00491765">
        <w:rPr>
          <w:rFonts w:ascii="Times New Roman" w:hAnsi="Times New Roman" w:cs="Times New Roman"/>
          <w:szCs w:val="24"/>
        </w:rPr>
        <w:t>U. z 2019r. poz. 1775) zarządzam co następuje:</w:t>
      </w:r>
    </w:p>
    <w:p w:rsidR="004659BD" w:rsidRPr="001B4BF4" w:rsidRDefault="004659BD" w:rsidP="00A5275D">
      <w:pPr>
        <w:pStyle w:val="ARTartustawynprozporzdzenia"/>
        <w:keepNext/>
        <w:spacing w:before="0" w:line="240" w:lineRule="atLeast"/>
        <w:jc w:val="center"/>
        <w:rPr>
          <w:rStyle w:val="Ppogrubienie"/>
          <w:rFonts w:ascii="Times New Roman" w:hAnsi="Times New Roman"/>
          <w:b w:val="0"/>
          <w:sz w:val="20"/>
        </w:rPr>
      </w:pPr>
      <w:bookmarkStart w:id="1" w:name="mip15177350"/>
      <w:bookmarkEnd w:id="1"/>
    </w:p>
    <w:p w:rsidR="004659BD" w:rsidRDefault="004659BD" w:rsidP="00A5275D">
      <w:pPr>
        <w:pStyle w:val="ARTartustawynprozporzdzenia"/>
        <w:keepNext/>
        <w:spacing w:before="0" w:line="240" w:lineRule="atLeast"/>
        <w:jc w:val="center"/>
        <w:rPr>
          <w:rStyle w:val="Ppogrubienie"/>
          <w:rFonts w:ascii="Times New Roman" w:hAnsi="Times New Roman"/>
          <w:szCs w:val="24"/>
        </w:rPr>
      </w:pPr>
      <w:r w:rsidRPr="001B4BF4">
        <w:rPr>
          <w:rFonts w:ascii="Times New Roman" w:hAnsi="Times New Roman" w:cs="Times New Roman"/>
          <w:b/>
          <w:szCs w:val="24"/>
        </w:rPr>
        <w:t>§</w:t>
      </w:r>
      <w:r w:rsidRPr="001B4BF4">
        <w:rPr>
          <w:rFonts w:ascii="Times New Roman" w:hAnsi="Times New Roman" w:cs="Times New Roman"/>
          <w:szCs w:val="24"/>
        </w:rPr>
        <w:t xml:space="preserve"> </w:t>
      </w:r>
      <w:r w:rsidRPr="001B4BF4">
        <w:rPr>
          <w:rStyle w:val="Ppogrubienie"/>
          <w:rFonts w:ascii="Times New Roman" w:hAnsi="Times New Roman"/>
          <w:szCs w:val="24"/>
        </w:rPr>
        <w:t> 1.</w:t>
      </w:r>
    </w:p>
    <w:p w:rsidR="004659BD" w:rsidRPr="004423ED" w:rsidRDefault="004659BD" w:rsidP="00A5275D">
      <w:pPr>
        <w:pStyle w:val="ARTartustawynprozporzdzenia"/>
        <w:keepNext/>
        <w:spacing w:before="0" w:line="240" w:lineRule="atLeast"/>
        <w:jc w:val="center"/>
        <w:rPr>
          <w:rFonts w:ascii="Times New Roman" w:hAnsi="Times New Roman" w:cs="Times New Roman"/>
          <w:szCs w:val="24"/>
        </w:rPr>
      </w:pPr>
    </w:p>
    <w:p w:rsidR="004659BD" w:rsidRPr="004423ED" w:rsidRDefault="004659BD" w:rsidP="00A5275D">
      <w:pPr>
        <w:pStyle w:val="ARTartustawynprozporzdzenia"/>
        <w:keepNext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Jako Gminny Komisarz Spisowy tworzę </w:t>
      </w:r>
      <w:r w:rsidRPr="004423ED">
        <w:rPr>
          <w:rFonts w:ascii="Times New Roman" w:hAnsi="Times New Roman" w:cs="Times New Roman"/>
          <w:szCs w:val="24"/>
        </w:rPr>
        <w:t>Gminne Biuro Spisowe z siedzibą w Urzędzie Miejskim w Kamieńcu Ząb</w:t>
      </w:r>
      <w:r>
        <w:rPr>
          <w:rFonts w:ascii="Times New Roman" w:hAnsi="Times New Roman" w:cs="Times New Roman"/>
          <w:szCs w:val="24"/>
        </w:rPr>
        <w:t>kowickim, zwane dalej „GBS”, w celu zapewnienia prawidłowego i sprawnego wykonywania prac spisowych</w:t>
      </w:r>
      <w:r w:rsidRPr="004423ED">
        <w:rPr>
          <w:rFonts w:ascii="Times New Roman" w:hAnsi="Times New Roman" w:cs="Times New Roman"/>
          <w:szCs w:val="24"/>
        </w:rPr>
        <w:t xml:space="preserve"> w ramach  Narodowego Spisu Powszechnego Ludności i Mieszkań (NSP) w 2021  w rozumieniu ustawy z dnia 9 sierpnia 2019 r. o narodowym spisie powszechnym ludności i mieszkań w 2021.</w:t>
      </w:r>
    </w:p>
    <w:p w:rsidR="004659BD" w:rsidRPr="004423ED" w:rsidRDefault="004659BD" w:rsidP="00A5275D">
      <w:pPr>
        <w:pStyle w:val="ARTartustawynprozporzdzenia"/>
        <w:keepNext/>
        <w:spacing w:before="0" w:line="240" w:lineRule="atLeast"/>
        <w:ind w:firstLine="0"/>
        <w:rPr>
          <w:rStyle w:val="Ppogrubienie"/>
          <w:rFonts w:ascii="Times New Roman" w:hAnsi="Times New Roman"/>
          <w:szCs w:val="24"/>
        </w:rPr>
      </w:pPr>
      <w:r w:rsidRPr="004423ED">
        <w:rPr>
          <w:rFonts w:ascii="Times New Roman" w:hAnsi="Times New Roman" w:cs="Times New Roman"/>
          <w:szCs w:val="24"/>
        </w:rPr>
        <w:t xml:space="preserve"> </w:t>
      </w:r>
    </w:p>
    <w:p w:rsidR="004659BD" w:rsidRPr="001B4BF4" w:rsidRDefault="004659BD" w:rsidP="00A5275D">
      <w:pPr>
        <w:spacing w:line="240" w:lineRule="atLeast"/>
        <w:ind w:firstLine="510"/>
        <w:jc w:val="center"/>
        <w:rPr>
          <w:rFonts w:cs="Times New Roman"/>
          <w:b/>
          <w:szCs w:val="24"/>
        </w:rPr>
      </w:pPr>
      <w:r w:rsidRPr="001B4BF4">
        <w:rPr>
          <w:rFonts w:cs="Times New Roman"/>
          <w:b/>
          <w:szCs w:val="24"/>
        </w:rPr>
        <w:t xml:space="preserve">§ </w:t>
      </w:r>
      <w:r w:rsidRPr="001B4BF4">
        <w:rPr>
          <w:rStyle w:val="Ppogrubienie"/>
          <w:szCs w:val="24"/>
        </w:rPr>
        <w:t> 2.</w:t>
      </w:r>
    </w:p>
    <w:p w:rsidR="004659BD" w:rsidRPr="001B4BF4" w:rsidRDefault="004659BD" w:rsidP="00A5275D">
      <w:pPr>
        <w:pStyle w:val="ARTartustawynprozporzdzenia"/>
        <w:spacing w:before="0" w:line="240" w:lineRule="atLeast"/>
        <w:rPr>
          <w:rStyle w:val="Ppogrubienie"/>
          <w:rFonts w:ascii="Times New Roman" w:hAnsi="Times New Roman"/>
          <w:szCs w:val="24"/>
        </w:rPr>
      </w:pPr>
    </w:p>
    <w:p w:rsidR="004659BD" w:rsidRPr="004423ED" w:rsidRDefault="004659BD" w:rsidP="00C04423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Wyznaczam  Annę Podgórną na Zastępcę</w:t>
      </w:r>
      <w:r w:rsidRPr="004423ED">
        <w:rPr>
          <w:rFonts w:ascii="Times New Roman" w:hAnsi="Times New Roman" w:cs="Times New Roman"/>
          <w:szCs w:val="24"/>
        </w:rPr>
        <w:t xml:space="preserve"> Gminnego Komisarza Spisowego</w:t>
      </w:r>
      <w:r>
        <w:rPr>
          <w:rFonts w:ascii="Times New Roman" w:hAnsi="Times New Roman" w:cs="Times New Roman"/>
          <w:szCs w:val="24"/>
        </w:rPr>
        <w:t xml:space="preserve"> w Kamieńcu Ząbkowickim.</w:t>
      </w:r>
    </w:p>
    <w:p w:rsidR="004659BD" w:rsidRPr="001B4BF4" w:rsidRDefault="004659BD" w:rsidP="00A5275D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</w:p>
    <w:p w:rsidR="004659BD" w:rsidRPr="001B4BF4" w:rsidRDefault="004659BD" w:rsidP="0002372A">
      <w:pPr>
        <w:pStyle w:val="ARTartustawynprozporzdzenia"/>
        <w:spacing w:before="0" w:line="240" w:lineRule="atLeast"/>
        <w:ind w:firstLine="0"/>
        <w:jc w:val="center"/>
        <w:rPr>
          <w:rFonts w:ascii="Times New Roman" w:hAnsi="Times New Roman" w:cs="Times New Roman"/>
          <w:szCs w:val="24"/>
        </w:rPr>
      </w:pPr>
      <w:r w:rsidRPr="001B4BF4">
        <w:rPr>
          <w:rFonts w:ascii="Times New Roman" w:hAnsi="Times New Roman" w:cs="Times New Roman"/>
          <w:b/>
          <w:szCs w:val="24"/>
        </w:rPr>
        <w:t xml:space="preserve">§ </w:t>
      </w:r>
      <w:r w:rsidRPr="001B4BF4">
        <w:rPr>
          <w:rFonts w:ascii="Times New Roman" w:hAnsi="Times New Roman" w:cs="Times New Roman"/>
          <w:szCs w:val="24"/>
        </w:rPr>
        <w:t> 3.</w:t>
      </w:r>
    </w:p>
    <w:p w:rsidR="004659BD" w:rsidRPr="001B4BF4" w:rsidRDefault="004659BD" w:rsidP="00A5275D">
      <w:pPr>
        <w:pStyle w:val="ARTartustawynprozporzdzenia"/>
        <w:spacing w:before="0" w:line="240" w:lineRule="atLeast"/>
        <w:jc w:val="center"/>
        <w:rPr>
          <w:rFonts w:ascii="Times New Roman" w:hAnsi="Times New Roman" w:cs="Times New Roman"/>
          <w:szCs w:val="24"/>
        </w:rPr>
      </w:pPr>
    </w:p>
    <w:p w:rsidR="004659BD" w:rsidRPr="004423ED" w:rsidRDefault="004659BD" w:rsidP="00A5275D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  <w:r w:rsidRPr="004423ED">
        <w:rPr>
          <w:rFonts w:ascii="Times New Roman" w:hAnsi="Times New Roman" w:cs="Times New Roman"/>
          <w:szCs w:val="24"/>
        </w:rPr>
        <w:t>W skład GBS wchodzą pracownicy Urzędu  Miejskiego w Kamieńcu Ząbkowickim wykonujący prace spisowe:</w:t>
      </w:r>
    </w:p>
    <w:p w:rsidR="004659BD" w:rsidRPr="004423ED" w:rsidRDefault="004659BD" w:rsidP="00A5275D">
      <w:pPr>
        <w:pStyle w:val="ARTartustawynprozporzdzenia"/>
        <w:numPr>
          <w:ilvl w:val="0"/>
          <w:numId w:val="26"/>
        </w:numPr>
        <w:spacing w:before="0" w:line="240" w:lineRule="atLeast"/>
        <w:rPr>
          <w:rFonts w:ascii="Times New Roman" w:hAnsi="Times New Roman" w:cs="Times New Roman"/>
          <w:szCs w:val="24"/>
        </w:rPr>
      </w:pPr>
      <w:r w:rsidRPr="004423ED">
        <w:rPr>
          <w:rFonts w:ascii="Times New Roman" w:hAnsi="Times New Roman" w:cs="Times New Roman"/>
          <w:szCs w:val="24"/>
        </w:rPr>
        <w:t>Podgórna Anna - Zastępca Gminnego Komisarza Spisowego;</w:t>
      </w:r>
    </w:p>
    <w:p w:rsidR="004659BD" w:rsidRPr="004423ED" w:rsidRDefault="004659BD" w:rsidP="00A5275D">
      <w:pPr>
        <w:pStyle w:val="ARTartustawynprozporzdzenia"/>
        <w:numPr>
          <w:ilvl w:val="0"/>
          <w:numId w:val="26"/>
        </w:numPr>
        <w:spacing w:before="0" w:line="240" w:lineRule="atLeast"/>
        <w:rPr>
          <w:rFonts w:ascii="Times New Roman" w:hAnsi="Times New Roman" w:cs="Times New Roman"/>
          <w:szCs w:val="24"/>
        </w:rPr>
      </w:pPr>
      <w:r w:rsidRPr="004423ED">
        <w:rPr>
          <w:rFonts w:ascii="Times New Roman" w:hAnsi="Times New Roman" w:cs="Times New Roman"/>
          <w:szCs w:val="24"/>
        </w:rPr>
        <w:t>Szczucka Urszula  - Koordynator, Członek;</w:t>
      </w:r>
    </w:p>
    <w:p w:rsidR="004659BD" w:rsidRPr="004423ED" w:rsidRDefault="004659BD" w:rsidP="00A5275D">
      <w:pPr>
        <w:pStyle w:val="ARTartustawynprozporzdzenia"/>
        <w:numPr>
          <w:ilvl w:val="0"/>
          <w:numId w:val="26"/>
        </w:numPr>
        <w:spacing w:before="0" w:line="240" w:lineRule="atLeast"/>
        <w:rPr>
          <w:rFonts w:ascii="Times New Roman" w:hAnsi="Times New Roman" w:cs="Times New Roman"/>
          <w:szCs w:val="24"/>
        </w:rPr>
      </w:pPr>
      <w:r w:rsidRPr="004423ED">
        <w:rPr>
          <w:rFonts w:ascii="Times New Roman" w:hAnsi="Times New Roman" w:cs="Times New Roman"/>
          <w:szCs w:val="24"/>
        </w:rPr>
        <w:t xml:space="preserve">Marta Skrzypiec </w:t>
      </w:r>
      <w:r>
        <w:rPr>
          <w:rFonts w:ascii="Times New Roman" w:hAnsi="Times New Roman" w:cs="Times New Roman"/>
          <w:szCs w:val="24"/>
        </w:rPr>
        <w:t>-</w:t>
      </w:r>
      <w:r w:rsidRPr="004423ED">
        <w:rPr>
          <w:rFonts w:ascii="Times New Roman" w:hAnsi="Times New Roman" w:cs="Times New Roman"/>
          <w:szCs w:val="24"/>
        </w:rPr>
        <w:t xml:space="preserve"> Członek;</w:t>
      </w:r>
    </w:p>
    <w:p w:rsidR="004659BD" w:rsidRPr="004423ED" w:rsidRDefault="004659BD" w:rsidP="00EC51AF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  <w:r w:rsidRPr="004423ED">
        <w:rPr>
          <w:rFonts w:ascii="Times New Roman" w:hAnsi="Times New Roman" w:cs="Times New Roman"/>
          <w:szCs w:val="24"/>
        </w:rPr>
        <w:t xml:space="preserve">      4)  Łukasz Dudzic -  Członek.</w:t>
      </w:r>
    </w:p>
    <w:p w:rsidR="004659BD" w:rsidRPr="004423ED" w:rsidRDefault="004659BD" w:rsidP="00B026A3">
      <w:pPr>
        <w:pStyle w:val="ARTartustawynprozporzdzenia"/>
        <w:spacing w:before="0" w:line="240" w:lineRule="atLeast"/>
        <w:ind w:left="4248" w:firstLine="708"/>
        <w:rPr>
          <w:rFonts w:ascii="Times New Roman" w:hAnsi="Times New Roman" w:cs="Times New Roman"/>
          <w:szCs w:val="24"/>
        </w:rPr>
      </w:pPr>
      <w:r w:rsidRPr="004423ED">
        <w:rPr>
          <w:rFonts w:ascii="Times New Roman" w:hAnsi="Times New Roman" w:cs="Times New Roman"/>
          <w:b/>
          <w:szCs w:val="24"/>
        </w:rPr>
        <w:t xml:space="preserve">§ </w:t>
      </w:r>
      <w:r w:rsidRPr="004423ED">
        <w:rPr>
          <w:rFonts w:ascii="Times New Roman" w:hAnsi="Times New Roman" w:cs="Times New Roman"/>
          <w:szCs w:val="24"/>
        </w:rPr>
        <w:t> 4.</w:t>
      </w:r>
    </w:p>
    <w:p w:rsidR="004659BD" w:rsidRPr="004423ED" w:rsidRDefault="004659BD" w:rsidP="00B026A3">
      <w:pPr>
        <w:pStyle w:val="ARTartustawynprozporzdzenia"/>
        <w:spacing w:before="0" w:line="240" w:lineRule="atLeast"/>
        <w:ind w:left="4248" w:firstLine="708"/>
        <w:rPr>
          <w:rFonts w:ascii="Times New Roman" w:hAnsi="Times New Roman" w:cs="Times New Roman"/>
          <w:szCs w:val="24"/>
        </w:rPr>
      </w:pPr>
    </w:p>
    <w:p w:rsidR="004659BD" w:rsidRPr="00491765" w:rsidRDefault="004659BD" w:rsidP="00C04423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  <w:r w:rsidRPr="00491765">
        <w:rPr>
          <w:rFonts w:ascii="Times New Roman" w:hAnsi="Times New Roman" w:cs="Times New Roman"/>
          <w:szCs w:val="24"/>
        </w:rPr>
        <w:t>Do głównych zadań GBS należy:</w:t>
      </w:r>
    </w:p>
    <w:p w:rsidR="004659BD" w:rsidRPr="00491765" w:rsidRDefault="004659BD" w:rsidP="00A5275D">
      <w:pPr>
        <w:pStyle w:val="ARTartustawynprozporzdzenia"/>
        <w:spacing w:before="0" w:line="240" w:lineRule="atLeast"/>
        <w:ind w:left="360" w:firstLine="150"/>
        <w:rPr>
          <w:rStyle w:val="Ppogrubienie"/>
          <w:rFonts w:ascii="Times New Roman" w:hAnsi="Times New Roman"/>
          <w:b w:val="0"/>
          <w:szCs w:val="24"/>
        </w:rPr>
      </w:pP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zapewnienie funkcjonowania gminnych biur spisowych;</w:t>
      </w: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zapewnienie pomieszczeń wyposażonych w sprzęt komputerowy z zainstalowanym oprogramowaniem wystarczającym do przeprowadzenia samospisu internetowego oraz zapewnienie niezbędnej pomocy w zakresie obsługi interaktywnej aplikacji, o której mowa w art. 15 ust. 4;</w:t>
      </w: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wsparcie rachmistrzów spisowych przeprowadzających spis powszechny wśród osób bezdomnych;</w:t>
      </w: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wyznaczenie pracowników urzędu gminy do przeprowadzenia prac spisowych;</w:t>
      </w: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organizację naboru kandydatów na rachmistrzów spisowych;</w:t>
      </w: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współpracę z właściwym miejscowo wojewódzkim biurem spisowym przy organizacji szkoleń kandydatów na rachmistrzów spisowych;</w:t>
      </w: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współpracę z właściwym miejscowo wojewódzkim biurem spisowym przy przeprowadzeniu egzaminów testowych sprawdzających wiedzę i przygotowanie kandydatów na rachmistrzów spisowych;</w:t>
      </w: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monitorowanie czynności w ramach prac spisowych na terenie gminy i raportowanie wyników tego monitorowania zastępcy wojewódzkiego komisarza spisowego;</w:t>
      </w:r>
    </w:p>
    <w:p w:rsidR="004659BD" w:rsidRPr="00491765" w:rsidRDefault="004659BD" w:rsidP="00E35124">
      <w:pPr>
        <w:pStyle w:val="ListParagraph"/>
        <w:widowControl/>
        <w:numPr>
          <w:ilvl w:val="0"/>
          <w:numId w:val="29"/>
        </w:numPr>
        <w:spacing w:line="240" w:lineRule="exact"/>
        <w:jc w:val="both"/>
        <w:rPr>
          <w:rFonts w:cs="Times New Roman"/>
          <w:szCs w:val="24"/>
        </w:rPr>
      </w:pPr>
      <w:r w:rsidRPr="00491765">
        <w:rPr>
          <w:rFonts w:cs="Times New Roman"/>
          <w:szCs w:val="24"/>
        </w:rPr>
        <w:t>współpracę z właściwym miejscowo wojewódzkim biurem spisowym przy popularyzacji spisu powszechnego na terenie gminy.</w:t>
      </w:r>
    </w:p>
    <w:p w:rsidR="004659BD" w:rsidRDefault="004659BD" w:rsidP="004423ED">
      <w:pPr>
        <w:pStyle w:val="ListParagraph"/>
        <w:widowControl/>
        <w:spacing w:line="240" w:lineRule="exact"/>
        <w:ind w:left="360"/>
        <w:jc w:val="both"/>
        <w:rPr>
          <w:rFonts w:cs="Times New Roman"/>
          <w:szCs w:val="24"/>
        </w:rPr>
      </w:pPr>
    </w:p>
    <w:p w:rsidR="004659BD" w:rsidRPr="004423ED" w:rsidRDefault="004659BD" w:rsidP="004423ED">
      <w:pPr>
        <w:pStyle w:val="ListParagraph"/>
        <w:widowControl/>
        <w:spacing w:line="240" w:lineRule="exact"/>
        <w:ind w:left="360"/>
        <w:jc w:val="both"/>
        <w:rPr>
          <w:rFonts w:cs="Times New Roman"/>
          <w:szCs w:val="24"/>
        </w:rPr>
      </w:pPr>
    </w:p>
    <w:p w:rsidR="004659BD" w:rsidRDefault="004659BD" w:rsidP="00E95287">
      <w:pPr>
        <w:pStyle w:val="ARTartustawynprozporzdzenia"/>
        <w:spacing w:before="0" w:line="240" w:lineRule="atLeast"/>
        <w:ind w:firstLine="0"/>
        <w:jc w:val="center"/>
        <w:rPr>
          <w:rFonts w:ascii="Times New Roman" w:hAnsi="Times New Roman" w:cs="Times New Roman"/>
          <w:szCs w:val="24"/>
        </w:rPr>
      </w:pPr>
      <w:r w:rsidRPr="001B4BF4">
        <w:rPr>
          <w:rFonts w:ascii="Times New Roman" w:hAnsi="Times New Roman" w:cs="Times New Roman"/>
          <w:b/>
          <w:szCs w:val="24"/>
        </w:rPr>
        <w:t>§</w:t>
      </w:r>
      <w:r w:rsidRPr="001B4BF4">
        <w:rPr>
          <w:rFonts w:ascii="Times New Roman" w:hAnsi="Times New Roman" w:cs="Times New Roman"/>
          <w:szCs w:val="24"/>
        </w:rPr>
        <w:t xml:space="preserve"> </w:t>
      </w:r>
      <w:r w:rsidRPr="001B4BF4">
        <w:rPr>
          <w:rStyle w:val="Ppogrubienie"/>
          <w:rFonts w:ascii="Times New Roman" w:hAnsi="Times New Roman"/>
          <w:szCs w:val="24"/>
        </w:rPr>
        <w:t> 5</w:t>
      </w:r>
      <w:r w:rsidRPr="001B4BF4">
        <w:rPr>
          <w:rFonts w:ascii="Times New Roman" w:hAnsi="Times New Roman" w:cs="Times New Roman"/>
          <w:szCs w:val="24"/>
        </w:rPr>
        <w:t>.</w:t>
      </w:r>
    </w:p>
    <w:p w:rsidR="004659BD" w:rsidRPr="001B4BF4" w:rsidRDefault="004659BD" w:rsidP="000E7E67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 w:val="20"/>
        </w:rPr>
      </w:pPr>
    </w:p>
    <w:p w:rsidR="004659BD" w:rsidRDefault="004659BD" w:rsidP="00A5275D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  <w:r w:rsidRPr="001B4BF4">
        <w:rPr>
          <w:rFonts w:ascii="Times New Roman" w:hAnsi="Times New Roman" w:cs="Times New Roman"/>
          <w:szCs w:val="24"/>
        </w:rPr>
        <w:t>Obsługę</w:t>
      </w:r>
      <w:r>
        <w:rPr>
          <w:rFonts w:ascii="Times New Roman" w:hAnsi="Times New Roman" w:cs="Times New Roman"/>
          <w:szCs w:val="24"/>
        </w:rPr>
        <w:t xml:space="preserve"> prac Biura zapewnia Urząd Miejski w Kamieńcu </w:t>
      </w:r>
      <w:r w:rsidRPr="001B4BF4">
        <w:rPr>
          <w:rFonts w:ascii="Times New Roman" w:hAnsi="Times New Roman" w:cs="Times New Roman"/>
          <w:szCs w:val="24"/>
        </w:rPr>
        <w:t xml:space="preserve"> Ząbkowicki</w:t>
      </w:r>
      <w:r>
        <w:rPr>
          <w:rFonts w:ascii="Times New Roman" w:hAnsi="Times New Roman" w:cs="Times New Roman"/>
          <w:szCs w:val="24"/>
        </w:rPr>
        <w:t>m.</w:t>
      </w:r>
    </w:p>
    <w:p w:rsidR="004659BD" w:rsidRDefault="004659BD" w:rsidP="00A5275D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</w:p>
    <w:p w:rsidR="004659BD" w:rsidRDefault="004659BD" w:rsidP="00A5275D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</w:p>
    <w:p w:rsidR="004659BD" w:rsidRDefault="004659BD" w:rsidP="004423ED">
      <w:pPr>
        <w:pStyle w:val="ARTartustawynprozporzdzenia"/>
        <w:spacing w:before="0" w:line="240" w:lineRule="atLeast"/>
        <w:ind w:firstLine="0"/>
        <w:jc w:val="center"/>
        <w:rPr>
          <w:rFonts w:ascii="Times New Roman" w:hAnsi="Times New Roman" w:cs="Times New Roman"/>
          <w:szCs w:val="24"/>
        </w:rPr>
      </w:pPr>
      <w:r w:rsidRPr="001B4BF4">
        <w:rPr>
          <w:rFonts w:ascii="Times New Roman" w:hAnsi="Times New Roman" w:cs="Times New Roman"/>
          <w:b/>
          <w:szCs w:val="24"/>
        </w:rPr>
        <w:t>§</w:t>
      </w:r>
      <w:r w:rsidRPr="001B4BF4">
        <w:rPr>
          <w:rFonts w:ascii="Times New Roman" w:hAnsi="Times New Roman" w:cs="Times New Roman"/>
          <w:szCs w:val="24"/>
        </w:rPr>
        <w:t xml:space="preserve"> </w:t>
      </w:r>
      <w:r w:rsidRPr="001B4BF4">
        <w:rPr>
          <w:rStyle w:val="Ppogrubienie"/>
          <w:rFonts w:ascii="Times New Roman" w:hAnsi="Times New Roman"/>
          <w:szCs w:val="24"/>
        </w:rPr>
        <w:t> </w:t>
      </w:r>
      <w:r>
        <w:rPr>
          <w:rStyle w:val="Ppogrubienie"/>
          <w:rFonts w:ascii="Times New Roman" w:hAnsi="Times New Roman"/>
          <w:szCs w:val="24"/>
        </w:rPr>
        <w:t>6</w:t>
      </w:r>
      <w:r w:rsidRPr="001B4BF4">
        <w:rPr>
          <w:rFonts w:ascii="Times New Roman" w:hAnsi="Times New Roman" w:cs="Times New Roman"/>
          <w:szCs w:val="24"/>
        </w:rPr>
        <w:t>.</w:t>
      </w:r>
    </w:p>
    <w:p w:rsidR="004659BD" w:rsidRDefault="004659BD" w:rsidP="004423ED">
      <w:pPr>
        <w:pStyle w:val="ARTartustawynprozporzdzenia"/>
        <w:spacing w:before="0" w:line="240" w:lineRule="atLeast"/>
        <w:ind w:firstLine="0"/>
        <w:jc w:val="center"/>
        <w:rPr>
          <w:rFonts w:ascii="Times New Roman" w:hAnsi="Times New Roman" w:cs="Times New Roman"/>
          <w:szCs w:val="24"/>
        </w:rPr>
      </w:pPr>
    </w:p>
    <w:p w:rsidR="004659BD" w:rsidRPr="001B4BF4" w:rsidRDefault="004659BD" w:rsidP="004423ED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Wykonanie zarządzenia powierza się Zastępcy Gminnego Komisarza Spisowego.</w:t>
      </w:r>
    </w:p>
    <w:p w:rsidR="004659BD" w:rsidRPr="001B4BF4" w:rsidRDefault="004659BD" w:rsidP="00A5275D">
      <w:pPr>
        <w:pStyle w:val="ARTartustawynprozporzdzenia"/>
        <w:spacing w:before="0" w:line="240" w:lineRule="atLeast"/>
        <w:rPr>
          <w:rStyle w:val="Ppogrubienie"/>
          <w:rFonts w:ascii="Times New Roman" w:hAnsi="Times New Roman"/>
          <w:b w:val="0"/>
          <w:szCs w:val="24"/>
        </w:rPr>
      </w:pPr>
    </w:p>
    <w:p w:rsidR="004659BD" w:rsidRPr="001B4BF4" w:rsidRDefault="004659BD" w:rsidP="00E95287">
      <w:pPr>
        <w:pStyle w:val="ARTartustawynprozporzdzenia"/>
        <w:spacing w:before="0" w:line="240" w:lineRule="atLeast"/>
        <w:ind w:firstLine="0"/>
        <w:jc w:val="center"/>
        <w:rPr>
          <w:rStyle w:val="Ppogrubienie"/>
          <w:rFonts w:ascii="Times New Roman" w:hAnsi="Times New Roman"/>
          <w:b w:val="0"/>
          <w:sz w:val="20"/>
        </w:rPr>
      </w:pPr>
      <w:r w:rsidRPr="001B4BF4">
        <w:rPr>
          <w:rFonts w:ascii="Times New Roman" w:hAnsi="Times New Roman" w:cs="Times New Roman"/>
          <w:b/>
          <w:szCs w:val="24"/>
        </w:rPr>
        <w:t xml:space="preserve">§ </w:t>
      </w:r>
      <w:r w:rsidRPr="001B4BF4">
        <w:rPr>
          <w:rStyle w:val="Ppogrubienie"/>
          <w:rFonts w:ascii="Times New Roman" w:hAnsi="Times New Roman"/>
          <w:b w:val="0"/>
          <w:szCs w:val="24"/>
        </w:rPr>
        <w:t> </w:t>
      </w:r>
      <w:r>
        <w:rPr>
          <w:rStyle w:val="Ppogrubienie"/>
          <w:rFonts w:ascii="Times New Roman" w:hAnsi="Times New Roman"/>
          <w:b w:val="0"/>
          <w:szCs w:val="24"/>
        </w:rPr>
        <w:t>7</w:t>
      </w:r>
      <w:r w:rsidRPr="001B4BF4">
        <w:rPr>
          <w:rStyle w:val="Ppogrubienie"/>
          <w:rFonts w:ascii="Times New Roman" w:hAnsi="Times New Roman"/>
          <w:b w:val="0"/>
          <w:sz w:val="20"/>
        </w:rPr>
        <w:t>.</w:t>
      </w:r>
    </w:p>
    <w:p w:rsidR="004659BD" w:rsidRPr="001B4BF4" w:rsidRDefault="004659BD" w:rsidP="00E95287">
      <w:pPr>
        <w:pStyle w:val="ARTartustawynprozporzdzenia"/>
        <w:spacing w:before="0" w:line="240" w:lineRule="atLeast"/>
        <w:ind w:firstLine="0"/>
        <w:jc w:val="center"/>
        <w:rPr>
          <w:rFonts w:ascii="Times New Roman" w:hAnsi="Times New Roman" w:cs="Times New Roman"/>
          <w:sz w:val="20"/>
        </w:rPr>
      </w:pPr>
    </w:p>
    <w:p w:rsidR="004659BD" w:rsidRPr="001B4BF4" w:rsidRDefault="004659BD" w:rsidP="001B4BF4">
      <w:pPr>
        <w:pStyle w:val="ARTartustawynprozporzdzenia"/>
        <w:spacing w:before="0" w:line="240" w:lineRule="atLeast"/>
        <w:ind w:firstLine="0"/>
        <w:rPr>
          <w:rFonts w:ascii="Times New Roman" w:hAnsi="Times New Roman" w:cs="Times New Roman"/>
          <w:szCs w:val="24"/>
        </w:rPr>
      </w:pPr>
      <w:r w:rsidRPr="001B4BF4">
        <w:rPr>
          <w:rFonts w:ascii="Times New Roman" w:hAnsi="Times New Roman" w:cs="Times New Roman"/>
          <w:szCs w:val="24"/>
        </w:rPr>
        <w:t>Zarządzenie wchodzi w życie z dniem podpisania.</w:t>
      </w:r>
    </w:p>
    <w:p w:rsidR="004659BD" w:rsidRPr="001B4BF4" w:rsidRDefault="004659BD" w:rsidP="00A5275D">
      <w:pPr>
        <w:spacing w:line="240" w:lineRule="atLeast"/>
        <w:rPr>
          <w:rFonts w:cs="Times New Roman"/>
          <w:szCs w:val="24"/>
        </w:rPr>
      </w:pPr>
    </w:p>
    <w:p w:rsidR="004659BD" w:rsidRPr="001B4BF4" w:rsidRDefault="004659BD" w:rsidP="00A5275D">
      <w:pPr>
        <w:spacing w:line="240" w:lineRule="atLeast"/>
        <w:rPr>
          <w:rFonts w:cs="Times New Roman"/>
          <w:sz w:val="19"/>
          <w:szCs w:val="19"/>
        </w:rPr>
      </w:pPr>
    </w:p>
    <w:p w:rsidR="004659BD" w:rsidRPr="001B4BF4" w:rsidRDefault="004659BD" w:rsidP="00D76C22">
      <w:pPr>
        <w:spacing w:line="240" w:lineRule="exact"/>
        <w:rPr>
          <w:rFonts w:cs="Times New Roman"/>
          <w:sz w:val="19"/>
          <w:szCs w:val="19"/>
        </w:rPr>
      </w:pPr>
    </w:p>
    <w:p w:rsidR="004659BD" w:rsidRPr="00D76C22" w:rsidRDefault="004659BD" w:rsidP="00D76C22">
      <w:pPr>
        <w:spacing w:line="240" w:lineRule="exact"/>
        <w:rPr>
          <w:rFonts w:ascii="Fira Sans" w:hAnsi="Fira Sans"/>
          <w:sz w:val="19"/>
          <w:szCs w:val="19"/>
        </w:rPr>
      </w:pPr>
    </w:p>
    <w:p w:rsidR="004659BD" w:rsidRDefault="004659BD" w:rsidP="00D76C22">
      <w:pPr>
        <w:spacing w:line="240" w:lineRule="exact"/>
        <w:rPr>
          <w:rFonts w:ascii="Fira Sans" w:hAnsi="Fira Sans"/>
          <w:b/>
          <w:sz w:val="19"/>
          <w:szCs w:val="19"/>
        </w:rPr>
      </w:pPr>
      <w:r w:rsidRPr="00D76C22">
        <w:rPr>
          <w:rFonts w:ascii="Fira Sans" w:hAnsi="Fira Sans"/>
          <w:b/>
          <w:sz w:val="19"/>
          <w:szCs w:val="19"/>
        </w:rPr>
        <w:t xml:space="preserve"> </w:t>
      </w:r>
      <w:r w:rsidRPr="00D76C22">
        <w:rPr>
          <w:rFonts w:ascii="Fira Sans" w:hAnsi="Fira Sans"/>
          <w:b/>
          <w:sz w:val="19"/>
          <w:szCs w:val="19"/>
        </w:rPr>
        <w:tab/>
      </w:r>
      <w:r w:rsidRPr="00D76C22">
        <w:rPr>
          <w:rFonts w:ascii="Fira Sans" w:hAnsi="Fira Sans"/>
          <w:b/>
          <w:sz w:val="19"/>
          <w:szCs w:val="19"/>
        </w:rPr>
        <w:tab/>
      </w:r>
      <w:r w:rsidRPr="00D76C22">
        <w:rPr>
          <w:rFonts w:ascii="Fira Sans" w:hAnsi="Fira Sans"/>
          <w:b/>
          <w:sz w:val="19"/>
          <w:szCs w:val="19"/>
        </w:rPr>
        <w:tab/>
      </w:r>
      <w:r w:rsidRPr="00D76C22">
        <w:rPr>
          <w:rFonts w:ascii="Fira Sans" w:hAnsi="Fira Sans"/>
          <w:b/>
          <w:sz w:val="19"/>
          <w:szCs w:val="19"/>
        </w:rPr>
        <w:tab/>
      </w:r>
      <w:r w:rsidRPr="00D76C22">
        <w:rPr>
          <w:rFonts w:ascii="Fira Sans" w:hAnsi="Fira Sans"/>
          <w:b/>
          <w:sz w:val="19"/>
          <w:szCs w:val="19"/>
        </w:rPr>
        <w:tab/>
      </w:r>
      <w:r w:rsidRPr="00D76C22">
        <w:rPr>
          <w:rFonts w:ascii="Fira Sans" w:hAnsi="Fira Sans"/>
          <w:b/>
          <w:sz w:val="19"/>
          <w:szCs w:val="19"/>
        </w:rPr>
        <w:tab/>
      </w:r>
    </w:p>
    <w:p w:rsidR="004659BD" w:rsidRDefault="004659BD" w:rsidP="00D76C22">
      <w:pPr>
        <w:spacing w:line="240" w:lineRule="exact"/>
        <w:rPr>
          <w:rFonts w:ascii="Fira Sans" w:hAnsi="Fira Sans"/>
          <w:b/>
          <w:sz w:val="19"/>
          <w:szCs w:val="19"/>
        </w:rPr>
      </w:pPr>
    </w:p>
    <w:p w:rsidR="004659BD" w:rsidRDefault="004659BD" w:rsidP="00D76C22">
      <w:pPr>
        <w:spacing w:line="240" w:lineRule="exact"/>
        <w:rPr>
          <w:rFonts w:ascii="Fira Sans" w:hAnsi="Fira Sans"/>
          <w:b/>
          <w:sz w:val="19"/>
          <w:szCs w:val="19"/>
        </w:rPr>
      </w:pPr>
    </w:p>
    <w:p w:rsidR="004659BD" w:rsidRDefault="004659BD" w:rsidP="00D76C22">
      <w:pPr>
        <w:spacing w:line="240" w:lineRule="exact"/>
        <w:rPr>
          <w:rFonts w:ascii="Fira Sans" w:hAnsi="Fira Sans"/>
          <w:b/>
          <w:sz w:val="19"/>
          <w:szCs w:val="19"/>
        </w:rPr>
      </w:pPr>
    </w:p>
    <w:p w:rsidR="004659BD" w:rsidRDefault="004659BD" w:rsidP="00D76C22">
      <w:pPr>
        <w:spacing w:line="240" w:lineRule="exact"/>
        <w:rPr>
          <w:rFonts w:ascii="Fira Sans" w:hAnsi="Fira Sans"/>
          <w:b/>
          <w:sz w:val="19"/>
          <w:szCs w:val="19"/>
        </w:rPr>
      </w:pPr>
    </w:p>
    <w:p w:rsidR="004659BD" w:rsidRDefault="004659BD" w:rsidP="00D76C22">
      <w:pPr>
        <w:spacing w:line="240" w:lineRule="exact"/>
        <w:rPr>
          <w:rFonts w:ascii="Fira Sans" w:hAnsi="Fira Sans"/>
          <w:b/>
          <w:sz w:val="19"/>
          <w:szCs w:val="19"/>
        </w:rPr>
      </w:pPr>
    </w:p>
    <w:p w:rsidR="004659BD" w:rsidRDefault="004659BD" w:rsidP="00D76C22">
      <w:pPr>
        <w:spacing w:line="240" w:lineRule="exact"/>
        <w:rPr>
          <w:rFonts w:ascii="Fira Sans" w:hAnsi="Fira Sans"/>
          <w:b/>
          <w:sz w:val="19"/>
          <w:szCs w:val="19"/>
        </w:rPr>
      </w:pPr>
    </w:p>
    <w:p w:rsidR="004659BD" w:rsidRDefault="004659BD" w:rsidP="00D76C22">
      <w:pPr>
        <w:spacing w:line="240" w:lineRule="exact"/>
        <w:rPr>
          <w:rFonts w:ascii="Fira Sans" w:hAnsi="Fira Sans"/>
          <w:b/>
          <w:sz w:val="19"/>
          <w:szCs w:val="19"/>
        </w:rPr>
      </w:pPr>
    </w:p>
    <w:p w:rsidR="004659BD" w:rsidRDefault="004659BD" w:rsidP="001151CD">
      <w:pPr>
        <w:jc w:val="center"/>
        <w:rPr>
          <w:rFonts w:ascii="Fira Sans" w:hAnsi="Fira Sans"/>
          <w:b/>
          <w:sz w:val="19"/>
          <w:szCs w:val="19"/>
        </w:rPr>
      </w:pPr>
    </w:p>
    <w:sectPr w:rsidR="004659BD" w:rsidSect="0085115F">
      <w:footnotePr>
        <w:numRestart w:val="eachSect"/>
      </w:footnotePr>
      <w:pgSz w:w="11906" w:h="16838"/>
      <w:pgMar w:top="851" w:right="1134" w:bottom="851" w:left="1134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9BD" w:rsidRDefault="004659BD">
      <w:pPr>
        <w:spacing w:line="240" w:lineRule="auto"/>
      </w:pPr>
      <w:r>
        <w:separator/>
      </w:r>
    </w:p>
  </w:endnote>
  <w:endnote w:type="continuationSeparator" w:id="0">
    <w:p w:rsidR="004659BD" w:rsidRDefault="00465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9BD" w:rsidRDefault="004659BD">
      <w:pPr>
        <w:spacing w:line="240" w:lineRule="auto"/>
      </w:pPr>
      <w:r>
        <w:separator/>
      </w:r>
    </w:p>
  </w:footnote>
  <w:footnote w:type="continuationSeparator" w:id="0">
    <w:p w:rsidR="004659BD" w:rsidRDefault="004659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493"/>
    <w:multiLevelType w:val="hybridMultilevel"/>
    <w:tmpl w:val="4E4289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01A59"/>
    <w:multiLevelType w:val="hybridMultilevel"/>
    <w:tmpl w:val="D36E99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F22A7"/>
    <w:multiLevelType w:val="hybridMultilevel"/>
    <w:tmpl w:val="58B0B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5428D"/>
    <w:multiLevelType w:val="hybridMultilevel"/>
    <w:tmpl w:val="C52EF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B2423E"/>
    <w:multiLevelType w:val="hybridMultilevel"/>
    <w:tmpl w:val="3064E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31223"/>
    <w:multiLevelType w:val="hybridMultilevel"/>
    <w:tmpl w:val="9F40CE8A"/>
    <w:lvl w:ilvl="0" w:tplc="54E67BAA">
      <w:start w:val="1"/>
      <w:numFmt w:val="decimal"/>
      <w:lvlText w:val="%1)"/>
      <w:lvlJc w:val="left"/>
      <w:pPr>
        <w:ind w:left="8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  <w:rPr>
        <w:rFonts w:cs="Times New Roman"/>
      </w:rPr>
    </w:lvl>
  </w:abstractNum>
  <w:abstractNum w:abstractNumId="6">
    <w:nsid w:val="125F7C36"/>
    <w:multiLevelType w:val="hybridMultilevel"/>
    <w:tmpl w:val="D304EF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F4E57"/>
    <w:multiLevelType w:val="hybridMultilevel"/>
    <w:tmpl w:val="1B66914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AE9C5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514B25"/>
    <w:multiLevelType w:val="hybridMultilevel"/>
    <w:tmpl w:val="1540B798"/>
    <w:lvl w:ilvl="0" w:tplc="04150011">
      <w:start w:val="1"/>
      <w:numFmt w:val="decimal"/>
      <w:lvlText w:val="%1)"/>
      <w:lvlJc w:val="left"/>
      <w:pPr>
        <w:ind w:left="12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9">
    <w:nsid w:val="1E013E5A"/>
    <w:multiLevelType w:val="hybridMultilevel"/>
    <w:tmpl w:val="64CA3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AB6262"/>
    <w:multiLevelType w:val="hybridMultilevel"/>
    <w:tmpl w:val="472A7928"/>
    <w:lvl w:ilvl="0" w:tplc="0415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11">
    <w:nsid w:val="436654F6"/>
    <w:multiLevelType w:val="hybridMultilevel"/>
    <w:tmpl w:val="4216A0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C06D88"/>
    <w:multiLevelType w:val="hybridMultilevel"/>
    <w:tmpl w:val="741E0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76AE9"/>
    <w:multiLevelType w:val="hybridMultilevel"/>
    <w:tmpl w:val="51F4921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89361E2"/>
    <w:multiLevelType w:val="hybridMultilevel"/>
    <w:tmpl w:val="1B66914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AE9C5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89F3288"/>
    <w:multiLevelType w:val="hybridMultilevel"/>
    <w:tmpl w:val="A6E885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9CA199D"/>
    <w:multiLevelType w:val="hybridMultilevel"/>
    <w:tmpl w:val="B7E45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862AAB"/>
    <w:multiLevelType w:val="hybridMultilevel"/>
    <w:tmpl w:val="2A36CB1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18">
    <w:nsid w:val="52875B5B"/>
    <w:multiLevelType w:val="hybridMultilevel"/>
    <w:tmpl w:val="C0A2AC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B33D55"/>
    <w:multiLevelType w:val="hybridMultilevel"/>
    <w:tmpl w:val="56709B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F42566"/>
    <w:multiLevelType w:val="hybridMultilevel"/>
    <w:tmpl w:val="F2C8A6A8"/>
    <w:lvl w:ilvl="0" w:tplc="04150011">
      <w:start w:val="1"/>
      <w:numFmt w:val="decimal"/>
      <w:lvlText w:val="%1)"/>
      <w:lvlJc w:val="left"/>
      <w:pPr>
        <w:ind w:left="12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>
    <w:nsid w:val="62662D02"/>
    <w:multiLevelType w:val="hybridMultilevel"/>
    <w:tmpl w:val="E10C40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BD2A28"/>
    <w:multiLevelType w:val="hybridMultilevel"/>
    <w:tmpl w:val="F2E276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BF423F"/>
    <w:multiLevelType w:val="hybridMultilevel"/>
    <w:tmpl w:val="7A00A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2D5F79"/>
    <w:multiLevelType w:val="hybridMultilevel"/>
    <w:tmpl w:val="C3B0D2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DE40CA"/>
    <w:multiLevelType w:val="hybridMultilevel"/>
    <w:tmpl w:val="415274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E60FFF"/>
    <w:multiLevelType w:val="hybridMultilevel"/>
    <w:tmpl w:val="AEE040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3258D1"/>
    <w:multiLevelType w:val="hybridMultilevel"/>
    <w:tmpl w:val="42AE6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26"/>
  </w:num>
  <w:num w:numId="4">
    <w:abstractNumId w:val="12"/>
  </w:num>
  <w:num w:numId="5">
    <w:abstractNumId w:val="3"/>
  </w:num>
  <w:num w:numId="6">
    <w:abstractNumId w:val="27"/>
  </w:num>
  <w:num w:numId="7">
    <w:abstractNumId w:val="9"/>
  </w:num>
  <w:num w:numId="8">
    <w:abstractNumId w:val="4"/>
  </w:num>
  <w:num w:numId="9">
    <w:abstractNumId w:val="16"/>
  </w:num>
  <w:num w:numId="10">
    <w:abstractNumId w:val="11"/>
  </w:num>
  <w:num w:numId="11">
    <w:abstractNumId w:val="13"/>
  </w:num>
  <w:num w:numId="12">
    <w:abstractNumId w:val="25"/>
  </w:num>
  <w:num w:numId="13">
    <w:abstractNumId w:val="19"/>
  </w:num>
  <w:num w:numId="14">
    <w:abstractNumId w:val="23"/>
  </w:num>
  <w:num w:numId="15">
    <w:abstractNumId w:val="2"/>
  </w:num>
  <w:num w:numId="16">
    <w:abstractNumId w:val="8"/>
  </w:num>
  <w:num w:numId="17">
    <w:abstractNumId w:val="10"/>
  </w:num>
  <w:num w:numId="18">
    <w:abstractNumId w:val="17"/>
  </w:num>
  <w:num w:numId="19">
    <w:abstractNumId w:val="5"/>
  </w:num>
  <w:num w:numId="20">
    <w:abstractNumId w:val="15"/>
  </w:num>
  <w:num w:numId="21">
    <w:abstractNumId w:val="24"/>
  </w:num>
  <w:num w:numId="22">
    <w:abstractNumId w:val="20"/>
  </w:num>
  <w:num w:numId="23">
    <w:abstractNumId w:val="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"/>
  </w:num>
  <w:num w:numId="27">
    <w:abstractNumId w:val="0"/>
  </w:num>
  <w:num w:numId="28">
    <w:abstractNumId w:val="6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A71"/>
    <w:rsid w:val="000039E2"/>
    <w:rsid w:val="00012A61"/>
    <w:rsid w:val="000174AC"/>
    <w:rsid w:val="0002372A"/>
    <w:rsid w:val="000610AE"/>
    <w:rsid w:val="000665C8"/>
    <w:rsid w:val="0007317D"/>
    <w:rsid w:val="00091BF0"/>
    <w:rsid w:val="000B218F"/>
    <w:rsid w:val="000E7E67"/>
    <w:rsid w:val="00103C5F"/>
    <w:rsid w:val="00107897"/>
    <w:rsid w:val="001120D0"/>
    <w:rsid w:val="001151CD"/>
    <w:rsid w:val="001168B0"/>
    <w:rsid w:val="001241E8"/>
    <w:rsid w:val="001310B2"/>
    <w:rsid w:val="00136131"/>
    <w:rsid w:val="00141D96"/>
    <w:rsid w:val="00172675"/>
    <w:rsid w:val="00186B5F"/>
    <w:rsid w:val="0019418C"/>
    <w:rsid w:val="001B4BF4"/>
    <w:rsid w:val="001D5F49"/>
    <w:rsid w:val="001E02A8"/>
    <w:rsid w:val="001E6A56"/>
    <w:rsid w:val="002068A7"/>
    <w:rsid w:val="002132A9"/>
    <w:rsid w:val="00223A05"/>
    <w:rsid w:val="00255C45"/>
    <w:rsid w:val="00266C54"/>
    <w:rsid w:val="002731F9"/>
    <w:rsid w:val="002923C4"/>
    <w:rsid w:val="002A3D16"/>
    <w:rsid w:val="002B1441"/>
    <w:rsid w:val="002C003E"/>
    <w:rsid w:val="002D19C8"/>
    <w:rsid w:val="002D40E5"/>
    <w:rsid w:val="003068E7"/>
    <w:rsid w:val="003130E6"/>
    <w:rsid w:val="003274B6"/>
    <w:rsid w:val="00334823"/>
    <w:rsid w:val="00340AC3"/>
    <w:rsid w:val="003559AE"/>
    <w:rsid w:val="003742A7"/>
    <w:rsid w:val="003B2203"/>
    <w:rsid w:val="003B69EF"/>
    <w:rsid w:val="003B6DAA"/>
    <w:rsid w:val="00423BC5"/>
    <w:rsid w:val="004423ED"/>
    <w:rsid w:val="0045179E"/>
    <w:rsid w:val="0046456E"/>
    <w:rsid w:val="004659BD"/>
    <w:rsid w:val="00491765"/>
    <w:rsid w:val="004D484E"/>
    <w:rsid w:val="004D5F1E"/>
    <w:rsid w:val="004E2C31"/>
    <w:rsid w:val="004F2CA6"/>
    <w:rsid w:val="005012ED"/>
    <w:rsid w:val="005036D5"/>
    <w:rsid w:val="005107E3"/>
    <w:rsid w:val="00512493"/>
    <w:rsid w:val="005126A0"/>
    <w:rsid w:val="0054263A"/>
    <w:rsid w:val="00562D72"/>
    <w:rsid w:val="00565D2A"/>
    <w:rsid w:val="00566283"/>
    <w:rsid w:val="00581441"/>
    <w:rsid w:val="005C0A3A"/>
    <w:rsid w:val="005D388B"/>
    <w:rsid w:val="005E1CEE"/>
    <w:rsid w:val="005E5372"/>
    <w:rsid w:val="005F2B6C"/>
    <w:rsid w:val="00602B39"/>
    <w:rsid w:val="00622CA4"/>
    <w:rsid w:val="00630535"/>
    <w:rsid w:val="006319C3"/>
    <w:rsid w:val="00633AA9"/>
    <w:rsid w:val="006507B9"/>
    <w:rsid w:val="006513B1"/>
    <w:rsid w:val="00667F28"/>
    <w:rsid w:val="006768F9"/>
    <w:rsid w:val="00680C90"/>
    <w:rsid w:val="00686C13"/>
    <w:rsid w:val="006A03AB"/>
    <w:rsid w:val="006A3403"/>
    <w:rsid w:val="006B42BC"/>
    <w:rsid w:val="006C35B9"/>
    <w:rsid w:val="006C371D"/>
    <w:rsid w:val="006D3B34"/>
    <w:rsid w:val="006F1449"/>
    <w:rsid w:val="006F3491"/>
    <w:rsid w:val="006F3EED"/>
    <w:rsid w:val="006F47F6"/>
    <w:rsid w:val="006F4BBD"/>
    <w:rsid w:val="007074FF"/>
    <w:rsid w:val="00712788"/>
    <w:rsid w:val="007170AC"/>
    <w:rsid w:val="0073357A"/>
    <w:rsid w:val="00745004"/>
    <w:rsid w:val="00746A0C"/>
    <w:rsid w:val="0075606E"/>
    <w:rsid w:val="00760D46"/>
    <w:rsid w:val="00766634"/>
    <w:rsid w:val="007800ED"/>
    <w:rsid w:val="007A572A"/>
    <w:rsid w:val="007A5EF0"/>
    <w:rsid w:val="007A6DBE"/>
    <w:rsid w:val="007D19A8"/>
    <w:rsid w:val="007D697E"/>
    <w:rsid w:val="007E2C6D"/>
    <w:rsid w:val="007E4785"/>
    <w:rsid w:val="007F3D4A"/>
    <w:rsid w:val="007F79B7"/>
    <w:rsid w:val="008035EB"/>
    <w:rsid w:val="00816D30"/>
    <w:rsid w:val="008277F6"/>
    <w:rsid w:val="0084299F"/>
    <w:rsid w:val="00845FF2"/>
    <w:rsid w:val="0085115F"/>
    <w:rsid w:val="0088696B"/>
    <w:rsid w:val="00892911"/>
    <w:rsid w:val="008B7219"/>
    <w:rsid w:val="008D7F8E"/>
    <w:rsid w:val="00914F73"/>
    <w:rsid w:val="00941754"/>
    <w:rsid w:val="00951F67"/>
    <w:rsid w:val="00952E7B"/>
    <w:rsid w:val="009856AF"/>
    <w:rsid w:val="009B2202"/>
    <w:rsid w:val="009E0393"/>
    <w:rsid w:val="009F03DC"/>
    <w:rsid w:val="00A046CD"/>
    <w:rsid w:val="00A053B6"/>
    <w:rsid w:val="00A06CA7"/>
    <w:rsid w:val="00A17171"/>
    <w:rsid w:val="00A442BF"/>
    <w:rsid w:val="00A510BB"/>
    <w:rsid w:val="00A5275D"/>
    <w:rsid w:val="00A52C17"/>
    <w:rsid w:val="00A8640C"/>
    <w:rsid w:val="00A96824"/>
    <w:rsid w:val="00AA7E5B"/>
    <w:rsid w:val="00AB0369"/>
    <w:rsid w:val="00AB1069"/>
    <w:rsid w:val="00AC035A"/>
    <w:rsid w:val="00AC1EA2"/>
    <w:rsid w:val="00AD1A2E"/>
    <w:rsid w:val="00AD405D"/>
    <w:rsid w:val="00B026A3"/>
    <w:rsid w:val="00B12A74"/>
    <w:rsid w:val="00B1472A"/>
    <w:rsid w:val="00B2301F"/>
    <w:rsid w:val="00B27DF3"/>
    <w:rsid w:val="00B30EE2"/>
    <w:rsid w:val="00B763A0"/>
    <w:rsid w:val="00B9189A"/>
    <w:rsid w:val="00BA4366"/>
    <w:rsid w:val="00BB2C25"/>
    <w:rsid w:val="00BB666E"/>
    <w:rsid w:val="00BF545B"/>
    <w:rsid w:val="00C04423"/>
    <w:rsid w:val="00C054C3"/>
    <w:rsid w:val="00C140D5"/>
    <w:rsid w:val="00C2207B"/>
    <w:rsid w:val="00C23DA7"/>
    <w:rsid w:val="00C3232F"/>
    <w:rsid w:val="00C5219C"/>
    <w:rsid w:val="00C64C19"/>
    <w:rsid w:val="00C66862"/>
    <w:rsid w:val="00C729A4"/>
    <w:rsid w:val="00C738D2"/>
    <w:rsid w:val="00C74407"/>
    <w:rsid w:val="00C82DF7"/>
    <w:rsid w:val="00C9728E"/>
    <w:rsid w:val="00CA0D04"/>
    <w:rsid w:val="00CA6AFC"/>
    <w:rsid w:val="00CB7A71"/>
    <w:rsid w:val="00CC3540"/>
    <w:rsid w:val="00CC4EC0"/>
    <w:rsid w:val="00CD5B20"/>
    <w:rsid w:val="00CF265F"/>
    <w:rsid w:val="00D20789"/>
    <w:rsid w:val="00D2394A"/>
    <w:rsid w:val="00D4060F"/>
    <w:rsid w:val="00D433F5"/>
    <w:rsid w:val="00D54DAC"/>
    <w:rsid w:val="00D55494"/>
    <w:rsid w:val="00D600E1"/>
    <w:rsid w:val="00D613F9"/>
    <w:rsid w:val="00D7423A"/>
    <w:rsid w:val="00D76C22"/>
    <w:rsid w:val="00D83DDE"/>
    <w:rsid w:val="00E26D82"/>
    <w:rsid w:val="00E35124"/>
    <w:rsid w:val="00E55370"/>
    <w:rsid w:val="00E6768F"/>
    <w:rsid w:val="00E713BD"/>
    <w:rsid w:val="00E729A9"/>
    <w:rsid w:val="00E80E81"/>
    <w:rsid w:val="00E81891"/>
    <w:rsid w:val="00E8439F"/>
    <w:rsid w:val="00E84A53"/>
    <w:rsid w:val="00E95287"/>
    <w:rsid w:val="00EA7807"/>
    <w:rsid w:val="00EC51AF"/>
    <w:rsid w:val="00EE6BB0"/>
    <w:rsid w:val="00EE6D6D"/>
    <w:rsid w:val="00EF59F1"/>
    <w:rsid w:val="00F0048D"/>
    <w:rsid w:val="00F03E1B"/>
    <w:rsid w:val="00F11D3F"/>
    <w:rsid w:val="00F1248E"/>
    <w:rsid w:val="00F3390E"/>
    <w:rsid w:val="00F44CF0"/>
    <w:rsid w:val="00F70B4B"/>
    <w:rsid w:val="00F77F39"/>
    <w:rsid w:val="00FA54DE"/>
    <w:rsid w:val="00FF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7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E2C31"/>
    <w:pPr>
      <w:keepNext/>
      <w:widowControl/>
      <w:autoSpaceDE/>
      <w:autoSpaceDN/>
      <w:adjustRightInd/>
      <w:spacing w:line="240" w:lineRule="auto"/>
      <w:outlineLvl w:val="1"/>
    </w:pPr>
    <w:rPr>
      <w:rFonts w:eastAsia="Calibri" w:cs="Times New Roman"/>
      <w:b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E2C31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12E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012E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CB7A7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A71"/>
    <w:rPr>
      <w:rFonts w:ascii="Times" w:hAnsi="Times" w:cs="Times New Roman"/>
      <w:kern w:val="1"/>
      <w:sz w:val="24"/>
      <w:szCs w:val="24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CB7A7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CB7A7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CB7A71"/>
    <w:rPr>
      <w:bCs/>
    </w:rPr>
  </w:style>
  <w:style w:type="paragraph" w:customStyle="1" w:styleId="OZNRODZAKTUtznustawalubrozporzdzenieiorganwydajcy">
    <w:name w:val="OZN_RODZ_AKTU – tzn. ustawa lub rozporządzenie i organ wydający"/>
    <w:next w:val="Normal"/>
    <w:uiPriority w:val="99"/>
    <w:rsid w:val="00CB7A71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uiPriority w:val="99"/>
    <w:rsid w:val="00CB7A71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CB7A71"/>
    <w:pPr>
      <w:spacing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character" w:customStyle="1" w:styleId="Ppogrubienie">
    <w:name w:val="_P_ – pogrubienie"/>
    <w:basedOn w:val="DefaultParagraphFont"/>
    <w:uiPriority w:val="99"/>
    <w:rsid w:val="00CB7A71"/>
    <w:rPr>
      <w:rFonts w:cs="Times New Roman"/>
      <w:b/>
    </w:rPr>
  </w:style>
  <w:style w:type="character" w:customStyle="1" w:styleId="Kkursywa">
    <w:name w:val="_K_ – kursywa"/>
    <w:basedOn w:val="DefaultParagraphFont"/>
    <w:uiPriority w:val="99"/>
    <w:rsid w:val="00CB7A71"/>
    <w:rPr>
      <w:rFonts w:cs="Times New Roman"/>
      <w:i/>
    </w:rPr>
  </w:style>
  <w:style w:type="character" w:styleId="PlaceholderText">
    <w:name w:val="Placeholder Text"/>
    <w:basedOn w:val="DefaultParagraphFont"/>
    <w:uiPriority w:val="99"/>
    <w:semiHidden/>
    <w:rsid w:val="00CB7A71"/>
    <w:rPr>
      <w:rFonts w:cs="Times New Roman"/>
      <w:color w:val="808080"/>
    </w:rPr>
  </w:style>
  <w:style w:type="paragraph" w:styleId="Footer">
    <w:name w:val="footer"/>
    <w:basedOn w:val="Normal"/>
    <w:link w:val="FooterChar"/>
    <w:uiPriority w:val="99"/>
    <w:rsid w:val="003742A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2A7"/>
    <w:rPr>
      <w:rFonts w:ascii="Times New Roman" w:hAnsi="Times New Roman" w:cs="Arial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71278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71278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2788"/>
    <w:rPr>
      <w:rFonts w:ascii="Times New Roman" w:hAnsi="Times New Roman" w:cs="Arial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71278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12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278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357</Words>
  <Characters>2145</Characters>
  <Application>Microsoft Office Outlook</Application>
  <DocSecurity>0</DocSecurity>
  <Lines>0</Lines>
  <Paragraphs>0</Paragraphs>
  <ScaleCrop>false</ScaleCrop>
  <Company>GUS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Bolesławska Ewa</dc:creator>
  <cp:keywords/>
  <dc:description/>
  <cp:lastModifiedBy>Anna</cp:lastModifiedBy>
  <cp:revision>8</cp:revision>
  <cp:lastPrinted>2021-01-22T11:47:00Z</cp:lastPrinted>
  <dcterms:created xsi:type="dcterms:W3CDTF">2021-01-22T09:26:00Z</dcterms:created>
  <dcterms:modified xsi:type="dcterms:W3CDTF">2021-01-25T09:34:00Z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0x00FBEB7090D5ED8B4AADA9FC396769AC9B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STAT\NOWICKAA</vt:lpwstr>
  </property>
  <property fmtid="{D5CDD505-2E9C-101B-9397-08002B2CF9AE}" pid="6" name="_SourceUrl">
    <vt:lpwstr/>
  </property>
  <property fmtid="{D5CDD505-2E9C-101B-9397-08002B2CF9AE}" pid="7" name="NazwaPliku">
    <vt:lpwstr>Zarządzenie_Woj. Biuro Spisowe_21.11.2019.docx.docx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</Properties>
</file>