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9E" w:rsidRPr="001545D6" w:rsidRDefault="005E6101" w:rsidP="00B253AC">
      <w:pPr>
        <w:spacing w:line="276" w:lineRule="auto"/>
        <w:rPr>
          <w:rFonts w:ascii="Calibri" w:hAnsi="Calibri" w:cs="Calibri"/>
          <w:szCs w:val="24"/>
        </w:rPr>
      </w:pPr>
      <w:r w:rsidRPr="001545D6">
        <w:rPr>
          <w:rFonts w:ascii="Calibri" w:hAnsi="Calibri" w:cs="Calibri"/>
          <w:szCs w:val="24"/>
        </w:rPr>
        <w:t xml:space="preserve">Hażlach, dnia </w:t>
      </w:r>
      <w:r w:rsidR="00F214DD" w:rsidRPr="001545D6">
        <w:rPr>
          <w:rFonts w:ascii="Calibri" w:hAnsi="Calibri" w:cs="Calibri"/>
          <w:szCs w:val="24"/>
        </w:rPr>
        <w:t>1</w:t>
      </w:r>
      <w:r w:rsidR="00340673" w:rsidRPr="001545D6">
        <w:rPr>
          <w:rFonts w:ascii="Calibri" w:hAnsi="Calibri" w:cs="Calibri"/>
          <w:szCs w:val="24"/>
        </w:rPr>
        <w:t>4</w:t>
      </w:r>
      <w:r w:rsidR="0069509E" w:rsidRPr="001545D6">
        <w:rPr>
          <w:rFonts w:ascii="Calibri" w:hAnsi="Calibri" w:cs="Calibri"/>
          <w:szCs w:val="24"/>
        </w:rPr>
        <w:t>.</w:t>
      </w:r>
      <w:r w:rsidR="0080614C" w:rsidRPr="001545D6">
        <w:rPr>
          <w:rFonts w:ascii="Calibri" w:hAnsi="Calibri" w:cs="Calibri"/>
          <w:szCs w:val="24"/>
        </w:rPr>
        <w:t>0</w:t>
      </w:r>
      <w:r w:rsidR="00F214DD" w:rsidRPr="001545D6">
        <w:rPr>
          <w:rFonts w:ascii="Calibri" w:hAnsi="Calibri" w:cs="Calibri"/>
          <w:szCs w:val="24"/>
        </w:rPr>
        <w:t>3</w:t>
      </w:r>
      <w:r w:rsidRPr="001545D6">
        <w:rPr>
          <w:rFonts w:ascii="Calibri" w:hAnsi="Calibri" w:cs="Calibri"/>
          <w:szCs w:val="24"/>
        </w:rPr>
        <w:t>.20</w:t>
      </w:r>
      <w:r w:rsidR="006F7B2D" w:rsidRPr="001545D6">
        <w:rPr>
          <w:rFonts w:ascii="Calibri" w:hAnsi="Calibri" w:cs="Calibri"/>
          <w:szCs w:val="24"/>
        </w:rPr>
        <w:t>2</w:t>
      </w:r>
      <w:r w:rsidR="0080614C" w:rsidRPr="001545D6">
        <w:rPr>
          <w:rFonts w:ascii="Calibri" w:hAnsi="Calibri" w:cs="Calibri"/>
          <w:szCs w:val="24"/>
        </w:rPr>
        <w:t>4</w:t>
      </w:r>
      <w:r w:rsidR="006F7B2D" w:rsidRPr="001545D6">
        <w:rPr>
          <w:rFonts w:ascii="Calibri" w:hAnsi="Calibri" w:cs="Calibri"/>
          <w:szCs w:val="24"/>
        </w:rPr>
        <w:t xml:space="preserve"> </w:t>
      </w:r>
      <w:r w:rsidR="0069509E" w:rsidRPr="001545D6">
        <w:rPr>
          <w:rFonts w:ascii="Calibri" w:hAnsi="Calibri" w:cs="Calibri"/>
          <w:szCs w:val="24"/>
        </w:rPr>
        <w:t>r.</w:t>
      </w:r>
    </w:p>
    <w:p w:rsidR="00C85EA3" w:rsidRPr="001545D6" w:rsidRDefault="00171FB2" w:rsidP="00B54D98">
      <w:pPr>
        <w:spacing w:before="120" w:line="276" w:lineRule="auto"/>
        <w:rPr>
          <w:rFonts w:ascii="Calibri" w:hAnsi="Calibri" w:cs="Calibri"/>
          <w:szCs w:val="24"/>
        </w:rPr>
      </w:pPr>
      <w:r w:rsidRPr="001545D6">
        <w:rPr>
          <w:rFonts w:ascii="Calibri" w:hAnsi="Calibri" w:cs="Calibri"/>
          <w:szCs w:val="24"/>
        </w:rPr>
        <w:t>BRG.0002.</w:t>
      </w:r>
      <w:r w:rsidR="00F214DD" w:rsidRPr="001545D6">
        <w:rPr>
          <w:rFonts w:ascii="Calibri" w:hAnsi="Calibri" w:cs="Calibri"/>
          <w:szCs w:val="24"/>
        </w:rPr>
        <w:t>3</w:t>
      </w:r>
      <w:r w:rsidR="005E6101" w:rsidRPr="001545D6">
        <w:rPr>
          <w:rFonts w:ascii="Calibri" w:hAnsi="Calibri" w:cs="Calibri"/>
          <w:szCs w:val="24"/>
        </w:rPr>
        <w:t>.20</w:t>
      </w:r>
      <w:r w:rsidR="006F7B2D" w:rsidRPr="001545D6">
        <w:rPr>
          <w:rFonts w:ascii="Calibri" w:hAnsi="Calibri" w:cs="Calibri"/>
          <w:szCs w:val="24"/>
        </w:rPr>
        <w:t>2</w:t>
      </w:r>
      <w:r w:rsidR="0080614C" w:rsidRPr="001545D6">
        <w:rPr>
          <w:rFonts w:ascii="Calibri" w:hAnsi="Calibri" w:cs="Calibri"/>
          <w:szCs w:val="24"/>
        </w:rPr>
        <w:t>4</w:t>
      </w:r>
      <w:r w:rsidR="0069509E" w:rsidRPr="001545D6">
        <w:rPr>
          <w:rFonts w:ascii="Calibri" w:hAnsi="Calibri" w:cs="Calibri"/>
          <w:szCs w:val="24"/>
        </w:rPr>
        <w:t xml:space="preserve"> </w:t>
      </w:r>
    </w:p>
    <w:p w:rsidR="0069509E" w:rsidRPr="00B253AC" w:rsidRDefault="00C85EA3" w:rsidP="00B253AC">
      <w:pPr>
        <w:pStyle w:val="Nagwek1"/>
        <w:numPr>
          <w:ilvl w:val="0"/>
          <w:numId w:val="0"/>
        </w:numPr>
        <w:spacing w:before="120" w:after="120"/>
        <w:ind w:left="431" w:hanging="431"/>
        <w:jc w:val="left"/>
        <w:rPr>
          <w:rFonts w:asciiTheme="minorHAnsi" w:hAnsiTheme="minorHAnsi" w:cstheme="minorHAnsi"/>
          <w:b w:val="0"/>
          <w:bCs/>
        </w:rPr>
      </w:pPr>
      <w:r w:rsidRPr="00B253AC">
        <w:rPr>
          <w:rFonts w:asciiTheme="minorHAnsi" w:hAnsiTheme="minorHAnsi" w:cstheme="minorHAnsi"/>
          <w:b w:val="0"/>
          <w:bCs/>
        </w:rPr>
        <w:t>Zawiadomieni</w:t>
      </w:r>
      <w:r w:rsidR="0069509E" w:rsidRPr="00B253AC">
        <w:rPr>
          <w:rFonts w:asciiTheme="minorHAnsi" w:hAnsiTheme="minorHAnsi" w:cstheme="minorHAnsi"/>
          <w:b w:val="0"/>
          <w:bCs/>
        </w:rPr>
        <w:t xml:space="preserve">e </w:t>
      </w:r>
    </w:p>
    <w:p w:rsidR="007F1808" w:rsidRPr="001545D6" w:rsidRDefault="007F1808" w:rsidP="00B253AC">
      <w:pPr>
        <w:spacing w:line="276" w:lineRule="auto"/>
        <w:rPr>
          <w:rFonts w:ascii="Calibri" w:hAnsi="Calibri" w:cs="Calibri"/>
          <w:kern w:val="2"/>
          <w:szCs w:val="24"/>
        </w:rPr>
      </w:pPr>
      <w:bookmarkStart w:id="0" w:name="_Hlk121205045"/>
      <w:r w:rsidRPr="001545D6">
        <w:rPr>
          <w:rFonts w:ascii="Calibri" w:hAnsi="Calibri" w:cs="Calibri"/>
          <w:szCs w:val="24"/>
        </w:rPr>
        <w:t xml:space="preserve">Na podstawie art. 20 ust. 3 ustawy z dnia 8 marca 1990 r. o samorządzie gminnym (t. j. Dz. U. </w:t>
      </w:r>
      <w:r w:rsidR="00491D02">
        <w:rPr>
          <w:rFonts w:ascii="Calibri" w:hAnsi="Calibri" w:cs="Calibri"/>
          <w:szCs w:val="24"/>
        </w:rPr>
        <w:t xml:space="preserve">z 2023 r. poz. 40 z </w:t>
      </w:r>
      <w:proofErr w:type="spellStart"/>
      <w:r w:rsidR="00491D02">
        <w:rPr>
          <w:rFonts w:ascii="Calibri" w:hAnsi="Calibri" w:cs="Calibri"/>
          <w:szCs w:val="24"/>
        </w:rPr>
        <w:t>późn</w:t>
      </w:r>
      <w:proofErr w:type="spellEnd"/>
      <w:r w:rsidR="00491D02">
        <w:rPr>
          <w:rFonts w:ascii="Calibri" w:hAnsi="Calibri" w:cs="Calibri"/>
          <w:szCs w:val="24"/>
        </w:rPr>
        <w:t xml:space="preserve">. zm.) </w:t>
      </w:r>
      <w:bookmarkStart w:id="1" w:name="_GoBack"/>
      <w:bookmarkEnd w:id="1"/>
      <w:r w:rsidRPr="001545D6">
        <w:rPr>
          <w:rFonts w:ascii="Calibri" w:hAnsi="Calibri" w:cs="Calibri"/>
          <w:szCs w:val="24"/>
        </w:rPr>
        <w:t>zwołuj</w:t>
      </w:r>
      <w:r w:rsidR="00CB1CD8" w:rsidRPr="001545D6">
        <w:rPr>
          <w:rFonts w:ascii="Calibri" w:hAnsi="Calibri" w:cs="Calibri"/>
          <w:szCs w:val="24"/>
        </w:rPr>
        <w:t>ę na dzień</w:t>
      </w:r>
      <w:r w:rsidRPr="001545D6">
        <w:rPr>
          <w:rFonts w:ascii="Calibri" w:hAnsi="Calibri" w:cs="Calibri"/>
          <w:szCs w:val="24"/>
        </w:rPr>
        <w:t>:</w:t>
      </w:r>
    </w:p>
    <w:p w:rsidR="007F1808" w:rsidRPr="001545D6" w:rsidRDefault="00F214DD" w:rsidP="00B253AC">
      <w:pPr>
        <w:spacing w:line="276" w:lineRule="auto"/>
        <w:rPr>
          <w:rFonts w:ascii="Calibri" w:hAnsi="Calibri" w:cs="Calibri"/>
          <w:szCs w:val="24"/>
        </w:rPr>
      </w:pPr>
      <w:r w:rsidRPr="001545D6">
        <w:rPr>
          <w:rFonts w:ascii="Calibri" w:hAnsi="Calibri" w:cs="Calibri"/>
          <w:szCs w:val="24"/>
        </w:rPr>
        <w:t>22 marca</w:t>
      </w:r>
      <w:r w:rsidR="007F1808" w:rsidRPr="001545D6">
        <w:rPr>
          <w:rFonts w:ascii="Calibri" w:hAnsi="Calibri" w:cs="Calibri"/>
          <w:szCs w:val="24"/>
        </w:rPr>
        <w:t xml:space="preserve"> 2024 r. o godz. 1</w:t>
      </w:r>
      <w:r w:rsidR="003C2577" w:rsidRPr="001545D6">
        <w:rPr>
          <w:rFonts w:ascii="Calibri" w:hAnsi="Calibri" w:cs="Calibri"/>
          <w:szCs w:val="24"/>
        </w:rPr>
        <w:t>4</w:t>
      </w:r>
      <w:r w:rsidR="007F1808" w:rsidRPr="001545D6">
        <w:rPr>
          <w:rFonts w:ascii="Calibri" w:hAnsi="Calibri" w:cs="Calibri"/>
          <w:szCs w:val="24"/>
          <w:vertAlign w:val="superscript"/>
        </w:rPr>
        <w:t>30</w:t>
      </w:r>
      <w:r w:rsidR="007F1808" w:rsidRPr="001545D6">
        <w:rPr>
          <w:rFonts w:ascii="Calibri" w:hAnsi="Calibri" w:cs="Calibri"/>
          <w:szCs w:val="24"/>
        </w:rPr>
        <w:t xml:space="preserve"> Sesję Rady Gminy Hażlach</w:t>
      </w:r>
    </w:p>
    <w:p w:rsidR="007F1808" w:rsidRPr="001545D6" w:rsidRDefault="007F1808" w:rsidP="00B253AC">
      <w:pPr>
        <w:spacing w:line="276" w:lineRule="auto"/>
        <w:rPr>
          <w:rFonts w:ascii="Calibri" w:hAnsi="Calibri" w:cs="Calibri"/>
          <w:szCs w:val="24"/>
        </w:rPr>
      </w:pPr>
      <w:r w:rsidRPr="001545D6">
        <w:rPr>
          <w:rFonts w:ascii="Calibri" w:hAnsi="Calibri" w:cs="Calibri"/>
          <w:szCs w:val="24"/>
        </w:rPr>
        <w:t>z następującym porządkiem obrad:</w:t>
      </w:r>
    </w:p>
    <w:bookmarkEnd w:id="0"/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hAnsi="Calibri" w:cs="Calibri"/>
          <w:kern w:val="2"/>
          <w:szCs w:val="24"/>
        </w:rPr>
      </w:pPr>
      <w:r w:rsidRPr="001545D6">
        <w:rPr>
          <w:rFonts w:ascii="Calibri" w:hAnsi="Calibri" w:cs="Calibri"/>
          <w:szCs w:val="24"/>
        </w:rPr>
        <w:t>Otwarcie Sesji i stwierdzenie jej prawomocności.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1545D6">
        <w:rPr>
          <w:rFonts w:ascii="Calibri" w:hAnsi="Calibri" w:cs="Calibri"/>
          <w:szCs w:val="24"/>
        </w:rPr>
        <w:t>Przyjęcie wniosków do porządku obrad.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1545D6">
        <w:rPr>
          <w:rFonts w:ascii="Calibri" w:hAnsi="Calibri" w:cs="Calibri"/>
          <w:szCs w:val="24"/>
        </w:rPr>
        <w:t>Przyjęcie wniosków do protokołu z poprzedniej Sesji.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hAnsi="Calibri" w:cs="Calibri"/>
          <w:szCs w:val="24"/>
        </w:rPr>
        <w:t>Wystąpienia zaproszonych gości.</w:t>
      </w:r>
    </w:p>
    <w:p w:rsidR="00F214DD" w:rsidRPr="001545D6" w:rsidRDefault="00F214DD" w:rsidP="00B253AC">
      <w:pPr>
        <w:pStyle w:val="Default"/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lang w:eastAsia="hi-IN" w:bidi="hi-IN"/>
        </w:rPr>
      </w:pPr>
      <w:r w:rsidRPr="001545D6">
        <w:rPr>
          <w:rFonts w:ascii="Calibri" w:eastAsia="TimesNewRomanPS-BoldMT" w:hAnsi="Calibri" w:cs="Calibri"/>
          <w:lang w:eastAsia="hi-IN" w:bidi="hi-IN"/>
        </w:rPr>
        <w:t>Informacja o pracy Wójta w okresie pomiędzy sesjami i o wydanych w tym okresie zarządzeniach.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eastAsia="TimesNewRomanPS-BoldMT" w:hAnsi="Calibri" w:cs="Calibri"/>
          <w:color w:val="000000"/>
          <w:szCs w:val="24"/>
          <w:lang w:eastAsia="hi-IN" w:bidi="hi-IN"/>
        </w:rPr>
        <w:t>Informacja o złożonych interpelacjach i zapytaniach radnych.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eastAsia="TimesNewRomanPS-BoldMT" w:hAnsi="Calibri" w:cs="Calibri"/>
          <w:color w:val="000000"/>
          <w:szCs w:val="24"/>
          <w:lang w:eastAsia="hi-IN" w:bidi="hi-IN"/>
        </w:rPr>
        <w:t>Wnioski w sprawach bieżących.</w:t>
      </w:r>
      <w:bookmarkStart w:id="2" w:name="_Hlk100754780"/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hAnsi="Calibri" w:cs="Calibri"/>
          <w:szCs w:val="24"/>
        </w:rPr>
        <w:t>Raport z realizacji Gminnego Programu Profilaktyki i Rozwiązywania Problemów Alkoholowych oraz Przeciwdziałania Narkomanii i efektów jego realizacji za rok 2023.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hAnsi="Calibri" w:cs="Calibri"/>
          <w:szCs w:val="24"/>
        </w:rPr>
        <w:t>Sprawozdanie z działalności Gminnego Ośrodka Pomocy Społecznej w Hażlachu za 2023 rok.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hAnsi="Calibri" w:cs="Calibri"/>
          <w:szCs w:val="24"/>
        </w:rPr>
        <w:t>Sprawozdanie z realizacji Programu Pomocy Społecznej Gminy Hażlach za 2023 rok.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hAnsi="Calibri" w:cs="Calibri"/>
          <w:szCs w:val="24"/>
        </w:rPr>
        <w:t>Sprawozdanie z realizacji zadań z zakresu wspierania rodziny i wykonania zadań określonych w Gminnym Programie Wspierania Rodziny dla Gminy Hażlach w 2023 rok.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hAnsi="Calibri" w:cs="Calibri"/>
          <w:szCs w:val="24"/>
        </w:rPr>
        <w:t>Sprawozdanie z funkcjonowania instytucji Kultury w 2023 rok.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hAnsi="Calibri" w:cs="Calibri"/>
          <w:szCs w:val="24"/>
        </w:rPr>
        <w:t>Sprawozdanie z realizacji Programu współpracy Gminy Hażlach z organizacjami pozarządowymi i innymi podmiotami wymienionymi w art.3 ust.3 ustawy o działalności pożytku publicznego i o wolontariacie.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hAnsi="Calibri" w:cs="Calibri"/>
          <w:szCs w:val="24"/>
        </w:rPr>
        <w:t>Podjęcie uchwały w sprawie zmiany Uchwały Nr V/38/2018 z dnia 28 maja 2018 r. w sprawie określenia zasad udzielania dotacji celowych na dofinansowanie kosztów wymiany źródeł ciepła w budynkach mieszkalnych lub w lokalach mieszkalnych na terenie Gminy Hażlach.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eastAsia="TimesNewRomanPS-BoldMT" w:hAnsi="Calibri" w:cs="Calibri"/>
          <w:color w:val="000000"/>
          <w:szCs w:val="24"/>
          <w:lang w:eastAsia="hi-IN" w:bidi="hi-IN"/>
        </w:rPr>
        <w:t>Podjęcie uchwały w sprawie zmiany Uchwały Nr II/16/2020 z dnia 26 lutego 2020 r. w sprawie zasad udzielania dotacji celowych na modernizację obiektów budowlanych w zakresie usuwania wyrobów azbestowych.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hAnsi="Calibri" w:cs="Calibri"/>
          <w:szCs w:val="24"/>
        </w:rPr>
        <w:t>Podjęcie uchwały w sprawie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od opłat, jak również trybu ich pobierania oraz szczegółowych warunków przyznawania i odpłatności za usługi sąsiedzkie, szczegółowych warunków częściowego lub całkowitego zwolnienia od opłat, jak również trybu ich pobierania.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hAnsi="Calibri" w:cs="Calibri"/>
          <w:szCs w:val="24"/>
        </w:rPr>
        <w:t>Podjęcie uchwały w sprawie przyjęcia Gminnego Programu Wsparcia Rodziny dla Gminy Hażlach na lata 2024-2026.</w:t>
      </w:r>
    </w:p>
    <w:p w:rsidR="00F214DD" w:rsidRPr="001545D6" w:rsidRDefault="00F214DD" w:rsidP="00B253AC">
      <w:pPr>
        <w:numPr>
          <w:ilvl w:val="0"/>
          <w:numId w:val="5"/>
        </w:numPr>
        <w:spacing w:line="276" w:lineRule="auto"/>
        <w:ind w:left="426" w:hanging="426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eastAsia="TimesNewRomanPS-BoldMT" w:hAnsi="Calibri" w:cs="Calibri"/>
          <w:color w:val="000000"/>
          <w:szCs w:val="24"/>
          <w:lang w:eastAsia="hi-IN" w:bidi="hi-IN"/>
        </w:rPr>
        <w:t>Podjęcie uchwały w sprawie programu opieki nad zwierzętami bezdomnymi oraz zapobiegania bezdomności zwierząt na terenie Gminy Hażlach</w:t>
      </w:r>
    </w:p>
    <w:p w:rsidR="00F214DD" w:rsidRPr="001545D6" w:rsidRDefault="00F214DD" w:rsidP="00B253AC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autoSpaceDN w:val="0"/>
        <w:adjustRightInd w:val="0"/>
        <w:spacing w:line="276" w:lineRule="auto"/>
        <w:ind w:left="426" w:hanging="426"/>
        <w:rPr>
          <w:rFonts w:ascii="Calibri" w:hAnsi="Calibri" w:cs="Calibri"/>
          <w:szCs w:val="24"/>
        </w:rPr>
      </w:pPr>
      <w:r w:rsidRPr="001545D6">
        <w:rPr>
          <w:rFonts w:ascii="Calibri" w:hAnsi="Calibri" w:cs="Calibri"/>
          <w:szCs w:val="24"/>
        </w:rPr>
        <w:t>Podjęcie uchwały w sprawie zmiany Uchwały Numer XI/78/2023 Rady Gminy Hażlach z dnia 7 grudnia 2023 roku w sprawie Wieloletniej Prognozy Finansowej na lata 2024 - 2029</w:t>
      </w:r>
    </w:p>
    <w:p w:rsidR="00F214DD" w:rsidRPr="001545D6" w:rsidRDefault="00F214DD" w:rsidP="00B253AC">
      <w:pPr>
        <w:pStyle w:val="Domynie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</w:rPr>
      </w:pPr>
      <w:r w:rsidRPr="001545D6">
        <w:rPr>
          <w:rFonts w:ascii="Calibri" w:hAnsi="Calibri" w:cs="Calibri"/>
          <w:lang w:eastAsia="hi-IN"/>
        </w:rPr>
        <w:lastRenderedPageBreak/>
        <w:t xml:space="preserve">Podjęcie uchwały w sprawie </w:t>
      </w:r>
      <w:r w:rsidRPr="001545D6">
        <w:rPr>
          <w:rFonts w:ascii="Calibri" w:eastAsia="TimesNewRomanPS-BoldMT" w:hAnsi="Calibri" w:cs="Calibri"/>
          <w:color w:val="000000"/>
          <w:lang w:eastAsia="hi-IN"/>
        </w:rPr>
        <w:t>zmiany Uchwały Budżetowej na 2024 rok.</w:t>
      </w:r>
    </w:p>
    <w:p w:rsidR="00F214DD" w:rsidRPr="001545D6" w:rsidRDefault="00F214DD" w:rsidP="00B253AC">
      <w:pPr>
        <w:pStyle w:val="Akapitzlist"/>
        <w:numPr>
          <w:ilvl w:val="0"/>
          <w:numId w:val="5"/>
        </w:numPr>
        <w:tabs>
          <w:tab w:val="left" w:pos="426"/>
        </w:tabs>
        <w:suppressAutoHyphens w:val="0"/>
        <w:spacing w:line="276" w:lineRule="auto"/>
        <w:ind w:left="426" w:hanging="426"/>
        <w:contextualSpacing/>
        <w:rPr>
          <w:rFonts w:cs="Calibri"/>
          <w:sz w:val="24"/>
          <w:szCs w:val="24"/>
        </w:rPr>
      </w:pPr>
      <w:r w:rsidRPr="001545D6">
        <w:rPr>
          <w:rFonts w:cs="Calibri"/>
          <w:sz w:val="24"/>
          <w:szCs w:val="24"/>
        </w:rPr>
        <w:t>Zapoznanie się ze sprawozdaniem z realizacji strategii rozwoju Gminy Hażlach na lata 2011-2023.</w:t>
      </w:r>
    </w:p>
    <w:bookmarkEnd w:id="2"/>
    <w:p w:rsidR="00F214DD" w:rsidRPr="001545D6" w:rsidRDefault="00F214DD" w:rsidP="00B253AC">
      <w:pPr>
        <w:numPr>
          <w:ilvl w:val="0"/>
          <w:numId w:val="5"/>
        </w:numPr>
        <w:tabs>
          <w:tab w:val="left" w:pos="426"/>
        </w:tabs>
        <w:spacing w:line="276" w:lineRule="auto"/>
        <w:ind w:left="425" w:hanging="425"/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1545D6">
        <w:rPr>
          <w:rFonts w:ascii="Calibri" w:hAnsi="Calibri" w:cs="Calibri"/>
          <w:szCs w:val="24"/>
        </w:rPr>
        <w:t>Informacje oraz odpowiedzi na wnioski w sprawach bieżących.</w:t>
      </w:r>
    </w:p>
    <w:p w:rsidR="00F214DD" w:rsidRPr="001545D6" w:rsidRDefault="00F214DD" w:rsidP="00B253AC">
      <w:pPr>
        <w:numPr>
          <w:ilvl w:val="0"/>
          <w:numId w:val="5"/>
        </w:numPr>
        <w:tabs>
          <w:tab w:val="left" w:pos="426"/>
        </w:tabs>
        <w:autoSpaceDE w:val="0"/>
        <w:spacing w:line="276" w:lineRule="auto"/>
        <w:ind w:left="425" w:hanging="425"/>
        <w:rPr>
          <w:rFonts w:ascii="Calibri" w:hAnsi="Calibri" w:cs="Calibri"/>
          <w:szCs w:val="24"/>
        </w:rPr>
      </w:pPr>
      <w:r w:rsidRPr="001545D6">
        <w:rPr>
          <w:rFonts w:ascii="Calibri" w:hAnsi="Calibri" w:cs="Calibri"/>
          <w:szCs w:val="24"/>
        </w:rPr>
        <w:t>Zakończenie.</w:t>
      </w:r>
    </w:p>
    <w:p w:rsidR="00570097" w:rsidRPr="001545D6" w:rsidRDefault="00570097" w:rsidP="00B253AC">
      <w:pPr>
        <w:spacing w:line="276" w:lineRule="auto"/>
        <w:rPr>
          <w:rFonts w:ascii="Calibri" w:hAnsi="Calibri" w:cs="Calibri"/>
          <w:szCs w:val="24"/>
        </w:rPr>
      </w:pPr>
      <w:r w:rsidRPr="001545D6">
        <w:rPr>
          <w:rFonts w:ascii="Calibri" w:hAnsi="Calibri" w:cs="Calibri"/>
          <w:szCs w:val="24"/>
        </w:rPr>
        <w:t>Sesja odbędzie się w sali sesyjnej Urzędu Gminy Hażlach</w:t>
      </w:r>
      <w:r w:rsidR="00D74A87" w:rsidRPr="001545D6">
        <w:rPr>
          <w:rFonts w:ascii="Calibri" w:hAnsi="Calibri" w:cs="Calibri"/>
          <w:szCs w:val="24"/>
        </w:rPr>
        <w:t>.</w:t>
      </w:r>
    </w:p>
    <w:p w:rsidR="0069509E" w:rsidRPr="001545D6" w:rsidRDefault="0069509E" w:rsidP="00B253AC">
      <w:pPr>
        <w:spacing w:line="276" w:lineRule="auto"/>
        <w:rPr>
          <w:rFonts w:ascii="Calibri" w:hAnsi="Calibri" w:cs="Calibri"/>
          <w:szCs w:val="24"/>
        </w:rPr>
      </w:pPr>
      <w:r w:rsidRPr="001545D6">
        <w:rPr>
          <w:rFonts w:ascii="Calibri" w:hAnsi="Calibri" w:cs="Calibri"/>
          <w:szCs w:val="24"/>
        </w:rPr>
        <w:t>Protokół z poprzedniej Sesji wyłożony jest do wglądu w pokoju nr 1 Urzędu Gminy oraz na stronie BIP.</w:t>
      </w:r>
    </w:p>
    <w:p w:rsidR="0069509E" w:rsidRDefault="0069509E" w:rsidP="00B253AC">
      <w:pPr>
        <w:spacing w:line="276" w:lineRule="auto"/>
        <w:rPr>
          <w:rFonts w:ascii="Calibri" w:hAnsi="Calibri" w:cs="Calibri"/>
          <w:szCs w:val="24"/>
        </w:rPr>
      </w:pPr>
      <w:r w:rsidRPr="001545D6">
        <w:rPr>
          <w:rFonts w:ascii="Calibri" w:hAnsi="Calibri" w:cs="Calibri"/>
          <w:szCs w:val="24"/>
        </w:rPr>
        <w:t xml:space="preserve">Zawiadomienie niniejsze stanowi </w:t>
      </w:r>
      <w:r w:rsidRPr="001545D6">
        <w:rPr>
          <w:rFonts w:ascii="Calibri" w:eastAsia="HiddenHorzOCl" w:hAnsi="Calibri" w:cs="Calibri"/>
          <w:szCs w:val="24"/>
        </w:rPr>
        <w:t xml:space="preserve">podstawę </w:t>
      </w:r>
      <w:r w:rsidRPr="001545D6">
        <w:rPr>
          <w:rFonts w:ascii="Calibri" w:hAnsi="Calibri" w:cs="Calibri"/>
          <w:szCs w:val="24"/>
        </w:rPr>
        <w:t xml:space="preserve">do uzyskania zwolnienia od pracy zawodowej na podstawie art.25 ust.3 ustawy z dnia 8 marca 1990r. o </w:t>
      </w:r>
      <w:r w:rsidRPr="001545D6">
        <w:rPr>
          <w:rFonts w:ascii="Calibri" w:eastAsia="HiddenHorzOCl" w:hAnsi="Calibri" w:cs="Calibri"/>
          <w:szCs w:val="24"/>
        </w:rPr>
        <w:t xml:space="preserve">samorządzie </w:t>
      </w:r>
      <w:r w:rsidRPr="001545D6">
        <w:rPr>
          <w:rFonts w:ascii="Calibri" w:hAnsi="Calibri" w:cs="Calibri"/>
          <w:szCs w:val="24"/>
        </w:rPr>
        <w:t>gminnym (</w:t>
      </w:r>
      <w:proofErr w:type="spellStart"/>
      <w:r w:rsidR="0034249F" w:rsidRPr="001545D6">
        <w:rPr>
          <w:rFonts w:ascii="Calibri" w:hAnsi="Calibri" w:cs="Calibri"/>
          <w:szCs w:val="24"/>
        </w:rPr>
        <w:t>t.j</w:t>
      </w:r>
      <w:proofErr w:type="spellEnd"/>
      <w:r w:rsidR="0034249F" w:rsidRPr="001545D6">
        <w:rPr>
          <w:rFonts w:ascii="Calibri" w:hAnsi="Calibri" w:cs="Calibri"/>
          <w:szCs w:val="24"/>
        </w:rPr>
        <w:t xml:space="preserve">. </w:t>
      </w:r>
      <w:r w:rsidRPr="001545D6">
        <w:rPr>
          <w:rFonts w:ascii="Calibri" w:hAnsi="Calibri" w:cs="Calibri"/>
          <w:szCs w:val="24"/>
        </w:rPr>
        <w:t>Dz. U. z 20</w:t>
      </w:r>
      <w:r w:rsidR="0034249F" w:rsidRPr="001545D6">
        <w:rPr>
          <w:rFonts w:ascii="Calibri" w:hAnsi="Calibri" w:cs="Calibri"/>
          <w:szCs w:val="24"/>
        </w:rPr>
        <w:t>2</w:t>
      </w:r>
      <w:r w:rsidR="00C12289" w:rsidRPr="001545D6">
        <w:rPr>
          <w:rFonts w:ascii="Calibri" w:hAnsi="Calibri" w:cs="Calibri"/>
          <w:szCs w:val="24"/>
        </w:rPr>
        <w:t>3</w:t>
      </w:r>
      <w:r w:rsidRPr="001545D6">
        <w:rPr>
          <w:rFonts w:ascii="Calibri" w:hAnsi="Calibri" w:cs="Calibri"/>
          <w:szCs w:val="24"/>
        </w:rPr>
        <w:t xml:space="preserve"> r. poz. </w:t>
      </w:r>
      <w:r w:rsidR="00C12289" w:rsidRPr="001545D6">
        <w:rPr>
          <w:rFonts w:ascii="Calibri" w:hAnsi="Calibri" w:cs="Calibri"/>
          <w:szCs w:val="24"/>
        </w:rPr>
        <w:t>40</w:t>
      </w:r>
      <w:r w:rsidR="007F1808" w:rsidRPr="001545D6">
        <w:rPr>
          <w:rFonts w:ascii="Calibri" w:hAnsi="Calibri" w:cs="Calibri"/>
          <w:szCs w:val="24"/>
        </w:rPr>
        <w:t xml:space="preserve"> z </w:t>
      </w:r>
      <w:proofErr w:type="spellStart"/>
      <w:r w:rsidR="007F1808" w:rsidRPr="001545D6">
        <w:rPr>
          <w:rFonts w:ascii="Calibri" w:hAnsi="Calibri" w:cs="Calibri"/>
          <w:szCs w:val="24"/>
        </w:rPr>
        <w:t>późn</w:t>
      </w:r>
      <w:proofErr w:type="spellEnd"/>
      <w:r w:rsidR="007F1808" w:rsidRPr="001545D6">
        <w:rPr>
          <w:rFonts w:ascii="Calibri" w:hAnsi="Calibri" w:cs="Calibri"/>
          <w:szCs w:val="24"/>
        </w:rPr>
        <w:t>. zm.</w:t>
      </w:r>
      <w:r w:rsidRPr="001545D6">
        <w:rPr>
          <w:rFonts w:ascii="Calibri" w:hAnsi="Calibri" w:cs="Calibri"/>
          <w:szCs w:val="24"/>
        </w:rPr>
        <w:t xml:space="preserve">). </w:t>
      </w:r>
    </w:p>
    <w:p w:rsidR="00880A6B" w:rsidRDefault="00880A6B" w:rsidP="00880A6B">
      <w:pPr>
        <w:spacing w:before="2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Przewodniczący Rady Gminy</w:t>
      </w:r>
    </w:p>
    <w:p w:rsidR="00880A6B" w:rsidRDefault="00880A6B" w:rsidP="00880A6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Sławomir </w:t>
      </w:r>
      <w:proofErr w:type="spellStart"/>
      <w:r>
        <w:rPr>
          <w:rFonts w:ascii="Calibri" w:hAnsi="Calibri" w:cs="Calibri"/>
          <w:szCs w:val="24"/>
        </w:rPr>
        <w:t>Kolondra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:rsidR="00DE149D" w:rsidRDefault="007203EB" w:rsidP="00DE149D">
      <w:pPr>
        <w:spacing w:before="360" w:line="276" w:lineRule="auto"/>
        <w:rPr>
          <w:rFonts w:ascii="Calibri" w:hAnsi="Calibri" w:cs="Calibri"/>
          <w:szCs w:val="24"/>
        </w:rPr>
      </w:pPr>
      <w:r w:rsidRPr="007203EB">
        <w:rPr>
          <w:rFonts w:ascii="Calibri" w:hAnsi="Calibri" w:cs="Calibri"/>
          <w:szCs w:val="24"/>
        </w:rPr>
        <w:t xml:space="preserve">Wywieszono na tablicy ogłoszeń </w:t>
      </w:r>
    </w:p>
    <w:p w:rsidR="007203EB" w:rsidRPr="007203EB" w:rsidRDefault="007203EB" w:rsidP="00DE149D">
      <w:pPr>
        <w:spacing w:line="276" w:lineRule="auto"/>
        <w:rPr>
          <w:rFonts w:ascii="Calibri" w:hAnsi="Calibri" w:cs="Calibri"/>
          <w:szCs w:val="24"/>
        </w:rPr>
      </w:pPr>
      <w:r w:rsidRPr="007203EB">
        <w:rPr>
          <w:rFonts w:ascii="Calibri" w:hAnsi="Calibri" w:cs="Calibri"/>
          <w:szCs w:val="24"/>
        </w:rPr>
        <w:t>w Urzędzie Gminy Hażlach</w:t>
      </w:r>
    </w:p>
    <w:p w:rsidR="00880A6B" w:rsidRPr="001545D6" w:rsidRDefault="007203EB" w:rsidP="004F2392">
      <w:pPr>
        <w:spacing w:line="276" w:lineRule="auto"/>
        <w:rPr>
          <w:rFonts w:ascii="Calibri" w:hAnsi="Calibri" w:cs="Calibri"/>
          <w:szCs w:val="24"/>
        </w:rPr>
      </w:pPr>
      <w:r w:rsidRPr="007203EB">
        <w:rPr>
          <w:rFonts w:ascii="Calibri" w:hAnsi="Calibri" w:cs="Calibri"/>
          <w:szCs w:val="24"/>
        </w:rPr>
        <w:t xml:space="preserve">od dnia </w:t>
      </w:r>
      <w:r>
        <w:rPr>
          <w:rFonts w:ascii="Calibri" w:hAnsi="Calibri" w:cs="Calibri"/>
          <w:szCs w:val="24"/>
        </w:rPr>
        <w:t>14</w:t>
      </w:r>
      <w:r w:rsidRPr="007203EB">
        <w:rPr>
          <w:rFonts w:ascii="Calibri" w:hAnsi="Calibri" w:cs="Calibri"/>
          <w:szCs w:val="24"/>
        </w:rPr>
        <w:t>.0</w:t>
      </w:r>
      <w:r>
        <w:rPr>
          <w:rFonts w:ascii="Calibri" w:hAnsi="Calibri" w:cs="Calibri"/>
          <w:szCs w:val="24"/>
        </w:rPr>
        <w:t>3</w:t>
      </w:r>
      <w:r w:rsidRPr="007203EB">
        <w:rPr>
          <w:rFonts w:ascii="Calibri" w:hAnsi="Calibri" w:cs="Calibri"/>
          <w:szCs w:val="24"/>
        </w:rPr>
        <w:t>.202</w:t>
      </w:r>
      <w:r>
        <w:rPr>
          <w:rFonts w:ascii="Calibri" w:hAnsi="Calibri" w:cs="Calibri"/>
          <w:szCs w:val="24"/>
        </w:rPr>
        <w:t>4</w:t>
      </w:r>
      <w:r w:rsidRPr="007203EB">
        <w:rPr>
          <w:rFonts w:ascii="Calibri" w:hAnsi="Calibri" w:cs="Calibri"/>
          <w:szCs w:val="24"/>
        </w:rPr>
        <w:t xml:space="preserve"> podpis Murach</w:t>
      </w:r>
    </w:p>
    <w:sectPr w:rsidR="00880A6B" w:rsidRPr="001545D6">
      <w:pgSz w:w="11906" w:h="16838"/>
      <w:pgMar w:top="545" w:right="1418" w:bottom="150" w:left="1276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color w:val="auto"/>
        <w:sz w:val="24"/>
        <w:szCs w:val="24"/>
        <w:lang w:eastAsia="hi-IN" w:bidi="hi-IN"/>
      </w:rPr>
    </w:lvl>
  </w:abstractNum>
  <w:abstractNum w:abstractNumId="2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91DC1"/>
    <w:multiLevelType w:val="hybridMultilevel"/>
    <w:tmpl w:val="C31C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01"/>
    <w:rsid w:val="00006667"/>
    <w:rsid w:val="00011A31"/>
    <w:rsid w:val="00012AB9"/>
    <w:rsid w:val="000A445F"/>
    <w:rsid w:val="001545D6"/>
    <w:rsid w:val="00171FB2"/>
    <w:rsid w:val="0027798C"/>
    <w:rsid w:val="00327DD0"/>
    <w:rsid w:val="00340673"/>
    <w:rsid w:val="0034249F"/>
    <w:rsid w:val="003B36F1"/>
    <w:rsid w:val="003C2577"/>
    <w:rsid w:val="003F54DF"/>
    <w:rsid w:val="0041484A"/>
    <w:rsid w:val="004371BF"/>
    <w:rsid w:val="0047775C"/>
    <w:rsid w:val="00491D02"/>
    <w:rsid w:val="004B01B1"/>
    <w:rsid w:val="004E1D22"/>
    <w:rsid w:val="004E2E80"/>
    <w:rsid w:val="004F2392"/>
    <w:rsid w:val="0050541F"/>
    <w:rsid w:val="00516E25"/>
    <w:rsid w:val="00567A0F"/>
    <w:rsid w:val="00570097"/>
    <w:rsid w:val="005B036D"/>
    <w:rsid w:val="005E6101"/>
    <w:rsid w:val="00622B19"/>
    <w:rsid w:val="0069509E"/>
    <w:rsid w:val="006A7C00"/>
    <w:rsid w:val="006B548B"/>
    <w:rsid w:val="006F2F65"/>
    <w:rsid w:val="006F7B2D"/>
    <w:rsid w:val="007203EB"/>
    <w:rsid w:val="0075735F"/>
    <w:rsid w:val="0077374E"/>
    <w:rsid w:val="007F1808"/>
    <w:rsid w:val="00800A5A"/>
    <w:rsid w:val="0080614C"/>
    <w:rsid w:val="00806B65"/>
    <w:rsid w:val="00880A6B"/>
    <w:rsid w:val="00922958"/>
    <w:rsid w:val="00923A5D"/>
    <w:rsid w:val="00A15B94"/>
    <w:rsid w:val="00A245D9"/>
    <w:rsid w:val="00A57C70"/>
    <w:rsid w:val="00A61847"/>
    <w:rsid w:val="00AA3C5E"/>
    <w:rsid w:val="00B253AC"/>
    <w:rsid w:val="00B54D98"/>
    <w:rsid w:val="00B5721B"/>
    <w:rsid w:val="00C12289"/>
    <w:rsid w:val="00C23605"/>
    <w:rsid w:val="00C753A6"/>
    <w:rsid w:val="00C85EA3"/>
    <w:rsid w:val="00CB0D38"/>
    <w:rsid w:val="00CB1CD8"/>
    <w:rsid w:val="00D74A87"/>
    <w:rsid w:val="00DB4495"/>
    <w:rsid w:val="00DB6061"/>
    <w:rsid w:val="00DE149D"/>
    <w:rsid w:val="00E322AF"/>
    <w:rsid w:val="00E66BAA"/>
    <w:rsid w:val="00E75602"/>
    <w:rsid w:val="00EB055E"/>
    <w:rsid w:val="00EB7CD7"/>
    <w:rsid w:val="00F214DD"/>
    <w:rsid w:val="00F219C2"/>
    <w:rsid w:val="00F7229C"/>
    <w:rsid w:val="00FA1991"/>
    <w:rsid w:val="00F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BEE0C6-A4D8-4669-B80E-699D91CC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 w:val="0"/>
      <w:color w:val="auto"/>
      <w:sz w:val="24"/>
      <w:szCs w:val="24"/>
      <w:lang w:eastAsia="hi-IN" w:bidi="hi-IN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4z0">
    <w:name w:val="WW8Num4z0"/>
    <w:rPr>
      <w:color w:val="0F0F0F"/>
      <w:szCs w:val="1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  <w:rPr>
      <w:szCs w:val="24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C23605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22 marca 2024 roku</dc:subject>
  <dc:creator>Aleksandra Perchała</dc:creator>
  <cp:keywords/>
  <cp:lastModifiedBy>Grzegorz Kasztura</cp:lastModifiedBy>
  <cp:revision>9</cp:revision>
  <cp:lastPrinted>2024-03-14T07:14:00Z</cp:lastPrinted>
  <dcterms:created xsi:type="dcterms:W3CDTF">2024-03-14T13:15:00Z</dcterms:created>
  <dcterms:modified xsi:type="dcterms:W3CDTF">2024-03-14T13:20:00Z</dcterms:modified>
</cp:coreProperties>
</file>