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405" w:rsidRDefault="00D93405" w:rsidP="00E277AE">
      <w:pPr>
        <w:spacing w:before="100" w:beforeAutospacing="1" w:after="100" w:afterAutospacing="1"/>
        <w:rPr>
          <w:rFonts w:ascii="Arial" w:hAnsi="Arial" w:cs="Arial"/>
          <w:b/>
        </w:rPr>
      </w:pPr>
      <w:r w:rsidRPr="00D93405">
        <w:rPr>
          <w:rFonts w:ascii="Arial" w:hAnsi="Arial" w:cs="Arial"/>
          <w:b/>
        </w:rPr>
        <w:t>Imię i nazwisko ucznia/uczennicy:</w:t>
      </w:r>
      <w:r w:rsidR="00E277AE">
        <w:rPr>
          <w:rFonts w:ascii="Arial" w:hAnsi="Arial" w:cs="Arial"/>
          <w:b/>
        </w:rPr>
        <w:t xml:space="preserve"> ……..</w:t>
      </w:r>
      <w:r w:rsidRPr="00D93405">
        <w:rPr>
          <w:rFonts w:ascii="Arial" w:hAnsi="Arial" w:cs="Arial"/>
          <w:b/>
        </w:rPr>
        <w:t>………</w:t>
      </w:r>
      <w:r w:rsidR="00216136">
        <w:rPr>
          <w:rFonts w:ascii="Arial" w:hAnsi="Arial" w:cs="Arial"/>
          <w:b/>
        </w:rPr>
        <w:t>……….</w:t>
      </w:r>
      <w:r w:rsidRPr="00D93405">
        <w:rPr>
          <w:rFonts w:ascii="Arial" w:hAnsi="Arial" w:cs="Arial"/>
          <w:b/>
        </w:rPr>
        <w:t>…………</w:t>
      </w:r>
    </w:p>
    <w:p w:rsidR="00D93405" w:rsidRPr="00D93405" w:rsidRDefault="00D9340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PESEL</w:t>
      </w:r>
      <w:r w:rsidRPr="00D93405">
        <w:rPr>
          <w:rFonts w:ascii="Arial" w:hAnsi="Arial" w:cs="Arial"/>
          <w:b/>
        </w:rPr>
        <w:t>…………………</w:t>
      </w:r>
    </w:p>
    <w:p w:rsidR="00D93405" w:rsidRPr="001C47BC" w:rsidRDefault="00D93405" w:rsidP="00E277AE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D93405">
        <w:rPr>
          <w:rFonts w:ascii="Arial" w:hAnsi="Arial" w:cs="Arial"/>
          <w:b/>
        </w:rPr>
        <w:t>OPINIA</w:t>
      </w:r>
      <w:r>
        <w:rPr>
          <w:rFonts w:ascii="Arial" w:hAnsi="Arial" w:cs="Arial"/>
          <w:b/>
        </w:rPr>
        <w:t xml:space="preserve"> o konieczności objęcia wsparciem ucznia/uczennicy w ramach projektu </w:t>
      </w:r>
      <w:r w:rsidR="00216136" w:rsidRPr="00216136">
        <w:rPr>
          <w:rFonts w:ascii="Arial" w:hAnsi="Arial" w:cs="Arial"/>
          <w:b/>
        </w:rPr>
        <w:t>„Włączeni w edukację – rozwijanie i wskazywanie mocnych stron uczniów”</w:t>
      </w:r>
    </w:p>
    <w:p w:rsidR="00D93405" w:rsidRPr="001C47BC" w:rsidRDefault="00D93405" w:rsidP="00216136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>Zgodnie z przeprowadzoną diagnozą oraz w oparciu o zapis</w:t>
      </w:r>
      <w:r w:rsidR="00E277AE">
        <w:rPr>
          <w:rFonts w:ascii="Arial" w:hAnsi="Arial" w:cs="Arial"/>
          <w:color w:val="000000" w:themeColor="text1"/>
          <w:sz w:val="24"/>
          <w:szCs w:val="24"/>
          <w:lang w:eastAsia="ar-SA"/>
        </w:rPr>
        <w:t>y</w:t>
      </w: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Rozporządzenia Ministra Edukacji Narodowej z dnia 9 sierpnia 2017 r. w sprawie zasad organizacji i udzielania pomocy psychologiczno-pedagogicznej w publicznych przedszkolach, szkołach i</w:t>
      </w:r>
      <w:r w:rsidR="00216136">
        <w:rPr>
          <w:rFonts w:ascii="Arial" w:hAnsi="Arial" w:cs="Arial"/>
          <w:color w:val="000000" w:themeColor="text1"/>
          <w:sz w:val="24"/>
          <w:szCs w:val="24"/>
          <w:lang w:eastAsia="ar-SA"/>
        </w:rPr>
        <w:t> </w:t>
      </w: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placówkach, </w:t>
      </w:r>
      <w:r w:rsidR="001C47BC" w:rsidRPr="001C47BC">
        <w:rPr>
          <w:rFonts w:ascii="Arial" w:hAnsi="Arial" w:cs="Arial"/>
          <w:sz w:val="24"/>
          <w:szCs w:val="24"/>
        </w:rPr>
        <w:t>uczeń/uczennica</w:t>
      </w:r>
      <w:r w:rsidRPr="001C47BC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posiada </w:t>
      </w:r>
      <w:r w:rsidRPr="001C47BC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specjalne potrzeby rozwojowe i edukacyjne wynikające</w:t>
      </w:r>
      <w:r w:rsidR="001C47B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C47BC" w:rsidRPr="001C47BC">
        <w:rPr>
          <w:rFonts w:ascii="Arial" w:hAnsi="Arial" w:cs="Arial"/>
          <w:i/>
          <w:color w:val="000000" w:themeColor="text1"/>
          <w:sz w:val="24"/>
          <w:szCs w:val="24"/>
        </w:rPr>
        <w:t>(odpowiednie podkreślić)</w:t>
      </w:r>
      <w:r w:rsidRPr="001C47BC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hAnsi="Arial" w:cs="Arial"/>
          <w:color w:val="000000" w:themeColor="text1"/>
          <w:sz w:val="24"/>
          <w:szCs w:val="24"/>
        </w:rPr>
        <w:t xml:space="preserve">1) </w:t>
      </w:r>
      <w:r w:rsidRPr="00D93405">
        <w:rPr>
          <w:rFonts w:ascii="Arial" w:eastAsia="Times New Roman" w:hAnsi="Arial" w:cs="Arial"/>
          <w:sz w:val="24"/>
          <w:szCs w:val="24"/>
        </w:rPr>
        <w:t xml:space="preserve">z niepełnosprawności;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2) z niedostosowania społecznego;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3) z zagrożenia niedostosowaniem społecznym;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4) z zaburzeń zachowania lub emocji;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5) ze szczególnych uzdolnień;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6) ze specyficznych trudności w uczeniu się;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7) z deficytów kompetencji i zaburzeń sprawności językowych;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8) z choroby przewlekłej;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9) z sytuacji kryzysowych lub traumatycznych;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10) z niepowodzeń edukacyjnych;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 xml:space="preserve">11) z zaniedbań środowiskowych związanych z sytuacją bytową ucznia i jego rodziny, sposobem spędzania czasu wolnego i kontaktami środowiskowymi; </w:t>
      </w:r>
    </w:p>
    <w:p w:rsidR="00D93405" w:rsidRPr="00D93405" w:rsidRDefault="00D93405" w:rsidP="00D93405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D93405">
        <w:rPr>
          <w:rFonts w:ascii="Arial" w:eastAsia="Times New Roman" w:hAnsi="Arial" w:cs="Arial"/>
          <w:sz w:val="24"/>
          <w:szCs w:val="24"/>
        </w:rPr>
        <w:t>12) z trudności adaptacyjnych związanych z różnicami kulturowymi lub ze zmianą środowiska edukacyjnego, w tym związanych z wcześniejszym kształceniem za granicą.</w:t>
      </w:r>
    </w:p>
    <w:p w:rsidR="00D93405" w:rsidRPr="00D93405" w:rsidRDefault="00D93405">
      <w:pPr>
        <w:rPr>
          <w:rFonts w:ascii="Arial" w:hAnsi="Arial" w:cs="Arial"/>
        </w:rPr>
      </w:pPr>
    </w:p>
    <w:p w:rsidR="00D93405" w:rsidRPr="00D93405" w:rsidRDefault="00D93405" w:rsidP="00D93405">
      <w:pPr>
        <w:spacing w:line="360" w:lineRule="auto"/>
        <w:rPr>
          <w:rFonts w:ascii="Arial" w:hAnsi="Arial" w:cs="Arial"/>
          <w:b/>
        </w:rPr>
      </w:pPr>
      <w:r w:rsidRPr="00D93405">
        <w:rPr>
          <w:rFonts w:ascii="Arial" w:hAnsi="Arial" w:cs="Arial"/>
          <w:b/>
        </w:rPr>
        <w:t>Uzasadnienie:</w:t>
      </w:r>
    </w:p>
    <w:p w:rsidR="00D93405" w:rsidRDefault="00D93405" w:rsidP="001C47BC">
      <w:pPr>
        <w:spacing w:line="480" w:lineRule="auto"/>
        <w:rPr>
          <w:rFonts w:ascii="Arial" w:hAnsi="Arial" w:cs="Arial"/>
        </w:rPr>
      </w:pPr>
      <w:r w:rsidRPr="00D93405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93405" w:rsidRDefault="00D93405" w:rsidP="001C47BC">
      <w:pPr>
        <w:spacing w:line="480" w:lineRule="auto"/>
        <w:rPr>
          <w:rFonts w:ascii="Arial" w:hAnsi="Arial" w:cs="Arial"/>
        </w:rPr>
      </w:pPr>
      <w:r w:rsidRPr="00D93405"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1C47BC" w:rsidRDefault="00D93405" w:rsidP="001C47BC">
      <w:pPr>
        <w:spacing w:line="480" w:lineRule="auto"/>
        <w:rPr>
          <w:rFonts w:ascii="Arial" w:hAnsi="Arial" w:cs="Arial"/>
        </w:rPr>
      </w:pPr>
      <w:r w:rsidRPr="00D93405"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0B53BC" w:rsidRDefault="000B53BC" w:rsidP="00D93405">
      <w:pPr>
        <w:spacing w:line="360" w:lineRule="auto"/>
        <w:rPr>
          <w:rFonts w:ascii="Arial" w:hAnsi="Arial" w:cs="Arial"/>
        </w:rPr>
      </w:pPr>
    </w:p>
    <w:p w:rsidR="000B53BC" w:rsidRDefault="000B53BC" w:rsidP="00D93405">
      <w:pPr>
        <w:spacing w:line="360" w:lineRule="auto"/>
        <w:rPr>
          <w:rFonts w:ascii="Arial" w:hAnsi="Arial" w:cs="Arial"/>
        </w:rPr>
      </w:pPr>
    </w:p>
    <w:p w:rsidR="000B53BC" w:rsidRDefault="000B53BC" w:rsidP="00D93405">
      <w:pPr>
        <w:spacing w:line="360" w:lineRule="auto"/>
        <w:rPr>
          <w:rFonts w:ascii="Arial" w:hAnsi="Arial" w:cs="Arial"/>
        </w:rPr>
      </w:pPr>
    </w:p>
    <w:p w:rsidR="00D93405" w:rsidRDefault="00D93405" w:rsidP="00D9340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 związku z powyższym </w:t>
      </w:r>
      <w:r w:rsidR="001C47BC">
        <w:rPr>
          <w:rFonts w:ascii="Arial" w:hAnsi="Arial" w:cs="Arial"/>
        </w:rPr>
        <w:t>powinno być objęte następującym wsparciem w ramach projektu:</w:t>
      </w:r>
      <w:r>
        <w:rPr>
          <w:rFonts w:ascii="Arial" w:hAnsi="Arial" w:cs="Arial"/>
        </w:rPr>
        <w:t xml:space="preserve"> </w:t>
      </w:r>
    </w:p>
    <w:p w:rsidR="001C47BC" w:rsidRDefault="001C47BC" w:rsidP="001C47BC">
      <w:pPr>
        <w:spacing w:line="360" w:lineRule="auto"/>
        <w:rPr>
          <w:rFonts w:ascii="Arial" w:hAnsi="Arial" w:cs="Arial"/>
          <w:i/>
          <w:lang w:eastAsia="ar-SA"/>
        </w:rPr>
      </w:pPr>
      <w:r w:rsidRPr="00744658">
        <w:rPr>
          <w:rFonts w:ascii="Arial" w:hAnsi="Arial" w:cs="Arial"/>
          <w:i/>
          <w:lang w:eastAsia="ar-SA"/>
        </w:rPr>
        <w:t>należy zaznaczyć symbolem „x”</w:t>
      </w:r>
    </w:p>
    <w:p w:rsidR="000B53BC" w:rsidRPr="00744658" w:rsidRDefault="000B53BC" w:rsidP="001C47BC">
      <w:pPr>
        <w:spacing w:line="360" w:lineRule="auto"/>
        <w:rPr>
          <w:rFonts w:ascii="Arial" w:hAnsi="Arial" w:cs="Arial"/>
          <w:i/>
          <w:lang w:eastAsia="ar-SA"/>
        </w:rPr>
      </w:pP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</w:tblPr>
      <w:tblGrid>
        <w:gridCol w:w="9356"/>
        <w:gridCol w:w="851"/>
      </w:tblGrid>
      <w:tr w:rsidR="00A21CF5" w:rsidRPr="00786CAB" w:rsidTr="00A21CF5">
        <w:tc>
          <w:tcPr>
            <w:tcW w:w="9356" w:type="dxa"/>
          </w:tcPr>
          <w:p w:rsidR="00A21CF5" w:rsidRPr="00786CAB" w:rsidRDefault="00216136" w:rsidP="000B53BC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86CAB">
              <w:rPr>
                <w:rFonts w:ascii="Arial" w:hAnsi="Arial" w:cs="Arial"/>
                <w:color w:val="000000" w:themeColor="text1"/>
                <w:sz w:val="24"/>
                <w:szCs w:val="24"/>
              </w:rPr>
              <w:t>Zajęcia specjalistyczne – logopedyczne</w:t>
            </w:r>
          </w:p>
        </w:tc>
        <w:tc>
          <w:tcPr>
            <w:tcW w:w="851" w:type="dxa"/>
          </w:tcPr>
          <w:p w:rsidR="00A21CF5" w:rsidRPr="00786CAB" w:rsidRDefault="00A21CF5" w:rsidP="00DA115A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7A2227" w:rsidRPr="00786CAB" w:rsidTr="00A21CF5">
        <w:tc>
          <w:tcPr>
            <w:tcW w:w="9356" w:type="dxa"/>
          </w:tcPr>
          <w:p w:rsidR="007A2227" w:rsidRPr="00786CAB" w:rsidRDefault="007A2227" w:rsidP="007A2227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A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Zajęcia specjalistyczne –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rewalidacyjne </w:t>
            </w:r>
            <w:bookmarkStart w:id="0" w:name="_GoBack"/>
            <w:bookmarkEnd w:id="0"/>
          </w:p>
        </w:tc>
        <w:tc>
          <w:tcPr>
            <w:tcW w:w="851" w:type="dxa"/>
          </w:tcPr>
          <w:p w:rsidR="007A2227" w:rsidRPr="00786CAB" w:rsidRDefault="007A2227" w:rsidP="00DA115A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7A2227" w:rsidRPr="00786CAB" w:rsidTr="00A21CF5">
        <w:tc>
          <w:tcPr>
            <w:tcW w:w="9356" w:type="dxa"/>
          </w:tcPr>
          <w:p w:rsidR="007A2227" w:rsidRPr="00786CAB" w:rsidRDefault="007A2227" w:rsidP="007A2227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Zajęcia specjalistyczne: zajęcia korekcyjno- kompensacyjne</w:t>
            </w:r>
          </w:p>
        </w:tc>
        <w:tc>
          <w:tcPr>
            <w:tcW w:w="851" w:type="dxa"/>
          </w:tcPr>
          <w:p w:rsidR="007A2227" w:rsidRPr="00786CAB" w:rsidRDefault="007A2227" w:rsidP="00DA115A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216136" w:rsidRPr="00786CAB" w:rsidTr="00A21CF5">
        <w:tc>
          <w:tcPr>
            <w:tcW w:w="9356" w:type="dxa"/>
          </w:tcPr>
          <w:p w:rsidR="00216136" w:rsidRPr="00786CAB" w:rsidRDefault="00216136" w:rsidP="000B53BC">
            <w:pPr>
              <w:spacing w:line="360" w:lineRule="auto"/>
              <w:rPr>
                <w:rFonts w:ascii="Arial" w:hAnsi="Arial" w:cs="Arial"/>
                <w:color w:val="000000" w:themeColor="text1"/>
              </w:rPr>
            </w:pPr>
            <w:r w:rsidRPr="00786CA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Zajęcia specjalistyczne: </w:t>
            </w:r>
            <w:r w:rsidRPr="000C58F9">
              <w:rPr>
                <w:rFonts w:ascii="Arial" w:hAnsi="Arial" w:cs="Arial"/>
                <w:sz w:val="24"/>
                <w:szCs w:val="24"/>
              </w:rPr>
              <w:t>zajęcia rozwijające kompetencje emocjonalno-społeczne</w:t>
            </w:r>
          </w:p>
        </w:tc>
        <w:tc>
          <w:tcPr>
            <w:tcW w:w="851" w:type="dxa"/>
          </w:tcPr>
          <w:p w:rsidR="00216136" w:rsidRPr="00786CAB" w:rsidRDefault="00216136" w:rsidP="00DA115A">
            <w:pPr>
              <w:spacing w:line="360" w:lineRule="auto"/>
              <w:jc w:val="center"/>
              <w:rPr>
                <w:rFonts w:ascii="Segoe UI Symbol" w:eastAsia="MS Gothic" w:hAnsi="Segoe UI Symbol" w:cs="Segoe UI Symbol"/>
                <w:color w:val="000000" w:themeColor="text1"/>
              </w:rPr>
            </w:pPr>
          </w:p>
        </w:tc>
      </w:tr>
      <w:tr w:rsidR="00216136" w:rsidRPr="00786CAB" w:rsidTr="00A21CF5">
        <w:tc>
          <w:tcPr>
            <w:tcW w:w="9356" w:type="dxa"/>
          </w:tcPr>
          <w:p w:rsidR="00216136" w:rsidRPr="00786CAB" w:rsidRDefault="00216136" w:rsidP="000B53BC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16136">
              <w:rPr>
                <w:rFonts w:ascii="Arial" w:hAnsi="Arial" w:cs="Arial"/>
                <w:color w:val="000000" w:themeColor="text1"/>
                <w:sz w:val="24"/>
                <w:szCs w:val="24"/>
              </w:rPr>
              <w:t>Zajęcia niwelujące niepowodzenia edukacyjne: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z</w:t>
            </w:r>
            <w:r w:rsidRPr="00786CAB">
              <w:rPr>
                <w:rFonts w:ascii="Arial" w:hAnsi="Arial" w:cs="Arial"/>
                <w:color w:val="000000" w:themeColor="text1"/>
                <w:sz w:val="24"/>
                <w:szCs w:val="24"/>
              </w:rPr>
              <w:t>ajęcia dydaktyczno-wyrównawcze z</w:t>
            </w:r>
            <w:r w:rsidR="000B53BC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 w:rsidRPr="00786CAB">
              <w:rPr>
                <w:rFonts w:ascii="Arial" w:hAnsi="Arial" w:cs="Arial"/>
                <w:color w:val="000000" w:themeColor="text1"/>
                <w:sz w:val="24"/>
                <w:szCs w:val="24"/>
              </w:rPr>
              <w:t>języka polskiego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216136" w:rsidRPr="00786CAB" w:rsidRDefault="00216136" w:rsidP="00216136">
            <w:pPr>
              <w:spacing w:line="360" w:lineRule="auto"/>
              <w:jc w:val="center"/>
              <w:rPr>
                <w:rFonts w:ascii="Segoe UI Symbol" w:eastAsia="MS Gothic" w:hAnsi="Segoe UI Symbol" w:cs="Segoe UI Symbol"/>
                <w:color w:val="000000" w:themeColor="text1"/>
              </w:rPr>
            </w:pPr>
          </w:p>
        </w:tc>
      </w:tr>
      <w:tr w:rsidR="00216136" w:rsidRPr="00786CAB" w:rsidTr="00A21CF5">
        <w:tc>
          <w:tcPr>
            <w:tcW w:w="9356" w:type="dxa"/>
          </w:tcPr>
          <w:p w:rsidR="00216136" w:rsidRPr="00786CAB" w:rsidRDefault="00216136" w:rsidP="000B53BC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16136">
              <w:rPr>
                <w:rFonts w:ascii="Arial" w:hAnsi="Arial" w:cs="Arial"/>
                <w:color w:val="000000" w:themeColor="text1"/>
                <w:sz w:val="24"/>
                <w:szCs w:val="24"/>
              </w:rPr>
              <w:t>Zajęcia niwelujące niepowodzenia edukacyjne: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z</w:t>
            </w:r>
            <w:r w:rsidRPr="00786CAB">
              <w:rPr>
                <w:rFonts w:ascii="Arial" w:hAnsi="Arial" w:cs="Arial"/>
                <w:color w:val="000000" w:themeColor="text1"/>
                <w:sz w:val="24"/>
                <w:szCs w:val="24"/>
              </w:rPr>
              <w:t>ajęcia dydaktyczno-wyrównawcze z</w:t>
            </w:r>
            <w:r w:rsidR="000B53BC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 w:rsidRPr="00786CA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języka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obcego</w:t>
            </w:r>
          </w:p>
        </w:tc>
        <w:tc>
          <w:tcPr>
            <w:tcW w:w="851" w:type="dxa"/>
          </w:tcPr>
          <w:p w:rsidR="00216136" w:rsidRPr="00786CAB" w:rsidRDefault="00216136" w:rsidP="00216136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216136" w:rsidRPr="00786CAB" w:rsidTr="00A21CF5">
        <w:tc>
          <w:tcPr>
            <w:tcW w:w="9356" w:type="dxa"/>
          </w:tcPr>
          <w:p w:rsidR="00216136" w:rsidRPr="00786CAB" w:rsidRDefault="00216136" w:rsidP="000B53BC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16136">
              <w:rPr>
                <w:rFonts w:ascii="Arial" w:hAnsi="Arial" w:cs="Arial"/>
                <w:color w:val="000000" w:themeColor="text1"/>
                <w:sz w:val="24"/>
                <w:szCs w:val="24"/>
              </w:rPr>
              <w:t>Zajęcia niwelujące niepowodzenia edukacyjne: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0B53BC">
              <w:rPr>
                <w:rFonts w:ascii="Arial" w:hAnsi="Arial" w:cs="Arial"/>
                <w:color w:val="000000" w:themeColor="text1"/>
                <w:sz w:val="24"/>
                <w:szCs w:val="24"/>
              </w:rPr>
              <w:t>z</w:t>
            </w:r>
            <w:r w:rsidRPr="00786CAB">
              <w:rPr>
                <w:rFonts w:ascii="Arial" w:hAnsi="Arial" w:cs="Arial"/>
                <w:color w:val="000000" w:themeColor="text1"/>
                <w:sz w:val="24"/>
                <w:szCs w:val="24"/>
              </w:rPr>
              <w:t>ajęcia dydaktyczno-wyrównawcze z</w:t>
            </w:r>
            <w:r w:rsidR="000B53BC"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 w:rsidRPr="00786CA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matematyki </w:t>
            </w:r>
          </w:p>
        </w:tc>
        <w:tc>
          <w:tcPr>
            <w:tcW w:w="851" w:type="dxa"/>
          </w:tcPr>
          <w:p w:rsidR="00216136" w:rsidRPr="00786CAB" w:rsidRDefault="00216136" w:rsidP="00216136">
            <w:pPr>
              <w:spacing w:line="360" w:lineRule="auto"/>
              <w:jc w:val="center"/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</w:pPr>
          </w:p>
        </w:tc>
      </w:tr>
      <w:tr w:rsidR="00216136" w:rsidRPr="00786CAB" w:rsidTr="00A21CF5">
        <w:tc>
          <w:tcPr>
            <w:tcW w:w="9356" w:type="dxa"/>
          </w:tcPr>
          <w:p w:rsidR="00216136" w:rsidRPr="00786CAB" w:rsidRDefault="000B53BC" w:rsidP="000B53BC">
            <w:pPr>
              <w:spacing w:line="36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16136">
              <w:rPr>
                <w:rFonts w:ascii="Arial" w:hAnsi="Arial" w:cs="Arial"/>
                <w:color w:val="000000" w:themeColor="text1"/>
                <w:sz w:val="24"/>
                <w:szCs w:val="24"/>
              </w:rPr>
              <w:t>Zajęcia niwelujące niepowodzenia edukacyjne: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z</w:t>
            </w:r>
            <w:r w:rsidR="00216136" w:rsidRPr="00786CAB">
              <w:rPr>
                <w:rFonts w:ascii="Arial" w:hAnsi="Arial" w:cs="Arial"/>
                <w:color w:val="000000" w:themeColor="text1"/>
                <w:sz w:val="24"/>
                <w:szCs w:val="24"/>
              </w:rPr>
              <w:t>ajęcia dydaktyczno-wyrównawcze z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 </w:t>
            </w:r>
            <w:r w:rsidR="00216136">
              <w:rPr>
                <w:rFonts w:ascii="Arial" w:hAnsi="Arial" w:cs="Arial"/>
                <w:color w:val="000000" w:themeColor="text1"/>
                <w:sz w:val="24"/>
                <w:szCs w:val="24"/>
              </w:rPr>
              <w:t>edukacji wczesnoszkolnej</w:t>
            </w:r>
          </w:p>
        </w:tc>
        <w:tc>
          <w:tcPr>
            <w:tcW w:w="851" w:type="dxa"/>
          </w:tcPr>
          <w:p w:rsidR="00216136" w:rsidRPr="00786CAB" w:rsidRDefault="00216136" w:rsidP="00216136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A21CF5" w:rsidRDefault="00A21CF5" w:rsidP="0095001B">
      <w:pPr>
        <w:spacing w:line="360" w:lineRule="auto"/>
        <w:rPr>
          <w:rFonts w:ascii="Arial" w:hAnsi="Arial" w:cs="Arial"/>
        </w:rPr>
      </w:pPr>
    </w:p>
    <w:p w:rsidR="000B53BC" w:rsidRDefault="000B53BC" w:rsidP="0095001B">
      <w:pPr>
        <w:spacing w:line="360" w:lineRule="auto"/>
        <w:rPr>
          <w:rFonts w:ascii="Arial" w:hAnsi="Arial" w:cs="Arial"/>
        </w:rPr>
      </w:pPr>
    </w:p>
    <w:p w:rsidR="000B53BC" w:rsidRDefault="000B53BC" w:rsidP="0095001B">
      <w:pPr>
        <w:spacing w:line="360" w:lineRule="auto"/>
        <w:rPr>
          <w:rFonts w:ascii="Arial" w:hAnsi="Arial" w:cs="Arial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5670"/>
      </w:tblGrid>
      <w:tr w:rsidR="00A21CF5" w:rsidTr="00DA115A">
        <w:trPr>
          <w:trHeight w:val="868"/>
        </w:trPr>
        <w:tc>
          <w:tcPr>
            <w:tcW w:w="3402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 osoby przygotowującej opinię: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Tr="00DA115A">
        <w:tc>
          <w:tcPr>
            <w:tcW w:w="3402" w:type="dxa"/>
          </w:tcPr>
          <w:p w:rsidR="00A21CF5" w:rsidRPr="001C47BC" w:rsidRDefault="00A21CF5" w:rsidP="00DA115A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Stanowisko/funkcja w szkole: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Tr="00DA115A">
        <w:tc>
          <w:tcPr>
            <w:tcW w:w="3402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Tr="00DA115A">
        <w:tc>
          <w:tcPr>
            <w:tcW w:w="3402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  <w:tc>
          <w:tcPr>
            <w:tcW w:w="5670" w:type="dxa"/>
          </w:tcPr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  <w:p w:rsidR="00A21CF5" w:rsidRDefault="00A21CF5" w:rsidP="00DA115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A21CF5" w:rsidRPr="00D93405" w:rsidRDefault="00A21CF5" w:rsidP="0095001B">
      <w:pPr>
        <w:spacing w:line="360" w:lineRule="auto"/>
        <w:rPr>
          <w:rFonts w:ascii="Arial" w:hAnsi="Arial" w:cs="Arial"/>
        </w:rPr>
      </w:pPr>
    </w:p>
    <w:sectPr w:rsidR="00A21CF5" w:rsidRPr="00D93405" w:rsidSect="0095001B">
      <w:headerReference w:type="default" r:id="rId8"/>
      <w:pgSz w:w="11900" w:h="16840"/>
      <w:pgMar w:top="563" w:right="84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EEA" w:rsidRDefault="00234EEA" w:rsidP="00D93405">
      <w:r>
        <w:separator/>
      </w:r>
    </w:p>
  </w:endnote>
  <w:endnote w:type="continuationSeparator" w:id="0">
    <w:p w:rsidR="00234EEA" w:rsidRDefault="00234EEA" w:rsidP="00D9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EEA" w:rsidRDefault="00234EEA" w:rsidP="00D93405">
      <w:r>
        <w:separator/>
      </w:r>
    </w:p>
  </w:footnote>
  <w:footnote w:type="continuationSeparator" w:id="0">
    <w:p w:rsidR="00234EEA" w:rsidRDefault="00234EEA" w:rsidP="00D93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136" w:rsidRDefault="00216136">
    <w:pPr>
      <w:pStyle w:val="Nagwek"/>
    </w:pPr>
    <w:r w:rsidRPr="00CD29A4">
      <w:rPr>
        <w:noProof/>
        <w:lang w:eastAsia="pl-PL"/>
      </w:rPr>
      <w:drawing>
        <wp:inline distT="0" distB="0" distL="0" distR="0" wp14:anchorId="0A46B5A2" wp14:editId="55B2BFF9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7454"/>
    <w:multiLevelType w:val="hybridMultilevel"/>
    <w:tmpl w:val="DE4A615C"/>
    <w:lvl w:ilvl="0" w:tplc="144C00B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A5"/>
    <w:rsid w:val="000A473F"/>
    <w:rsid w:val="000B53BC"/>
    <w:rsid w:val="00112B16"/>
    <w:rsid w:val="001C47BC"/>
    <w:rsid w:val="00216136"/>
    <w:rsid w:val="0023200B"/>
    <w:rsid w:val="00234EEA"/>
    <w:rsid w:val="002748F0"/>
    <w:rsid w:val="0046281A"/>
    <w:rsid w:val="004D17E4"/>
    <w:rsid w:val="005907F9"/>
    <w:rsid w:val="005A1C4F"/>
    <w:rsid w:val="006652A5"/>
    <w:rsid w:val="007A2227"/>
    <w:rsid w:val="0095001B"/>
    <w:rsid w:val="0097626C"/>
    <w:rsid w:val="00A21CF5"/>
    <w:rsid w:val="00C07730"/>
    <w:rsid w:val="00C92450"/>
    <w:rsid w:val="00D031A0"/>
    <w:rsid w:val="00D93405"/>
    <w:rsid w:val="00E277AE"/>
    <w:rsid w:val="00E30191"/>
    <w:rsid w:val="00EF5F65"/>
    <w:rsid w:val="00F16797"/>
    <w:rsid w:val="00F401D5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9E2DB"/>
  <w15:chartTrackingRefBased/>
  <w15:docId w15:val="{E3C72E31-3B95-1648-921C-1F78A7AA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D93405"/>
    <w:pPr>
      <w:spacing w:before="200" w:after="200" w:line="276" w:lineRule="auto"/>
      <w:ind w:left="720"/>
      <w:contextualSpacing/>
    </w:pPr>
    <w:rPr>
      <w:rFonts w:ascii="Cambria" w:eastAsia="MS Mincho" w:hAnsi="Cambri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93405"/>
    <w:rPr>
      <w:rFonts w:ascii="Cambria" w:eastAsia="MS Mincho" w:hAnsi="Cambri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05"/>
  </w:style>
  <w:style w:type="paragraph" w:styleId="Stopka">
    <w:name w:val="footer"/>
    <w:basedOn w:val="Normalny"/>
    <w:link w:val="Stopka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05"/>
  </w:style>
  <w:style w:type="table" w:styleId="Tabela-Siatka">
    <w:name w:val="Table Grid"/>
    <w:basedOn w:val="Standardowy"/>
    <w:uiPriority w:val="59"/>
    <w:rsid w:val="001C47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1BD07-7C23-49EF-85A0-1C8D9ADD2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Małgorzata Szklarz</cp:lastModifiedBy>
  <cp:revision>6</cp:revision>
  <dcterms:created xsi:type="dcterms:W3CDTF">2025-01-02T12:21:00Z</dcterms:created>
  <dcterms:modified xsi:type="dcterms:W3CDTF">2025-01-09T13:37:00Z</dcterms:modified>
</cp:coreProperties>
</file>