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BBE8" w14:textId="2147ACC0" w:rsidR="00540167" w:rsidRPr="00F1344E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Zarządzenie nr </w:t>
      </w:r>
      <w:r w:rsidR="008D667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383/</w:t>
      </w: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2021</w:t>
      </w:r>
    </w:p>
    <w:p w14:paraId="148A88A1" w14:textId="4591C1D3" w:rsidR="00540167" w:rsidRPr="00F1344E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Burmistrza</w:t>
      </w:r>
      <w:r w:rsidR="00874036"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Kamieńca Ząbkowickiego</w:t>
      </w:r>
    </w:p>
    <w:p w14:paraId="21A837B2" w14:textId="3DD1A7AE" w:rsidR="00540167" w:rsidRPr="00F1344E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 dnia </w:t>
      </w:r>
      <w:r w:rsidR="00602E32"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31</w:t>
      </w: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grudnia 2021 r.</w:t>
      </w:r>
    </w:p>
    <w:p w14:paraId="4D6D6BC6" w14:textId="77777777" w:rsidR="00540167" w:rsidRPr="00F1344E" w:rsidRDefault="00540167" w:rsidP="00E7599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35DB064" w14:textId="4C2A4E21" w:rsidR="00540167" w:rsidRPr="00F1344E" w:rsidRDefault="00540167" w:rsidP="00E7599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sprawie wdrożenia w Urzędzie </w:t>
      </w:r>
      <w:r w:rsidR="00874036"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Miejskim w Kamieńcu Ząbkowickim </w:t>
      </w: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procedury zgłaszania przypadków nieprawidłowości oraz ochrony osób dokonujących zgłoszeń</w:t>
      </w:r>
    </w:p>
    <w:p w14:paraId="42279DF3" w14:textId="77777777" w:rsidR="00F1344E" w:rsidRDefault="00F1344E" w:rsidP="00E7599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44D6E0" w14:textId="48B42621" w:rsidR="00540167" w:rsidRPr="00F1344E" w:rsidRDefault="00540167" w:rsidP="00E7599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Na podstawie art. 30 ust. 1 ustawy z dnia 8 marca 1990 r. o samorządzie gminnym (Dz. U. z 2021 r. poz. 1372 ze zm.), Dyrektywy Parlamentu Europejskiego i Rady(UE) 2019/1937 z dnia 23 października 2019 r. w sprawie ochrony osób zgłaszających naruszenia prawa Unii zarządzam, co następuje:</w:t>
      </w:r>
    </w:p>
    <w:p w14:paraId="285CAF61" w14:textId="77777777" w:rsidR="00E75990" w:rsidRDefault="00E75990" w:rsidP="00E75990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F4349B" w14:textId="2A4807B7" w:rsidR="00540167" w:rsidRPr="00F1344E" w:rsidRDefault="00540167" w:rsidP="00E75990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</w:t>
      </w:r>
    </w:p>
    <w:p w14:paraId="5E92E111" w14:textId="4C52E0CF" w:rsidR="00540167" w:rsidRPr="00F1344E" w:rsidRDefault="00540167" w:rsidP="00E75990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 xml:space="preserve">Wdrażam w Urzędzie </w:t>
      </w:r>
      <w:r w:rsidR="00874036" w:rsidRPr="00F1344E">
        <w:rPr>
          <w:rFonts w:ascii="Times New Roman" w:eastAsia="Times New Roman" w:hAnsi="Times New Roman" w:cs="Times New Roman"/>
          <w:color w:val="000000"/>
          <w:lang w:eastAsia="pl-PL"/>
        </w:rPr>
        <w:t>Miejskim w Kamieńcu Ząbkowicki</w:t>
      </w: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 xml:space="preserve"> procedurę zgłaszania przypadków nieprawidłowości oraz ochrony osób dokonujących zgłoszeń, w brzmieniu określonym w załączniku nr 1.</w:t>
      </w:r>
    </w:p>
    <w:p w14:paraId="43D1434F" w14:textId="77777777" w:rsidR="00540167" w:rsidRPr="00F1344E" w:rsidRDefault="00540167" w:rsidP="00E75990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2</w:t>
      </w:r>
    </w:p>
    <w:p w14:paraId="0CBF1D97" w14:textId="77777777" w:rsidR="00F1344E" w:rsidRDefault="00540167" w:rsidP="00E75990">
      <w:pPr>
        <w:numPr>
          <w:ilvl w:val="0"/>
          <w:numId w:val="1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Wykonanie zarządzenia powierzam Sekretarzowi Gminy.</w:t>
      </w:r>
    </w:p>
    <w:p w14:paraId="586B45E4" w14:textId="30D30FCA" w:rsidR="00540167" w:rsidRPr="00F1344E" w:rsidRDefault="00540167" w:rsidP="00E75990">
      <w:pPr>
        <w:numPr>
          <w:ilvl w:val="0"/>
          <w:numId w:val="1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Pracownicy Urzędu zobowiązani są do zapoznania się z procedurą i podpisania oświadczenia o zapoznaniu się z jej przepisami. Wzór oświadczenia stanowi załącznik nr</w:t>
      </w:r>
      <w:r w:rsidR="00E7599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F1344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</w:t>
      </w:r>
    </w:p>
    <w:p w14:paraId="26651213" w14:textId="77777777" w:rsidR="00540167" w:rsidRPr="00F1344E" w:rsidRDefault="00540167" w:rsidP="00E75990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3</w:t>
      </w:r>
    </w:p>
    <w:p w14:paraId="0E731901" w14:textId="77777777" w:rsidR="00540167" w:rsidRPr="00F1344E" w:rsidRDefault="00540167" w:rsidP="00E75990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Zarządzenie wchodzi w życie z dniem podpisania.</w:t>
      </w:r>
    </w:p>
    <w:p w14:paraId="7092F462" w14:textId="77777777" w:rsidR="00540167" w:rsidRPr="00F1344E" w:rsidRDefault="00540167" w:rsidP="00E75990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78FFFDF8" w14:textId="77777777" w:rsidR="00763FE5" w:rsidRPr="00F1344E" w:rsidRDefault="00763FE5" w:rsidP="00E75990">
      <w:pPr>
        <w:spacing w:after="180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31794F2B" w14:textId="77777777" w:rsidR="00763FE5" w:rsidRPr="00F1344E" w:rsidRDefault="00763FE5" w:rsidP="00E75990">
      <w:pPr>
        <w:spacing w:after="180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224E5AA9" w14:textId="77777777" w:rsidR="00763FE5" w:rsidRPr="00F1344E" w:rsidRDefault="00763FE5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0C742232" w14:textId="22873D2B" w:rsidR="00763FE5" w:rsidRPr="00F1344E" w:rsidRDefault="00763FE5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3942578A" w14:textId="41251676" w:rsidR="00874036" w:rsidRPr="00F1344E" w:rsidRDefault="00874036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46DB71BA" w14:textId="77777777" w:rsidR="00874036" w:rsidRPr="00F1344E" w:rsidRDefault="00874036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50E4DCF3" w14:textId="771C9FB9" w:rsidR="00763FE5" w:rsidRDefault="00763FE5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202885C7" w14:textId="4DA0E9A6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13074A6" w14:textId="2AF7DB00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0199488D" w14:textId="7080E984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1C8B51CF" w14:textId="27CE43F3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2F117B46" w14:textId="4CB2F689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08A8B1E6" w14:textId="4ABD8D03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64D7785D" w14:textId="3931848B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BB68C88" w14:textId="653A148C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00332238" w14:textId="44B46C46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8AAA088" w14:textId="24DD673C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CE3CDD" w14:textId="6F01E2D8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6685C46" w14:textId="5CA8C12B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107835C" w14:textId="28473A1D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4F8D2E45" w14:textId="7634EEB2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67B61680" w14:textId="4F8A25CF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01D952F7" w14:textId="09507C44" w:rsid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6FBBE876" w14:textId="77777777" w:rsidR="00F1344E" w:rsidRPr="00F1344E" w:rsidRDefault="00F1344E" w:rsidP="00F1344E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A29066F" w14:textId="77777777" w:rsidR="006B35F7" w:rsidRPr="00F1344E" w:rsidRDefault="00540167" w:rsidP="00F1344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Załącznik nr 1 </w:t>
      </w:r>
    </w:p>
    <w:p w14:paraId="62ACA0BD" w14:textId="07D0260D" w:rsidR="006B35F7" w:rsidRPr="00F1344E" w:rsidRDefault="00540167" w:rsidP="00F1344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do </w:t>
      </w:r>
      <w:r w:rsidR="006B35F7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</w:t>
      </w: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arządzenia </w:t>
      </w:r>
      <w:r w:rsidR="00763FE5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Nr </w:t>
      </w:r>
      <w:r w:rsidR="008D667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383</w:t>
      </w: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794A6A97" w14:textId="78ACAD32" w:rsidR="00540167" w:rsidRPr="00F1344E" w:rsidRDefault="00763FE5" w:rsidP="00F1344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Burmistrza</w:t>
      </w:r>
      <w:r w:rsidR="00540167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6B35F7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Kamieńca Ząbkowickiego</w:t>
      </w:r>
    </w:p>
    <w:p w14:paraId="36E80CCE" w14:textId="2B5D8B08" w:rsidR="00540167" w:rsidRPr="00F1344E" w:rsidRDefault="00540167" w:rsidP="00F1344E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z dnia</w:t>
      </w:r>
      <w:r w:rsidR="00763FE5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B754E9"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31</w:t>
      </w:r>
      <w:r w:rsidRPr="00F1344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grudnia 2021 r.</w:t>
      </w:r>
    </w:p>
    <w:p w14:paraId="7F400EAD" w14:textId="77777777" w:rsidR="00540167" w:rsidRPr="00F1344E" w:rsidRDefault="00540167" w:rsidP="00F1344E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7800CDD" w14:textId="77777777" w:rsidR="00540167" w:rsidRPr="00F1344E" w:rsidRDefault="00540167" w:rsidP="00E75990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Procedura zgłaszania przypadków nieprawidłowości</w:t>
      </w: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oraz ochrony osób dokonujących zgłoszeń</w:t>
      </w:r>
    </w:p>
    <w:p w14:paraId="667A6A9A" w14:textId="77777777" w:rsidR="00540167" w:rsidRPr="00F1344E" w:rsidRDefault="00540167" w:rsidP="00E75990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Celem procedury jest:</w:t>
      </w:r>
    </w:p>
    <w:p w14:paraId="2F226FE9" w14:textId="77777777" w:rsidR="0098725E" w:rsidRDefault="00540167" w:rsidP="00E75990">
      <w:pPr>
        <w:pStyle w:val="Akapitzlist"/>
        <w:numPr>
          <w:ilvl w:val="0"/>
          <w:numId w:val="12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stworzenie kompleksowej regulacji problematyki ujawniania przypadków</w:t>
      </w:r>
      <w:r w:rsidR="0098725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nieprawidłowości oraz ochrony osób dokonujących zgłoszeń,</w:t>
      </w:r>
    </w:p>
    <w:p w14:paraId="13233821" w14:textId="77777777" w:rsidR="0098725E" w:rsidRDefault="00540167" w:rsidP="00E75990">
      <w:pPr>
        <w:pStyle w:val="Akapitzlist"/>
        <w:numPr>
          <w:ilvl w:val="0"/>
          <w:numId w:val="12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poprawa społecznej percepcji (postrzegania) działań osób zgłaszających przypadki nieprawidłowości jako aktywności wątpliwej moralnie (donosicielstwo),</w:t>
      </w:r>
    </w:p>
    <w:p w14:paraId="41FAD7E8" w14:textId="77777777" w:rsidR="0098725E" w:rsidRDefault="00540167" w:rsidP="00E75990">
      <w:pPr>
        <w:pStyle w:val="Akapitzlist"/>
        <w:numPr>
          <w:ilvl w:val="0"/>
          <w:numId w:val="12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ochrona osób zgłaszających przypadki nieprawidłowości,</w:t>
      </w:r>
    </w:p>
    <w:p w14:paraId="6787D3BB" w14:textId="77777777" w:rsidR="0098725E" w:rsidRDefault="00540167" w:rsidP="00E75990">
      <w:pPr>
        <w:pStyle w:val="Akapitzlist"/>
        <w:numPr>
          <w:ilvl w:val="0"/>
          <w:numId w:val="12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ochrona Urzędu poprzez wczesne wykrycie i usunięcie zgłoszonych przypadków nieprawidłowości,</w:t>
      </w:r>
    </w:p>
    <w:p w14:paraId="39B18AC7" w14:textId="16A232E9" w:rsidR="00540167" w:rsidRPr="0098725E" w:rsidRDefault="00540167" w:rsidP="00E75990">
      <w:pPr>
        <w:pStyle w:val="Akapitzlist"/>
        <w:numPr>
          <w:ilvl w:val="0"/>
          <w:numId w:val="12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propagowanie postawy obywatelskiej odpowiedzialności.</w:t>
      </w:r>
    </w:p>
    <w:p w14:paraId="6B25B6FA" w14:textId="77777777" w:rsidR="00540167" w:rsidRPr="0098725E" w:rsidRDefault="00540167" w:rsidP="00E75990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Procedura:</w:t>
      </w:r>
    </w:p>
    <w:p w14:paraId="3613899C" w14:textId="77777777" w:rsidR="0098725E" w:rsidRDefault="00540167" w:rsidP="00E75990">
      <w:pPr>
        <w:pStyle w:val="Akapitzlist"/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umożliwia jawne, poufne lub anonimowe dokonywanie zgłoszeń,</w:t>
      </w:r>
    </w:p>
    <w:p w14:paraId="4A863179" w14:textId="77777777" w:rsidR="0098725E" w:rsidRDefault="00540167" w:rsidP="00E75990">
      <w:pPr>
        <w:pStyle w:val="Akapitzlist"/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gwarantuje rzetelne, obiektywne i terminowe sprawdzanie zgłoszeń,</w:t>
      </w:r>
    </w:p>
    <w:p w14:paraId="4383BB54" w14:textId="6C566C50" w:rsidR="00540167" w:rsidRPr="0098725E" w:rsidRDefault="00540167" w:rsidP="00E75990">
      <w:pPr>
        <w:pStyle w:val="Akapitzlist"/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zapewnia ochronę osób dokonujących zgłoszeń i osób z nimi związanych. </w:t>
      </w:r>
    </w:p>
    <w:p w14:paraId="32A29282" w14:textId="77777777" w:rsidR="0098725E" w:rsidRDefault="0098725E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B650AC" w14:textId="21DB4EBC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</w:t>
      </w:r>
    </w:p>
    <w:p w14:paraId="75683D0A" w14:textId="77777777" w:rsidR="0098725E" w:rsidRPr="00F1344E" w:rsidRDefault="0098725E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419115" w14:textId="77777777" w:rsidR="00540167" w:rsidRPr="00F1344E" w:rsidRDefault="00540167" w:rsidP="00E7599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Przez użyte w procedurze określenia rozumie się:</w:t>
      </w:r>
    </w:p>
    <w:p w14:paraId="111F2093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anonim - zgłoszenie dokonane przez osobę, co do której nie jest możliwa identyfikacja tożsamości;</w:t>
      </w:r>
    </w:p>
    <w:p w14:paraId="1B4C3C4C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działania odwetowe - bezpośrednie lub pośrednie działanie lub zaniechanie, związane z dokonanym zgłoszeniem nieprawidłowości, którego celem lub skutkiem jest pogorszenie sytuacji osoby dokonującej zgłoszenia;</w:t>
      </w:r>
    </w:p>
    <w:p w14:paraId="68B21CFA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działania następcze - działania podjęte przez odbiorcę zgłoszenia w celu oceny prawdziwości zarzutów zawartych w zgłoszeniu oraz, w stosownych przypadkach, w celu zaradzenia naruszeniu będącemu przedmiotem zgłoszenia, w tym poprzez takie działania, jak dochodzenie wewnętrzne, postępowanie wyjaśniające, wniesienie oskarżenia, działania podejmowane w celu odzyskania środków lub zamknięcie procedury;</w:t>
      </w:r>
    </w:p>
    <w:p w14:paraId="37E6F91B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informacje na temat naruszeń - dowody potwierdzające faktyczne naruszenia, jak również uzasadnione podejrzenia co do potencjalnych naruszeń, których jeszcze nie popełniono;</w:t>
      </w:r>
    </w:p>
    <w:p w14:paraId="4321B92D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kontekst związany z pracą - obecne lub przyszłe działania związane z pracą, w ramach których - niezależnie od charakteru tych działań - osoby mogą uzyskać informacje na temat naruszeń i doświadczyć działań odwetowych w przypadku zgłoszenia takich informacji</w:t>
      </w:r>
      <w:r w:rsidR="0098725E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A7C6C4C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naruszenie - działanie lub zaniechanie, które jest niezgodne z prawem;</w:t>
      </w:r>
    </w:p>
    <w:p w14:paraId="010C5DC3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osoba dokonująca zgłoszenia - osoba fizyczna lub prawna, która zgłasza lub ujawnia publicznie informacje na temat naruszeń uzyskane w kontekście związanym z pracą;</w:t>
      </w:r>
    </w:p>
    <w:p w14:paraId="299146EA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osoba pomagająca w dokonaniu zgłoszenia - osoba fizyczna lub prawna, która pomaga osobie dokonującej zgłoszenia w tej czynności i której pomoc nie powinna zostać ujawniona;</w:t>
      </w:r>
    </w:p>
    <w:p w14:paraId="0EA5A7C9" w14:textId="77777777" w:rsid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osoba, której dotyczy zgłoszenie - osoba fizyczna lub prawna, która jest wskazana w zgłoszeniu lub ujawnieniu publicznym jako osoba, która dopuściła się naruszenia lub która jest z nim powiązana;</w:t>
      </w:r>
    </w:p>
    <w:p w14:paraId="4E6A6E82" w14:textId="0A52341B" w:rsidR="00540167" w:rsidRPr="0098725E" w:rsidRDefault="00540167" w:rsidP="00E75990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zgłoszenie - przekazanie informacji na temat naruszenia, do którego doszło lub może dojść w organizacji, w której osoba zgłaszająca pracuje lub pracowała, lub w innej organizacji, z którą utrzymuje lub utrzymywała kontakt w kontekście wykonywanej pracy. </w:t>
      </w:r>
    </w:p>
    <w:p w14:paraId="7DB0334C" w14:textId="77777777" w:rsidR="00E75990" w:rsidRDefault="00E75990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1E6357" w14:textId="0550894E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2</w:t>
      </w:r>
    </w:p>
    <w:p w14:paraId="386677A1" w14:textId="77777777" w:rsidR="0098725E" w:rsidRPr="00F1344E" w:rsidRDefault="0098725E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D5F2F1" w14:textId="77777777" w:rsidR="00540167" w:rsidRPr="00F1344E" w:rsidRDefault="00540167" w:rsidP="00F1344E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Przedmiotem zgłoszenia mogą być, w szczególności:</w:t>
      </w:r>
    </w:p>
    <w:p w14:paraId="55B0FA33" w14:textId="77777777" w:rsidR="0098725E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naruszenia zasad kodeksu etyki pracowników Urzędu;</w:t>
      </w:r>
    </w:p>
    <w:p w14:paraId="3BF57AF3" w14:textId="77777777" w:rsid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98725E">
        <w:rPr>
          <w:rFonts w:ascii="Times New Roman" w:eastAsia="Times New Roman" w:hAnsi="Times New Roman" w:cs="Times New Roman"/>
          <w:color w:val="000000"/>
          <w:lang w:eastAsia="pl-PL"/>
        </w:rPr>
        <w:t>naruszenia praw człowieka stwarzające lub mogące stwarzać zagrożenia życia, zdrowia lub wolności osobistej;</w:t>
      </w:r>
    </w:p>
    <w:p w14:paraId="147A1DEE" w14:textId="77777777" w:rsid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 xml:space="preserve">naruszenia praw pracowniczych, w tym </w:t>
      </w:r>
      <w:proofErr w:type="spellStart"/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mobbing</w:t>
      </w:r>
      <w:proofErr w:type="spellEnd"/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 xml:space="preserve"> i dyskryminacja oraz wszelkie formy nadużyć stosunku zależności w relacjach pracowniczych lub służbowych;</w:t>
      </w:r>
    </w:p>
    <w:p w14:paraId="1F7B60CD" w14:textId="77777777" w:rsid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naruszenia stwarzające lub mogące stwarzać zagrożenie dla bezpieczeństwa publicznego lub środowiska;</w:t>
      </w:r>
    </w:p>
    <w:p w14:paraId="72347A6D" w14:textId="77777777" w:rsid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działania o charakterze korupcyjnym, w tym łapownictwo czynne lub bierne, oszustwo, fałszerstwo, wyłudzenie lub użycie poświadczenia nieprawdy, itd.,;</w:t>
      </w:r>
    </w:p>
    <w:p w14:paraId="0442A900" w14:textId="77777777" w:rsid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naruszenia obowiązków publicznoprawnych, w tym podatkowych;</w:t>
      </w:r>
    </w:p>
    <w:p w14:paraId="2896D569" w14:textId="669F31B4" w:rsidR="00540167" w:rsidRPr="008728C5" w:rsidRDefault="00540167" w:rsidP="00F1344E">
      <w:pPr>
        <w:pStyle w:val="Akapitzlist"/>
        <w:numPr>
          <w:ilvl w:val="0"/>
          <w:numId w:val="15"/>
        </w:numPr>
        <w:ind w:left="357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działalność zmierzająca do zatajenia któregokolwiek z naruszeń wymienionych w punktach 1 - 6.</w:t>
      </w:r>
    </w:p>
    <w:p w14:paraId="3D85EE5E" w14:textId="0C5A19FA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3</w:t>
      </w:r>
    </w:p>
    <w:p w14:paraId="77A34F67" w14:textId="77777777" w:rsidR="008728C5" w:rsidRPr="00F1344E" w:rsidRDefault="008728C5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33FB05" w14:textId="77777777" w:rsidR="008728C5" w:rsidRDefault="00540167" w:rsidP="00785350">
      <w:pPr>
        <w:pStyle w:val="Akapitzlist"/>
        <w:numPr>
          <w:ilvl w:val="0"/>
          <w:numId w:val="16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 xml:space="preserve">Za zapewnienie wdrożenia procedury, w tym zapewnienie zasobów niezbędnych do realizacji zadań wynikających z niniejszej procedury odpowiada </w:t>
      </w:r>
      <w:r w:rsidR="00B103F5" w:rsidRPr="008728C5">
        <w:rPr>
          <w:rFonts w:ascii="Times New Roman" w:eastAsia="Times New Roman" w:hAnsi="Times New Roman" w:cs="Times New Roman"/>
          <w:color w:val="000000"/>
          <w:lang w:eastAsia="pl-PL"/>
        </w:rPr>
        <w:t xml:space="preserve">Burmistrz </w:t>
      </w:r>
      <w:r w:rsidR="00783051" w:rsidRPr="008728C5">
        <w:rPr>
          <w:rFonts w:ascii="Times New Roman" w:eastAsia="Times New Roman" w:hAnsi="Times New Roman" w:cs="Times New Roman"/>
          <w:color w:val="000000"/>
          <w:lang w:eastAsia="pl-PL"/>
        </w:rPr>
        <w:t>Kamieńca Ząbkowickiego.</w:t>
      </w:r>
    </w:p>
    <w:p w14:paraId="789BF3D9" w14:textId="77777777" w:rsidR="008728C5" w:rsidRDefault="00540167" w:rsidP="00785350">
      <w:pPr>
        <w:pStyle w:val="Akapitzlist"/>
        <w:numPr>
          <w:ilvl w:val="0"/>
          <w:numId w:val="16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Za wykonywanie zadań wynikających z procedury odpowiada:</w:t>
      </w:r>
    </w:p>
    <w:p w14:paraId="192BE735" w14:textId="622D22C6" w:rsidR="00540167" w:rsidRPr="008728C5" w:rsidRDefault="000C6A02" w:rsidP="00785350">
      <w:pPr>
        <w:pStyle w:val="Akapitzlist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Burmistrz</w:t>
      </w:r>
      <w:r w:rsidR="00540167" w:rsidRPr="008728C5">
        <w:rPr>
          <w:rFonts w:ascii="Times New Roman" w:eastAsia="Times New Roman" w:hAnsi="Times New Roman" w:cs="Times New Roman"/>
          <w:color w:val="000000"/>
          <w:lang w:eastAsia="pl-PL"/>
        </w:rPr>
        <w:t>, który</w:t>
      </w:r>
      <w:r w:rsidR="00540167" w:rsidRPr="008728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="00540167" w:rsidRPr="008728C5">
        <w:rPr>
          <w:rFonts w:ascii="Times New Roman" w:eastAsia="Times New Roman" w:hAnsi="Times New Roman" w:cs="Times New Roman"/>
          <w:color w:val="000000"/>
          <w:lang w:eastAsia="pl-PL"/>
        </w:rPr>
        <w:t>aktywnie uczestniczy w realizacji niniejszej procedury, w szczególności poprzez:</w:t>
      </w:r>
    </w:p>
    <w:p w14:paraId="1347EE7D" w14:textId="77777777" w:rsidR="008728C5" w:rsidRDefault="00540167" w:rsidP="00785350">
      <w:pPr>
        <w:pStyle w:val="Akapitzlist"/>
        <w:numPr>
          <w:ilvl w:val="0"/>
          <w:numId w:val="18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osobiste zaangażowanie w rozwój systemu przeciwdziałania nieprawidłowościom, w tym korupcji,</w:t>
      </w:r>
    </w:p>
    <w:p w14:paraId="542011B9" w14:textId="77777777" w:rsidR="008728C5" w:rsidRDefault="00540167" w:rsidP="00785350">
      <w:pPr>
        <w:pStyle w:val="Akapitzlist"/>
        <w:numPr>
          <w:ilvl w:val="0"/>
          <w:numId w:val="18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promowanie kultury organizacyjnej opartej na przeciwdziałaniu wszelkim nieprawidłowościom,</w:t>
      </w:r>
    </w:p>
    <w:p w14:paraId="575DB04A" w14:textId="77777777" w:rsidR="008728C5" w:rsidRDefault="00540167" w:rsidP="00785350">
      <w:pPr>
        <w:pStyle w:val="Akapitzlist"/>
        <w:numPr>
          <w:ilvl w:val="0"/>
          <w:numId w:val="18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zapewnienie środków finansowych, organizacyjnych i kadrowych umożliwiających rozwój systemu przeciwdziałania nieprawidłowościom,</w:t>
      </w:r>
    </w:p>
    <w:p w14:paraId="5F1A85EB" w14:textId="52C47F8A" w:rsidR="00540167" w:rsidRPr="008728C5" w:rsidRDefault="00540167" w:rsidP="00785350">
      <w:pPr>
        <w:pStyle w:val="Akapitzlist"/>
        <w:numPr>
          <w:ilvl w:val="0"/>
          <w:numId w:val="18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ustalenie i podział kompetencji pomiędzy pracowników Urzędu, w sposób zapewniający efektywność systemu przeciwdziałania nieprawidłowościom;</w:t>
      </w:r>
    </w:p>
    <w:p w14:paraId="17907E29" w14:textId="418A1EAB" w:rsidR="00540167" w:rsidRPr="008728C5" w:rsidRDefault="00540167" w:rsidP="00785350">
      <w:pPr>
        <w:pStyle w:val="Akapitzlist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728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Zastępca </w:t>
      </w:r>
      <w:r w:rsidR="00742958" w:rsidRPr="008728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Burmistrza</w:t>
      </w:r>
      <w:r w:rsidRPr="008728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sekretarz gminy, skarbnik gminy </w:t>
      </w:r>
      <w:r w:rsidRPr="008728C5">
        <w:rPr>
          <w:rFonts w:ascii="Times New Roman" w:eastAsia="Times New Roman" w:hAnsi="Times New Roman" w:cs="Times New Roman"/>
          <w:color w:val="000000"/>
          <w:lang w:eastAsia="pl-PL"/>
        </w:rPr>
        <w:t>sprawują bezpośredni nadzór nad skutecznością wdrożonego systemu przeciwdziałania nieprawidłowościom, w szczególności poprzez:</w:t>
      </w:r>
    </w:p>
    <w:p w14:paraId="40268DB1" w14:textId="77777777" w:rsidR="00A12679" w:rsidRDefault="00540167" w:rsidP="00785350">
      <w:pPr>
        <w:pStyle w:val="Akapitzlist"/>
        <w:numPr>
          <w:ilvl w:val="0"/>
          <w:numId w:val="19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monitorowanie przestrzegania ustalonych zasad postępowania przez podległych pracowników,</w:t>
      </w:r>
    </w:p>
    <w:p w14:paraId="55549464" w14:textId="77777777" w:rsidR="00A12679" w:rsidRDefault="00540167" w:rsidP="00785350">
      <w:pPr>
        <w:pStyle w:val="Akapitzlist"/>
        <w:numPr>
          <w:ilvl w:val="0"/>
          <w:numId w:val="19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promowanie kultury organizacyjnej opartej na przeciwdziałaniu wszelkim nieprawidłowościom,</w:t>
      </w:r>
    </w:p>
    <w:p w14:paraId="0EB93A05" w14:textId="5E2BE748" w:rsidR="00540167" w:rsidRPr="00A12679" w:rsidRDefault="00540167" w:rsidP="00785350">
      <w:pPr>
        <w:pStyle w:val="Akapitzlist"/>
        <w:numPr>
          <w:ilvl w:val="0"/>
          <w:numId w:val="19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zgłaszanie naruszeń właściwym organom;</w:t>
      </w:r>
    </w:p>
    <w:p w14:paraId="72F39313" w14:textId="3F345005" w:rsidR="00540167" w:rsidRPr="00A12679" w:rsidRDefault="00540167" w:rsidP="00785350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Inspektor Ochrony Danych </w:t>
      </w: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realizuje zadania zapewniające sprawne funkcjonowanie systemu przeciwdziałania nieprawidłowościom, w szczególności poprzez:</w:t>
      </w:r>
    </w:p>
    <w:p w14:paraId="28A720DD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przyjmowanie zgłoszeń/sygnalizacji,</w:t>
      </w:r>
    </w:p>
    <w:p w14:paraId="7916F994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prowadzenie rejestru zgłoszeń/sygnalizacji,</w:t>
      </w:r>
    </w:p>
    <w:p w14:paraId="29DE21BB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zapewnienie rozpatrzenia każdego zgłoszenia, tj. prowadzenie postępowań wyjaśniających, a także, w uzasadnionych przypadkach, powoływanie zespołów, których skład umożliwi kompleksowe wyjaśnienie sprawy,</w:t>
      </w:r>
    </w:p>
    <w:p w14:paraId="23201E88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spełnienie obowiązku informacyjnego wobec osoby dokonującej zgłoszenia, w szczególności udzielenie odpowiedzi,</w:t>
      </w:r>
    </w:p>
    <w:p w14:paraId="0397D6E8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zapewnienie poufności osobie dokonującej zgłoszenia;</w:t>
      </w:r>
    </w:p>
    <w:p w14:paraId="216B0DCF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zapewnienie bezstronności podczas prowadzonych postępowań,</w:t>
      </w:r>
    </w:p>
    <w:p w14:paraId="7EFC92A3" w14:textId="77777777" w:rsid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prowadzenie kampanii informacyjnych wśród pracowników Urzędu zmierzających do utrwalenia pozytywnego postrzegania działań w zakresie zgłoszeń/sygnalizacji oraz propagowania postawy obywatelskiej odpowiedzialności,</w:t>
      </w:r>
    </w:p>
    <w:p w14:paraId="16AA8BB4" w14:textId="66B31369" w:rsidR="00540167" w:rsidRPr="00A12679" w:rsidRDefault="00540167" w:rsidP="00785350">
      <w:pPr>
        <w:pStyle w:val="Akapitzlist"/>
        <w:numPr>
          <w:ilvl w:val="0"/>
          <w:numId w:val="20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uzgadnianie wniosków o rozwiązanie umowy o pracę z inicjatywy pracodawcy - udzielanie informacji o przysługującej ochronie związanej z działaniami sygnalizacyjnymi;</w:t>
      </w:r>
    </w:p>
    <w:p w14:paraId="27BE439F" w14:textId="28B98B80" w:rsidR="00540167" w:rsidRPr="00A12679" w:rsidRDefault="00540167" w:rsidP="00785350">
      <w:pPr>
        <w:pStyle w:val="Akapitzlist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kierownicy referatów Urzędu </w:t>
      </w:r>
      <w:r w:rsid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Miejskiego w Kamieńcu Ząbkowickim </w:t>
      </w:r>
      <w:r w:rsidRP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oraz pracownicy samodzielnych stanowisk </w:t>
      </w: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współpracują ze stanowiskiem wskazanym w pkt. 3 w zakresie:</w:t>
      </w:r>
    </w:p>
    <w:p w14:paraId="51E676A6" w14:textId="77777777" w:rsidR="00A12679" w:rsidRDefault="00540167" w:rsidP="00785350">
      <w:pPr>
        <w:pStyle w:val="Akapitzlist"/>
        <w:numPr>
          <w:ilvl w:val="0"/>
          <w:numId w:val="21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monitorowania przestrzegania zasad postępowania przez podległych pracowników,</w:t>
      </w:r>
    </w:p>
    <w:p w14:paraId="4E562DC0" w14:textId="77777777" w:rsidR="00A12679" w:rsidRDefault="00540167" w:rsidP="00785350">
      <w:pPr>
        <w:pStyle w:val="Akapitzlist"/>
        <w:numPr>
          <w:ilvl w:val="0"/>
          <w:numId w:val="21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wyjaśniania okoliczności zdarzeń opisanych w zgłoszeniu/sygnalizacji,</w:t>
      </w:r>
    </w:p>
    <w:p w14:paraId="54A2D736" w14:textId="269F74F2" w:rsidR="00540167" w:rsidRPr="00A12679" w:rsidRDefault="00540167" w:rsidP="00785350">
      <w:pPr>
        <w:pStyle w:val="Akapitzlist"/>
        <w:numPr>
          <w:ilvl w:val="0"/>
          <w:numId w:val="21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color w:val="000000"/>
          <w:lang w:eastAsia="pl-PL"/>
        </w:rPr>
        <w:t>zapewnienia w podległej komórce organizacyjnej warunków sprzyjających wczesnemu wykrywaniu i usuwaniu nieprawidłowości;</w:t>
      </w:r>
    </w:p>
    <w:p w14:paraId="062720EA" w14:textId="38A8D89F" w:rsidR="00540167" w:rsidRPr="00A12679" w:rsidRDefault="00540167" w:rsidP="00785350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pracownicy Urzędu</w:t>
      </w:r>
      <w:r w:rsid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Miejskiego w Kamieńcu </w:t>
      </w:r>
      <w:r w:rsid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Ząbkowickim</w:t>
      </w:r>
      <w:r w:rsidRPr="00A126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w szczególności:</w:t>
      </w:r>
    </w:p>
    <w:p w14:paraId="180EBFC4" w14:textId="77777777" w:rsidR="00BA305F" w:rsidRDefault="00540167" w:rsidP="00785350">
      <w:pPr>
        <w:pStyle w:val="Akapitzlist"/>
        <w:numPr>
          <w:ilvl w:val="0"/>
          <w:numId w:val="22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przestrzegają wartości etycznych i przepisów prawnych przy wykonywaniu powierzonych zadań,</w:t>
      </w:r>
    </w:p>
    <w:p w14:paraId="44659BC8" w14:textId="77777777" w:rsidR="00BA305F" w:rsidRDefault="00540167" w:rsidP="00785350">
      <w:pPr>
        <w:pStyle w:val="Akapitzlist"/>
        <w:numPr>
          <w:ilvl w:val="0"/>
          <w:numId w:val="22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 xml:space="preserve">dokonują analizy </w:t>
      </w:r>
      <w:r w:rsidR="002105D2" w:rsidRPr="00BA305F">
        <w:rPr>
          <w:rFonts w:ascii="Times New Roman" w:eastAsia="Times New Roman" w:hAnsi="Times New Roman" w:cs="Times New Roman"/>
          <w:color w:val="000000"/>
          <w:lang w:eastAsia="pl-PL"/>
        </w:rPr>
        <w:t>ryzyka</w:t>
      </w: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 xml:space="preserve"> i informują bezpośredniego przełożonego o potencjalnych ryzykach w realizowanych zadaniach.</w:t>
      </w:r>
    </w:p>
    <w:p w14:paraId="79DBD577" w14:textId="77777777" w:rsidR="00BA305F" w:rsidRDefault="00540167" w:rsidP="00785350">
      <w:pPr>
        <w:pStyle w:val="Akapitzlist"/>
        <w:numPr>
          <w:ilvl w:val="0"/>
          <w:numId w:val="22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na bieżąco zgłaszają wszelkie zauważone nieprawidłowości,</w:t>
      </w:r>
    </w:p>
    <w:p w14:paraId="08F6B610" w14:textId="77777777" w:rsidR="00BA305F" w:rsidRDefault="00540167" w:rsidP="00785350">
      <w:pPr>
        <w:pStyle w:val="Akapitzlist"/>
        <w:numPr>
          <w:ilvl w:val="0"/>
          <w:numId w:val="22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udostępniają informacje niezbędne do wyjaśnienia nieprawidłowości,</w:t>
      </w:r>
    </w:p>
    <w:p w14:paraId="1E3BC2C8" w14:textId="1C1FBF33" w:rsidR="00540167" w:rsidRPr="00BA305F" w:rsidRDefault="00540167" w:rsidP="00785350">
      <w:pPr>
        <w:pStyle w:val="Akapitzlist"/>
        <w:numPr>
          <w:ilvl w:val="0"/>
          <w:numId w:val="22"/>
        </w:numPr>
        <w:ind w:left="1208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w kontaktach wewnętrznych oraz w kontaktach z klientem zewnętrznym prezentują postawę sprzyjającą przeciwdziałaniu wszelkim nieprawidłowościom.</w:t>
      </w:r>
    </w:p>
    <w:p w14:paraId="2434D0E1" w14:textId="77777777" w:rsidR="00BA305F" w:rsidRDefault="00BA305F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AC39D6" w14:textId="193DFD51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4</w:t>
      </w:r>
    </w:p>
    <w:p w14:paraId="7A2BBB07" w14:textId="77777777" w:rsidR="00BA305F" w:rsidRPr="00F1344E" w:rsidRDefault="00BA305F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33B602" w14:textId="77777777" w:rsidR="00540167" w:rsidRPr="00F1344E" w:rsidRDefault="00540167" w:rsidP="0078535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Zgłoszenia dokonywane mogą być poprzez dedykowane poufne kanały zgłoszeń funkcjonujące w Urzędzie, w szczególności:</w:t>
      </w:r>
    </w:p>
    <w:p w14:paraId="15810FF7" w14:textId="77777777" w:rsidR="00BA305F" w:rsidRDefault="00540167" w:rsidP="00785350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za pomocą poczty elektronicznej na adres: 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sygnalista@</w:t>
      </w:r>
      <w:r w:rsidR="00A1165E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kamienieczabkowicki</w:t>
      </w:r>
      <w:r w:rsidR="00EE214B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="00A1165E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eu</w:t>
      </w: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 w zaszyfrowanym pliku. Szyfr do pliku należy przekazać pracownikowi osobiście lub telefonicznie;</w:t>
      </w:r>
    </w:p>
    <w:p w14:paraId="4BB19255" w14:textId="77777777" w:rsidR="00BA305F" w:rsidRDefault="00540167" w:rsidP="00785350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w formie listownej na adres: 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Urząd </w:t>
      </w:r>
      <w:r w:rsidR="008B2272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Miejski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7B0D1F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Kamieńcu Ząbkowickim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, ul. </w:t>
      </w:r>
      <w:r w:rsidR="007B0D1F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Ząbkowicka 26</w:t>
      </w:r>
      <w:r w:rsidR="008B2272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, </w:t>
      </w:r>
      <w:r w:rsidR="007B0D1F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57-230 Kamieniec Ząbkowicki</w:t>
      </w: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 z dopiskiem na kopercie, np. 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„zgłoszenie nieprawidłowości”</w:t>
      </w: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E5B4D3F" w14:textId="77777777" w:rsidR="00BA305F" w:rsidRDefault="00540167" w:rsidP="00785350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osobiście lub telefonicznie do pracownika wyznaczonego w urzędzie (</w:t>
      </w:r>
      <w:r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nr tel. </w:t>
      </w:r>
      <w:r w:rsidR="00E87D8E" w:rsidRPr="00BA305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729-057-840</w:t>
      </w: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). Pracownik, do którego osobiście lub telefonicznie zgłoszono nieprawidłowość dokumentuje zgłoszenie w formie karty zgłoszenia, protokołu, nagrania rozmowy;</w:t>
      </w:r>
    </w:p>
    <w:p w14:paraId="6C86F1C2" w14:textId="66F34998" w:rsidR="00540167" w:rsidRPr="00BA305F" w:rsidRDefault="00540167" w:rsidP="00785350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poprzez wrzucenie pisma do skrzynki z napisem „SYGNALISTA” zamieszczonej w korytarzu za drzwiami wejściowymi do budynku Urzędu. Skrzynka opróżniana jest w dni pracy urzędu pomiędzy godz. 14.00 - 15:00. Będzie prowadzony rejestr tej czynności;</w:t>
      </w:r>
    </w:p>
    <w:p w14:paraId="0FF58D40" w14:textId="77777777" w:rsidR="00540167" w:rsidRPr="00BA305F" w:rsidRDefault="00540167" w:rsidP="00785350">
      <w:pPr>
        <w:pStyle w:val="Akapitzlist"/>
        <w:numPr>
          <w:ilvl w:val="0"/>
          <w:numId w:val="32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Zgłoszenie może mieć charakter:</w:t>
      </w:r>
    </w:p>
    <w:p w14:paraId="625D75FA" w14:textId="77777777" w:rsidR="00BA305F" w:rsidRDefault="00540167" w:rsidP="00785350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jawny, gdy osoba dokonująca zgłoszenia zgadza się na ujawnienie swojej tożsamości osobom zaangażowanym w wyjaśnienie zgłoszenia;</w:t>
      </w:r>
    </w:p>
    <w:p w14:paraId="3FEF9EE4" w14:textId="77777777" w:rsidR="00BA305F" w:rsidRDefault="00540167" w:rsidP="00785350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poufny, gdy osoba dokonująca zgłoszenia nie zgadza się na ujawnienie swoich danych i dane podlegają utajnieniu;</w:t>
      </w:r>
    </w:p>
    <w:p w14:paraId="3C98092F" w14:textId="2F6E924F" w:rsidR="00540167" w:rsidRPr="00BA305F" w:rsidRDefault="00540167" w:rsidP="00785350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anonimowy, gdy w żaden sposób nie można zidentyfikować osoby dokonującej zgłoszenia; zastrzega się możliwość pozostawienia zgłoszeń anonimowych bez rozpoznania. </w:t>
      </w:r>
    </w:p>
    <w:p w14:paraId="713D4391" w14:textId="77777777" w:rsidR="00BA305F" w:rsidRDefault="00BA305F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A51D7A" w14:textId="56561579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5</w:t>
      </w:r>
    </w:p>
    <w:p w14:paraId="18DBD09F" w14:textId="77777777" w:rsidR="00BA305F" w:rsidRDefault="00BA305F" w:rsidP="00BA305F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689D25" w14:textId="13B16E29" w:rsidR="00540167" w:rsidRPr="00BA305F" w:rsidRDefault="00540167" w:rsidP="00785350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A305F">
        <w:rPr>
          <w:rFonts w:ascii="Times New Roman" w:eastAsia="Times New Roman" w:hAnsi="Times New Roman" w:cs="Times New Roman"/>
          <w:color w:val="000000"/>
          <w:lang w:eastAsia="pl-PL"/>
        </w:rPr>
        <w:t>Zgłoszenie powinno zawierać w szczególności:</w:t>
      </w:r>
    </w:p>
    <w:p w14:paraId="25FE4A89" w14:textId="77777777" w:rsidR="00C43EE1" w:rsidRDefault="00540167" w:rsidP="0078535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dane osoby zgłaszającej, tj. imię, nazwisko, stanowisko, miejsce pracy (nie dotyczy anonimów);</w:t>
      </w:r>
    </w:p>
    <w:p w14:paraId="03DE7476" w14:textId="77777777" w:rsidR="00C43EE1" w:rsidRDefault="00540167" w:rsidP="0078535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datę i miejsce sporządzenia;</w:t>
      </w:r>
    </w:p>
    <w:p w14:paraId="5747EDCB" w14:textId="77777777" w:rsidR="00C43EE1" w:rsidRDefault="00540167" w:rsidP="0078535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dane osób, które dopuściły się naruszenia prawa, tj. imię, nazwisko, stanowisko, miejsce pracy;</w:t>
      </w:r>
    </w:p>
    <w:p w14:paraId="270EA210" w14:textId="1CD5F5EB" w:rsidR="00540167" w:rsidRPr="00C43EE1" w:rsidRDefault="00540167" w:rsidP="0078535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opis nieprawidłowości oraz ich daty.</w:t>
      </w:r>
    </w:p>
    <w:p w14:paraId="3D5C4775" w14:textId="77777777" w:rsidR="00C43EE1" w:rsidRDefault="00540167" w:rsidP="007B52C9">
      <w:pPr>
        <w:pStyle w:val="Akapitzlist"/>
        <w:numPr>
          <w:ilvl w:val="0"/>
          <w:numId w:val="3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Zgłoszenie dodatkowo może zostać udokumentowane zebranymi dowodami i wykazem świadków.</w:t>
      </w:r>
    </w:p>
    <w:p w14:paraId="03E289BD" w14:textId="4A94115A" w:rsidR="00540167" w:rsidRDefault="00BE620A" w:rsidP="007B52C9">
      <w:pPr>
        <w:pStyle w:val="Akapitzlist"/>
        <w:numPr>
          <w:ilvl w:val="0"/>
          <w:numId w:val="34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540167" w:rsidRPr="00C43EE1">
        <w:rPr>
          <w:rFonts w:ascii="Times New Roman" w:eastAsia="Times New Roman" w:hAnsi="Times New Roman" w:cs="Times New Roman"/>
          <w:color w:val="000000"/>
          <w:lang w:eastAsia="pl-PL"/>
        </w:rPr>
        <w:t xml:space="preserve">zór formularza zgłoszenia stanowi </w:t>
      </w:r>
      <w:r w:rsidR="00540167" w:rsidRPr="00785350">
        <w:rPr>
          <w:rFonts w:ascii="Times New Roman" w:eastAsia="Times New Roman" w:hAnsi="Times New Roman" w:cs="Times New Roman"/>
          <w:color w:val="000000"/>
          <w:lang w:eastAsia="pl-PL"/>
        </w:rPr>
        <w:t>załącznik nr 1</w:t>
      </w:r>
      <w:r w:rsidR="00540167" w:rsidRPr="00C43EE1">
        <w:rPr>
          <w:rFonts w:ascii="Times New Roman" w:eastAsia="Times New Roman" w:hAnsi="Times New Roman" w:cs="Times New Roman"/>
          <w:color w:val="000000"/>
          <w:lang w:eastAsia="pl-PL"/>
        </w:rPr>
        <w:t xml:space="preserve"> do procedury.</w:t>
      </w:r>
    </w:p>
    <w:p w14:paraId="2D6A7F6A" w14:textId="77777777" w:rsidR="00BE620A" w:rsidRPr="00C43EE1" w:rsidRDefault="00BE620A" w:rsidP="00BE620A">
      <w:pPr>
        <w:pStyle w:val="Akapitzlist"/>
        <w:ind w:left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5DFF5F" w14:textId="77777777" w:rsidR="00C43EE1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CAD122" w14:textId="201AA606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6</w:t>
      </w:r>
    </w:p>
    <w:p w14:paraId="395FE4BC" w14:textId="77777777" w:rsidR="00C43EE1" w:rsidRPr="00F1344E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07D9B52" w14:textId="77777777" w:rsidR="00785350" w:rsidRDefault="00540167" w:rsidP="00785350">
      <w:pPr>
        <w:numPr>
          <w:ilvl w:val="0"/>
          <w:numId w:val="7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Zgłoszenia, o których mowa w § 4 rejestrowane są na stanowisku, o którym mowa w § 3, ust. 2, pkt 3, zgodnie ze wzorem rejestru określonym w </w:t>
      </w:r>
      <w:r w:rsidRPr="00785350">
        <w:rPr>
          <w:rFonts w:ascii="Times New Roman" w:eastAsia="Times New Roman" w:hAnsi="Times New Roman" w:cs="Times New Roman"/>
          <w:color w:val="000000"/>
          <w:lang w:eastAsia="pl-PL"/>
        </w:rPr>
        <w:t>załącznik nr 2</w:t>
      </w: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 xml:space="preserve"> do procedury. W przypadku zgłoszenia zawierającego dane osobowe osoby dokonującej zgłoszenia pracownik w terminie 7 dni wysyła potwierdzenie przyjęcia zgłoszenia.</w:t>
      </w:r>
    </w:p>
    <w:p w14:paraId="4A9EF97A" w14:textId="77777777" w:rsidR="00785350" w:rsidRDefault="00540167" w:rsidP="00785350">
      <w:pPr>
        <w:numPr>
          <w:ilvl w:val="0"/>
          <w:numId w:val="7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5350">
        <w:rPr>
          <w:rFonts w:ascii="Times New Roman" w:eastAsia="Times New Roman" w:hAnsi="Times New Roman" w:cs="Times New Roman"/>
          <w:color w:val="000000"/>
          <w:lang w:eastAsia="pl-PL"/>
        </w:rPr>
        <w:t>Pracownik, o którym mowa w ust. 1 dokonuje weryfikacji zgłoszenia, a następnie decyduje o dalszych działaniach następczych.</w:t>
      </w:r>
    </w:p>
    <w:p w14:paraId="1ACA0F14" w14:textId="77777777" w:rsidR="00785350" w:rsidRDefault="00540167" w:rsidP="00785350">
      <w:pPr>
        <w:numPr>
          <w:ilvl w:val="0"/>
          <w:numId w:val="7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5350">
        <w:rPr>
          <w:rFonts w:ascii="Times New Roman" w:eastAsia="Times New Roman" w:hAnsi="Times New Roman" w:cs="Times New Roman"/>
          <w:color w:val="000000"/>
          <w:lang w:eastAsia="pl-PL"/>
        </w:rPr>
        <w:t>Działanie następcze prowadzone jest bez zbędnej zwłoki.</w:t>
      </w:r>
    </w:p>
    <w:p w14:paraId="11C288CB" w14:textId="0A19CC94" w:rsidR="00540167" w:rsidRPr="00785350" w:rsidRDefault="00540167" w:rsidP="00785350">
      <w:pPr>
        <w:numPr>
          <w:ilvl w:val="0"/>
          <w:numId w:val="7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5350">
        <w:rPr>
          <w:rFonts w:ascii="Times New Roman" w:eastAsia="Times New Roman" w:hAnsi="Times New Roman" w:cs="Times New Roman"/>
          <w:color w:val="000000"/>
          <w:lang w:eastAsia="pl-PL"/>
        </w:rPr>
        <w:t>Wyniki przedstawiane są w terminie do 3 miesięcy. W uzasadnionych przypadkach termin ten może zostać wydłużony do 6 miesięcy, o czym należy poinformować osobę dokonującą zgłoszenia.</w:t>
      </w:r>
    </w:p>
    <w:p w14:paraId="14543778" w14:textId="77777777" w:rsidR="00C43EE1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06A0EB" w14:textId="30DFC9FA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7</w:t>
      </w:r>
    </w:p>
    <w:p w14:paraId="01C6560C" w14:textId="77777777" w:rsidR="00C43EE1" w:rsidRPr="00F1344E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585B05" w14:textId="77777777" w:rsidR="00540167" w:rsidRPr="00F1344E" w:rsidRDefault="00540167" w:rsidP="00785350">
      <w:pPr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Zgłoszenia traktowane są z należytą powagą i starannością w sposób poufny, a przy ich rozpatrywaniu obowiązuje zasada bezstronności i obiektywizmu.</w:t>
      </w:r>
    </w:p>
    <w:p w14:paraId="14A8AE34" w14:textId="77777777" w:rsidR="00540167" w:rsidRPr="00F1344E" w:rsidRDefault="00540167" w:rsidP="00785350">
      <w:pPr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Podczas rozpatrywania zgłoszeń wszyscy uczestnicy postępowania są zobowiązani do dołożenia należytej staranności, aby uniknąć podjęcia decyzji na podstawie chybionych i bezpodstawnych oskarżeń, niemających potwierdzenia w faktach i zebranych dowodach oraz z zachowaniem poszanowania godności i dobrego imienia pracowników i osób, których zgłoszenie dotyczy.</w:t>
      </w:r>
    </w:p>
    <w:p w14:paraId="2FFA59ED" w14:textId="69A6D78D" w:rsidR="00C43EE1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0A83874" w14:textId="77777777" w:rsidR="00BE620A" w:rsidRDefault="00BE620A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2FBD36" w14:textId="3258AAB2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8</w:t>
      </w:r>
    </w:p>
    <w:p w14:paraId="0E994117" w14:textId="77777777" w:rsidR="00C43EE1" w:rsidRPr="00F1344E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7A7C90" w14:textId="77777777" w:rsidR="00540167" w:rsidRPr="00F1344E" w:rsidRDefault="00540167" w:rsidP="0078535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W wyniku przeprowadzonych działań następczych zgłoszenie, w szczególności, może zostać uznane za:</w:t>
      </w:r>
    </w:p>
    <w:p w14:paraId="53505BDF" w14:textId="655009C7" w:rsidR="00BE620A" w:rsidRPr="00BE620A" w:rsidRDefault="00540167" w:rsidP="00BE620A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t>zasadne i wówczas podejmowane są działania naprawcze lub zawiadamia się organy ścigania;</w:t>
      </w:r>
    </w:p>
    <w:p w14:paraId="70AC295C" w14:textId="084FE11B" w:rsidR="00540167" w:rsidRPr="00C43EE1" w:rsidRDefault="00540167" w:rsidP="00785350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3EE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bezzasadne (nieznajdujące potwierdzenia) i wówczas oddala się zgłoszenie.</w:t>
      </w:r>
    </w:p>
    <w:p w14:paraId="0C8CAC78" w14:textId="77777777" w:rsidR="00C43EE1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BBA6FC" w14:textId="0BC130FE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9</w:t>
      </w:r>
    </w:p>
    <w:p w14:paraId="0D8138FF" w14:textId="77777777" w:rsidR="00C43EE1" w:rsidRPr="00F1344E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501CF11" w14:textId="77777777" w:rsidR="00540167" w:rsidRPr="00F1344E" w:rsidRDefault="00540167" w:rsidP="00785350">
      <w:pPr>
        <w:numPr>
          <w:ilvl w:val="0"/>
          <w:numId w:val="9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Ochronie podlegają osoby, które dokonały zgłoszenia i osoby, które pomagały w dokonaniu zgłoszenia, jeśli działały w dobrej wierze, tj. na podstawie uzasadnionego podejrzenia mającego podstawę w posiadanych informacjach, które obiektywnie uprawdopodobniają zgłaszane nieprawidłowości.</w:t>
      </w:r>
    </w:p>
    <w:p w14:paraId="01717787" w14:textId="77777777" w:rsidR="00540167" w:rsidRPr="00F1344E" w:rsidRDefault="00540167" w:rsidP="00785350">
      <w:pPr>
        <w:numPr>
          <w:ilvl w:val="0"/>
          <w:numId w:val="9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Osoby, o których mowa w ust. 1 podlegają ochronie wyłącznie w zakresie dokonanych zgłoszeń.</w:t>
      </w:r>
    </w:p>
    <w:p w14:paraId="56FBE2F8" w14:textId="77777777" w:rsidR="00C43EE1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0319EE" w14:textId="4A9CB247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10</w:t>
      </w:r>
    </w:p>
    <w:p w14:paraId="78702934" w14:textId="77777777" w:rsidR="00C43EE1" w:rsidRPr="00F1344E" w:rsidRDefault="00C43EE1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06BFE5" w14:textId="77777777" w:rsidR="00540167" w:rsidRPr="00F1344E" w:rsidRDefault="00540167" w:rsidP="00785350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Osobie dokonującej zgłoszenia oraz osobie pomagającej w dokonaniu zgłoszenia pracodawca zapewnia ochronę przed możliwymi działaniami odwetowymi, a także przed szykanami, dyskryminacją i innymi formami wykluczenia lub nękania przez innych pracowników.</w:t>
      </w:r>
    </w:p>
    <w:p w14:paraId="28FC5995" w14:textId="77777777" w:rsidR="00540167" w:rsidRPr="00F1344E" w:rsidRDefault="00540167" w:rsidP="00785350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Zapewniając ochronę, o której mowa w ust. 1 pracodawca, w szczególności:</w:t>
      </w:r>
    </w:p>
    <w:p w14:paraId="3C1B0C66" w14:textId="77777777" w:rsidR="00841FA7" w:rsidRDefault="00540167" w:rsidP="0078535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podejmuje działania gwarantujące poszanowanie zasady poufności i anonimowości danych, ochronę tożsamości na każdym etapie postępowania wyjaśniającego, jak i po jego zakończeniu, z zastrzeżeniem § 11;</w:t>
      </w:r>
    </w:p>
    <w:p w14:paraId="5E956B95" w14:textId="77777777" w:rsidR="00841FA7" w:rsidRDefault="00540167" w:rsidP="0078535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doprowadza do ukarania, zgodnie z Regulaminem pracy pracowników, którym udowodnione zostało podejmowanie jakichkolwiek działań represyjnych i odwetowych względem osoby dokonującej zgłoszenia oraz osoby pomagającej w dokonaniu zgłoszenia;</w:t>
      </w:r>
    </w:p>
    <w:p w14:paraId="5DFEF3E5" w14:textId="44B1B842" w:rsidR="00540167" w:rsidRPr="00841FA7" w:rsidRDefault="00540167" w:rsidP="0078535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zobowiązuje osobę kierującą komórką kadrową do stałego (co najmniej przez okres postępowania wyjaśniającego i przez okres </w:t>
      </w:r>
      <w:r w:rsidRPr="008D667F">
        <w:rPr>
          <w:rFonts w:ascii="Times New Roman" w:eastAsia="Times New Roman" w:hAnsi="Times New Roman" w:cs="Times New Roman"/>
          <w:color w:val="000000"/>
          <w:lang w:eastAsia="pl-PL"/>
        </w:rPr>
        <w:t>maksymalnie</w:t>
      </w:r>
      <w:r w:rsidR="008D667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667F">
        <w:rPr>
          <w:rFonts w:ascii="Times New Roman" w:eastAsia="Times New Roman" w:hAnsi="Times New Roman" w:cs="Times New Roman"/>
          <w:color w:val="000000"/>
          <w:lang w:eastAsia="pl-PL"/>
        </w:rPr>
        <w:t>12 miesięcy</w:t>
      </w: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 po jego zakończeniu) monitorowania sytuacji kadrowej osoby dokonującej zgłoszenia oraz osoby pomagającej w dokonaniu zgłoszenia. Monitorowanie obejmuje analizę uzasadnienia wszelkich wniosków przełożonych osoby dokonującej zgłoszenia oraz osoby pomagającej w dokonaniu zgłoszenia dotyczących zmiany ich sytuacji prawnej i faktycznej w ramach stosunku pracy (np. rozwiązanie umowy o pracę, zmiana zakresu czynności, przeniesienie do innej komórki organizacyjnej/na inne stanowisko pracy, degradacja stanowiskowa, płacowa, podnoszenie kompetencji, dodatkowe wynagrodzenie przyznawane pracownikom - dodatki, nagrody, premie, zmiana warunków świadczenia pracy - wynagrodzenie, wymiar etatu, godziny pracy, udzielenie pracownikowi urlopu wypoczynkowego/ szkoleniowego/ bezpłatnego itp.). W przypadku stwierdzenia lub podejrzenia działań zmierzających do pogorszenia sytuacji prawnej lub faktycznej osoby dokonującej zgłoszenia oraz osoby pomagającej w dokonaniu zgłoszenia osoba kierująca komórką kadrową zobowiązana jest poinformować osobę wykonującą w Urzędzie czynności z zakresu prawa pracy w imieniu pracodawcy, celem zatrzymania tych działań;.</w:t>
      </w:r>
    </w:p>
    <w:p w14:paraId="18DF74CE" w14:textId="77777777" w:rsidR="00540167" w:rsidRPr="00841FA7" w:rsidRDefault="00540167" w:rsidP="000F5886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Działania, o których mowa w ust. 2 pkt 1 obejmują przede wszystkim:</w:t>
      </w:r>
    </w:p>
    <w:p w14:paraId="4EBA1851" w14:textId="77777777" w:rsidR="00841FA7" w:rsidRDefault="00540167" w:rsidP="00785350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ograniczenie dostępu do informacji wyłącznie dla osób uprawnionych w ramach postępowania wyjaśniającego, a także procesu zapewnienia ochrony osobie dokonującej zgłoszenia oraz osobie pomagającej w dokonaniu zgłoszenia,</w:t>
      </w:r>
    </w:p>
    <w:p w14:paraId="7E2F8B67" w14:textId="77777777" w:rsidR="00841FA7" w:rsidRDefault="00540167" w:rsidP="00785350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t>odebranie od osób uprawnionych do dostępu do informacji, pisemnych oświadczeń o zobowiązaniu do zachowania w poufności informacji pozyskanych w postępowaniu wyjaśniającym lub w procesie ochrony osoby dokonującej zgłoszenia oraz osoby pomagającej w dokonaniu zgłoszenia,</w:t>
      </w:r>
    </w:p>
    <w:p w14:paraId="3A404D42" w14:textId="20B295F5" w:rsidR="00540167" w:rsidRPr="00841FA7" w:rsidRDefault="00540167" w:rsidP="00785350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FA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ukaranie osób, którym udowodnione zostało, że nie dotrzymały zobowiązania, o którym mowa powyżej, zgodnie z Regulaminem pracy.</w:t>
      </w:r>
    </w:p>
    <w:p w14:paraId="0CA175A3" w14:textId="77777777" w:rsidR="00841FA7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E0BFE2" w14:textId="292A9CAC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11</w:t>
      </w:r>
    </w:p>
    <w:p w14:paraId="62C94923" w14:textId="77777777" w:rsidR="00841FA7" w:rsidRPr="00F1344E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2E1D69" w14:textId="77777777" w:rsidR="00540167" w:rsidRPr="00F1344E" w:rsidRDefault="00540167" w:rsidP="0078535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Osobę dokonującą zgłoszenia należy każdorazowo informować o okolicznościach, w których ujawnienie jej tożsamości stanie się konieczne, np. w razie wszczęcia postępowania karnego.</w:t>
      </w:r>
    </w:p>
    <w:p w14:paraId="45772CA7" w14:textId="77777777" w:rsidR="00841FA7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2B3CF5" w14:textId="07F8D0AC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12</w:t>
      </w:r>
    </w:p>
    <w:p w14:paraId="6F6A0D54" w14:textId="77777777" w:rsidR="00841FA7" w:rsidRPr="00F1344E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CE4790" w14:textId="77777777" w:rsidR="00540167" w:rsidRPr="00F1344E" w:rsidRDefault="00540167" w:rsidP="0078535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Przepisy niniejszej procedury podlegają przeglądowi nie rzadziej niż raz na trzy lata.</w:t>
      </w:r>
    </w:p>
    <w:p w14:paraId="385B9A2E" w14:textId="77777777" w:rsidR="00841FA7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9C40DF" w14:textId="2D369667" w:rsidR="00540167" w:rsidRDefault="0054016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§ 13</w:t>
      </w:r>
    </w:p>
    <w:p w14:paraId="2234B008" w14:textId="77777777" w:rsidR="00841FA7" w:rsidRPr="00F1344E" w:rsidRDefault="00841FA7" w:rsidP="00F1344E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717185" w14:textId="77777777" w:rsidR="00540167" w:rsidRPr="00F1344E" w:rsidRDefault="00540167" w:rsidP="0078535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W sprawach nieuregulowanych niniejszą procedurą zastosowanie mają odpowiednie przepisy dyrektywy Parlamentu Europejskiego i Rady (UE) w sprawie ochrony osób zgłaszających naruszenia prawa Unii, Kodeksu pracy, Kodeksu postępowania karnego i Kodeksu karnego.</w:t>
      </w:r>
    </w:p>
    <w:p w14:paraId="091CD23D" w14:textId="77777777" w:rsidR="00540167" w:rsidRPr="00F1344E" w:rsidRDefault="00540167" w:rsidP="00785350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16C3ED6B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1334B281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026B71A0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EF94E1F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D380591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74601C24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1038A37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51ACA1AD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D6FD871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0B323789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4DF53DE6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490D792C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9197C41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27D818F8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1E6248DA" w14:textId="77777777" w:rsidR="002F4A18" w:rsidRPr="00F1344E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58B4887C" w14:textId="689D52E4" w:rsidR="002F4A18" w:rsidRDefault="002F4A18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7681D542" w14:textId="6DDF3C69" w:rsidR="00561C82" w:rsidRDefault="00561C82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281D76AA" w14:textId="0D5E2E9A" w:rsidR="00561C82" w:rsidRDefault="00561C82" w:rsidP="00F1344E">
      <w:pPr>
        <w:spacing w:after="180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7640D8EF" w14:textId="615B8675" w:rsidR="00435096" w:rsidRDefault="00435096" w:rsidP="00435096">
      <w:pPr>
        <w:spacing w:after="18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F4225C7" w14:textId="77777777" w:rsidR="00FE4846" w:rsidRDefault="00FE4846" w:rsidP="00435096">
      <w:pPr>
        <w:spacing w:after="18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BD25180" w14:textId="77777777" w:rsidR="00FE4846" w:rsidRDefault="00435096" w:rsidP="00FE4846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 xml:space="preserve">Załącznik nr </w:t>
      </w:r>
      <w:r w:rsidR="00FE4846"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 do procedury zgłaszania przypadków nieprawidłowości </w:t>
      </w:r>
    </w:p>
    <w:p w14:paraId="71969E23" w14:textId="5AC55D08" w:rsidR="007B129A" w:rsidRDefault="00FE4846" w:rsidP="009D26D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oraz ochrony osób dokonujących zgłoszeń</w:t>
      </w:r>
      <w:r w:rsidR="00435096"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608ED9F1" w14:textId="77777777" w:rsidR="009D26DE" w:rsidRPr="009D26DE" w:rsidRDefault="009D26DE" w:rsidP="009D26D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8AAAB9A" w14:textId="05A5D1C5" w:rsidR="007B129A" w:rsidRDefault="007B129A" w:rsidP="009D26DE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</w:t>
      </w:r>
    </w:p>
    <w:p w14:paraId="10CD5F60" w14:textId="203ADD0F" w:rsidR="007B129A" w:rsidRDefault="007B129A" w:rsidP="009D26DE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miejscowość i data</w:t>
      </w:r>
    </w:p>
    <w:p w14:paraId="2A2AA848" w14:textId="77777777" w:rsidR="007B129A" w:rsidRDefault="007B129A" w:rsidP="007B129A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D93A42" w14:textId="3B85D9D6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osoba zgłaszająca</w:t>
      </w:r>
    </w:p>
    <w:p w14:paraId="0B4C21C5" w14:textId="77777777" w:rsidR="009D26DE" w:rsidRDefault="009D26DE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63970B" w14:textId="53D0C616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……………………….</w:t>
      </w:r>
    </w:p>
    <w:p w14:paraId="56BEDEA7" w14:textId="28F35982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Imię i nazwisko</w:t>
      </w:r>
      <w:r w:rsidR="00432489">
        <w:rPr>
          <w:rFonts w:ascii="Times New Roman" w:eastAsia="Times New Roman" w:hAnsi="Times New Roman" w:cs="Times New Roman"/>
          <w:color w:val="000000"/>
          <w:lang w:eastAsia="pl-PL"/>
        </w:rPr>
        <w:t>*</w:t>
      </w:r>
    </w:p>
    <w:p w14:paraId="73484FC6" w14:textId="77777777" w:rsidR="009D26DE" w:rsidRDefault="009D26DE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5FF7E7" w14:textId="02B84C00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……………………….</w:t>
      </w:r>
    </w:p>
    <w:p w14:paraId="0B7148A0" w14:textId="4E623761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Stanowisko</w:t>
      </w:r>
      <w:r w:rsidR="00432489">
        <w:rPr>
          <w:rFonts w:ascii="Times New Roman" w:eastAsia="Times New Roman" w:hAnsi="Times New Roman" w:cs="Times New Roman"/>
          <w:color w:val="000000"/>
          <w:lang w:eastAsia="pl-PL"/>
        </w:rPr>
        <w:t>*</w:t>
      </w:r>
    </w:p>
    <w:p w14:paraId="2367C44E" w14:textId="77777777" w:rsidR="009D26DE" w:rsidRDefault="009D26DE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2B5D7C" w14:textId="38294C7A" w:rsidR="007B129A" w:rsidRDefault="007B129A" w:rsidP="009D26D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……………………….</w:t>
      </w:r>
    </w:p>
    <w:p w14:paraId="5F2982A7" w14:textId="77777777" w:rsidR="00707339" w:rsidRDefault="007B129A" w:rsidP="009D26D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Miejsce pracy*</w:t>
      </w:r>
      <w:r w:rsidR="00707339" w:rsidRPr="00707339">
        <w:rPr>
          <w:rFonts w:ascii="Times New Roman" w:hAnsi="Times New Roman" w:cs="Times New Roman"/>
        </w:rPr>
        <w:t xml:space="preserve"> </w:t>
      </w:r>
    </w:p>
    <w:p w14:paraId="252977C4" w14:textId="568621B3" w:rsidR="00707339" w:rsidRDefault="00707339" w:rsidP="009D2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zgodę/nie wyrażam zgody na ujawnienie moich danych**</w:t>
      </w:r>
    </w:p>
    <w:p w14:paraId="72C7B27B" w14:textId="72170C72" w:rsidR="00707339" w:rsidRDefault="00707339" w:rsidP="00707339">
      <w:pPr>
        <w:rPr>
          <w:rFonts w:ascii="Times New Roman" w:hAnsi="Times New Roman" w:cs="Times New Roman"/>
        </w:rPr>
      </w:pPr>
    </w:p>
    <w:p w14:paraId="794563AD" w14:textId="6BBED064" w:rsidR="00707339" w:rsidRDefault="00707339" w:rsidP="00707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26DE">
        <w:rPr>
          <w:rFonts w:ascii="Times New Roman" w:hAnsi="Times New Roman" w:cs="Times New Roman"/>
        </w:rPr>
        <w:tab/>
      </w:r>
      <w:r w:rsidR="009D26DE">
        <w:rPr>
          <w:rFonts w:ascii="Times New Roman" w:hAnsi="Times New Roman" w:cs="Times New Roman"/>
        </w:rPr>
        <w:tab/>
      </w:r>
      <w:r w:rsidR="009D26DE">
        <w:rPr>
          <w:rFonts w:ascii="Times New Roman" w:hAnsi="Times New Roman" w:cs="Times New Roman"/>
        </w:rPr>
        <w:tab/>
        <w:t>Urząd Miejski w Kamieńcu Ząbkowickim</w:t>
      </w:r>
    </w:p>
    <w:p w14:paraId="346E0DC3" w14:textId="70475CF6" w:rsidR="009D26DE" w:rsidRDefault="009D26DE" w:rsidP="009D26DE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opcjonalnie</w:t>
      </w:r>
    </w:p>
    <w:p w14:paraId="64E4E2C4" w14:textId="49469925" w:rsidR="009D26DE" w:rsidRDefault="009D26DE" w:rsidP="009D26DE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Ząbkowicka 26</w:t>
      </w:r>
    </w:p>
    <w:p w14:paraId="775B9649" w14:textId="3BDC5A3C" w:rsidR="009D26DE" w:rsidRDefault="009D26DE" w:rsidP="009D26DE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57-230 Kamieniec Ząbkowicki</w:t>
      </w:r>
    </w:p>
    <w:p w14:paraId="3A167C6B" w14:textId="0C99A706" w:rsidR="009D26DE" w:rsidRDefault="00BE620A" w:rsidP="009D26DE">
      <w:pPr>
        <w:ind w:left="3540" w:firstLine="708"/>
        <w:rPr>
          <w:rFonts w:ascii="Times New Roman" w:hAnsi="Times New Roman" w:cs="Times New Roman"/>
        </w:rPr>
      </w:pPr>
      <w:hyperlink r:id="rId5" w:history="1">
        <w:r w:rsidR="009D26DE" w:rsidRPr="00AF74B5">
          <w:rPr>
            <w:rStyle w:val="Hipercze"/>
            <w:rFonts w:ascii="Times New Roman" w:hAnsi="Times New Roman" w:cs="Times New Roman"/>
          </w:rPr>
          <w:t>sygnalista@kamienieczabkowicki.eu</w:t>
        </w:r>
      </w:hyperlink>
    </w:p>
    <w:p w14:paraId="75A99308" w14:textId="77777777" w:rsidR="007B129A" w:rsidRDefault="007B129A" w:rsidP="007B129A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1AD0633" w14:textId="2A39B51E" w:rsidR="00432489" w:rsidRDefault="00432489" w:rsidP="00432489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ZGŁOSZENIE</w:t>
      </w:r>
      <w:r w:rsidR="008B20D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NIEPRAWIDŁOWOŚCI</w:t>
      </w:r>
    </w:p>
    <w:p w14:paraId="4288BAD7" w14:textId="463DA51E" w:rsidR="00432489" w:rsidRDefault="00432489" w:rsidP="00435096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A4773" w14:textId="25D39F08" w:rsidR="00435096" w:rsidRPr="00432489" w:rsidRDefault="00432489" w:rsidP="00432489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432489">
        <w:rPr>
          <w:rFonts w:ascii="Times New Roman" w:eastAsia="Times New Roman" w:hAnsi="Times New Roman" w:cs="Times New Roman"/>
          <w:color w:val="000000"/>
          <w:lang w:eastAsia="pl-PL"/>
        </w:rPr>
        <w:t>dane osób, które dopuściły się naruszenia prawa, tj. imię, nazwisko, stanowisko, miejsce pracy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501356DA" w14:textId="1BF71538" w:rsidR="00432489" w:rsidRPr="00432489" w:rsidRDefault="00432489" w:rsidP="00435096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B2857" w14:textId="047A52BF" w:rsidR="00432489" w:rsidRPr="00432489" w:rsidRDefault="00432489" w:rsidP="00432489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432489">
        <w:rPr>
          <w:rFonts w:ascii="Times New Roman" w:eastAsia="Times New Roman" w:hAnsi="Times New Roman" w:cs="Times New Roman"/>
          <w:color w:val="000000"/>
          <w:lang w:eastAsia="pl-PL"/>
        </w:rPr>
        <w:t>opis nieprawidłowości i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0657470C" w14:textId="28B140D1" w:rsidR="0079087C" w:rsidRPr="007B129A" w:rsidRDefault="00432489" w:rsidP="00F1344E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7B129A" w:rsidRPr="007B129A">
        <w:rPr>
          <w:rFonts w:ascii="Times New Roman" w:eastAsia="Times New Roman" w:hAnsi="Times New Roman" w:cs="Times New Roman"/>
          <w:color w:val="000000"/>
          <w:lang w:eastAsia="pl-PL"/>
        </w:rPr>
        <w:t>owody</w:t>
      </w:r>
      <w:r w:rsidR="007B129A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532ED9DD" w14:textId="469DB748" w:rsidR="007B129A" w:rsidRDefault="007B129A" w:rsidP="007B129A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2B8D14F5" w14:textId="1B2E94ED" w:rsidR="007B129A" w:rsidRDefault="007B129A" w:rsidP="007B129A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16F4DC09" w14:textId="77777777" w:rsidR="00432489" w:rsidRDefault="00432489" w:rsidP="007B129A">
      <w:pPr>
        <w:rPr>
          <w:rFonts w:ascii="Times New Roman" w:hAnsi="Times New Roman" w:cs="Times New Roman"/>
        </w:rPr>
      </w:pPr>
    </w:p>
    <w:p w14:paraId="65140ED4" w14:textId="331064B9" w:rsidR="007B129A" w:rsidRDefault="007B129A" w:rsidP="007B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świadków:</w:t>
      </w:r>
    </w:p>
    <w:p w14:paraId="33D0D9AA" w14:textId="602A8144" w:rsidR="007B129A" w:rsidRDefault="007B129A" w:rsidP="007B129A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</w:t>
      </w:r>
    </w:p>
    <w:p w14:paraId="4CD63AFD" w14:textId="354C7B3B" w:rsidR="007B129A" w:rsidRPr="00D11CF7" w:rsidRDefault="007B129A" w:rsidP="007B129A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72CDA918" w14:textId="3BE6F3F6" w:rsidR="00707339" w:rsidRDefault="007B129A" w:rsidP="007B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 dotyczy anonimów</w:t>
      </w:r>
    </w:p>
    <w:p w14:paraId="782E2B3B" w14:textId="77777777" w:rsidR="00707339" w:rsidRDefault="00707339" w:rsidP="007B129A">
      <w:pPr>
        <w:rPr>
          <w:rFonts w:ascii="Times New Roman" w:hAnsi="Times New Roman" w:cs="Times New Roman"/>
        </w:rPr>
      </w:pPr>
    </w:p>
    <w:p w14:paraId="0E9FEF36" w14:textId="00E0E765" w:rsidR="00FE4846" w:rsidRDefault="00707339" w:rsidP="007B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**Niepotrzebne skreślić </w:t>
      </w:r>
    </w:p>
    <w:p w14:paraId="4F19D180" w14:textId="77777777" w:rsidR="00D11CF7" w:rsidRDefault="00D11CF7" w:rsidP="007B129A">
      <w:pPr>
        <w:rPr>
          <w:rFonts w:ascii="Times New Roman" w:hAnsi="Times New Roman" w:cs="Times New Roman"/>
        </w:rPr>
      </w:pPr>
    </w:p>
    <w:p w14:paraId="39D20B1A" w14:textId="77777777" w:rsidR="009D26DE" w:rsidRDefault="009D26DE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6AE096E" w14:textId="77777777" w:rsidR="009D26DE" w:rsidRDefault="009D26DE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F6876EA" w14:textId="77777777" w:rsidR="009D26DE" w:rsidRDefault="009D26DE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FB868C6" w14:textId="2DAC8B4B" w:rsidR="00D11CF7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</w:t>
      </w: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do procedury zgłaszania przypadków nieprawidłowości </w:t>
      </w:r>
    </w:p>
    <w:p w14:paraId="40985749" w14:textId="77777777" w:rsidR="00D11CF7" w:rsidRPr="00FE4846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oraz ochrony osób dokonujących zgłoszeń </w:t>
      </w:r>
    </w:p>
    <w:p w14:paraId="7BE67F6F" w14:textId="5A4D3A0A" w:rsidR="008B20D2" w:rsidRPr="00432489" w:rsidRDefault="008B20D2" w:rsidP="008B20D2">
      <w:pPr>
        <w:spacing w:after="18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9391CB3" w14:textId="5AA7FF02" w:rsidR="008B20D2" w:rsidRDefault="008B20D2" w:rsidP="002609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 ZGŁOSZEŃ</w:t>
      </w:r>
    </w:p>
    <w:p w14:paraId="79EEC764" w14:textId="58643519" w:rsidR="002609BE" w:rsidRDefault="002609BE" w:rsidP="002609BE">
      <w:pPr>
        <w:jc w:val="center"/>
        <w:rPr>
          <w:rFonts w:ascii="Times New Roman" w:hAnsi="Times New Roman" w:cs="Times New Roman"/>
        </w:rPr>
      </w:pPr>
    </w:p>
    <w:p w14:paraId="1755DDF8" w14:textId="77777777" w:rsidR="002609BE" w:rsidRDefault="002609BE" w:rsidP="002609BE">
      <w:pPr>
        <w:jc w:val="center"/>
        <w:rPr>
          <w:rFonts w:ascii="Times New Roman" w:hAnsi="Times New Roman" w:cs="Times New Roman"/>
        </w:rPr>
      </w:pPr>
    </w:p>
    <w:p w14:paraId="7AB4DB64" w14:textId="0751876A" w:rsidR="008B20D2" w:rsidRDefault="008B20D2" w:rsidP="007B129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B20D2" w:rsidRPr="002609BE" w14:paraId="7936CAA3" w14:textId="77777777" w:rsidTr="002609BE">
        <w:trPr>
          <w:jc w:val="center"/>
        </w:trPr>
        <w:tc>
          <w:tcPr>
            <w:tcW w:w="1812" w:type="dxa"/>
          </w:tcPr>
          <w:p w14:paraId="574BC8D2" w14:textId="3ACE293F" w:rsidR="008B20D2" w:rsidRPr="002609BE" w:rsidRDefault="008B20D2" w:rsidP="002609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812" w:type="dxa"/>
          </w:tcPr>
          <w:p w14:paraId="1163FA22" w14:textId="375471FA" w:rsidR="008B20D2" w:rsidRPr="002609BE" w:rsidRDefault="002609BE" w:rsidP="002609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ZGŁOSZENIA</w:t>
            </w:r>
          </w:p>
        </w:tc>
        <w:tc>
          <w:tcPr>
            <w:tcW w:w="1812" w:type="dxa"/>
          </w:tcPr>
          <w:p w14:paraId="437F95A9" w14:textId="3CF903EA" w:rsidR="008B20D2" w:rsidRPr="002609BE" w:rsidRDefault="008B20D2" w:rsidP="002609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OSOBY DOKONUJACEJ ZGŁOSZENIA</w:t>
            </w:r>
          </w:p>
        </w:tc>
        <w:tc>
          <w:tcPr>
            <w:tcW w:w="1813" w:type="dxa"/>
          </w:tcPr>
          <w:p w14:paraId="109D4DCA" w14:textId="644C1A25" w:rsidR="008B20D2" w:rsidRPr="002609BE" w:rsidRDefault="008B20D2" w:rsidP="002609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DZIALANIA NASTEPCZE</w:t>
            </w:r>
          </w:p>
        </w:tc>
        <w:tc>
          <w:tcPr>
            <w:tcW w:w="1813" w:type="dxa"/>
          </w:tcPr>
          <w:p w14:paraId="7DBDE63E" w14:textId="23C0EADF" w:rsidR="008B20D2" w:rsidRPr="002609BE" w:rsidRDefault="008B20D2" w:rsidP="002609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WYNIKI</w:t>
            </w:r>
          </w:p>
        </w:tc>
      </w:tr>
      <w:tr w:rsidR="008B20D2" w:rsidRPr="002609BE" w14:paraId="4EB14FA6" w14:textId="77777777" w:rsidTr="002609BE">
        <w:trPr>
          <w:jc w:val="center"/>
        </w:trPr>
        <w:tc>
          <w:tcPr>
            <w:tcW w:w="1812" w:type="dxa"/>
          </w:tcPr>
          <w:p w14:paraId="4608C1A1" w14:textId="33557895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8F9256A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91D2ADF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843BCAE" w14:textId="77777777" w:rsidR="008B20D2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2A546" w14:textId="4E35928B" w:rsidR="00473FFB" w:rsidRPr="002609BE" w:rsidRDefault="00473FFB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38B365C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0D2" w:rsidRPr="002609BE" w14:paraId="3F6B52C1" w14:textId="77777777" w:rsidTr="002609BE">
        <w:trPr>
          <w:jc w:val="center"/>
        </w:trPr>
        <w:tc>
          <w:tcPr>
            <w:tcW w:w="1812" w:type="dxa"/>
          </w:tcPr>
          <w:p w14:paraId="2F6C72CF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E7D34F4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46578F7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435C40E" w14:textId="77777777" w:rsidR="008B20D2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E6D2D" w14:textId="59AA4569" w:rsidR="00473FFB" w:rsidRPr="002609BE" w:rsidRDefault="00473FFB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70F4233" w14:textId="77777777" w:rsidR="008B20D2" w:rsidRPr="002609BE" w:rsidRDefault="008B20D2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BE" w:rsidRPr="002609BE" w14:paraId="6776FBD5" w14:textId="77777777" w:rsidTr="002609BE">
        <w:trPr>
          <w:jc w:val="center"/>
        </w:trPr>
        <w:tc>
          <w:tcPr>
            <w:tcW w:w="1812" w:type="dxa"/>
          </w:tcPr>
          <w:p w14:paraId="298D68BB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0F7872E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309C0DC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54F93276" w14:textId="77777777" w:rsid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886E5" w14:textId="4DAF310A" w:rsidR="00473FFB" w:rsidRPr="002609BE" w:rsidRDefault="00473FFB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3B9BEA44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BE" w:rsidRPr="002609BE" w14:paraId="433BC837" w14:textId="77777777" w:rsidTr="002609BE">
        <w:trPr>
          <w:jc w:val="center"/>
        </w:trPr>
        <w:tc>
          <w:tcPr>
            <w:tcW w:w="1812" w:type="dxa"/>
          </w:tcPr>
          <w:p w14:paraId="3B919D51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C4D0643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1F63061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C244561" w14:textId="77777777" w:rsid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AAC44" w14:textId="7711ACEF" w:rsidR="00473FFB" w:rsidRPr="002609BE" w:rsidRDefault="00473FFB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A9F7AEE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BE" w:rsidRPr="002609BE" w14:paraId="3C84A719" w14:textId="77777777" w:rsidTr="002609BE">
        <w:trPr>
          <w:jc w:val="center"/>
        </w:trPr>
        <w:tc>
          <w:tcPr>
            <w:tcW w:w="1812" w:type="dxa"/>
          </w:tcPr>
          <w:p w14:paraId="344838CE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1B80A01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C64BA08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660E178" w14:textId="77777777" w:rsid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18D6F" w14:textId="1686A47C" w:rsidR="00473FFB" w:rsidRPr="002609BE" w:rsidRDefault="00473FFB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0DBD4EE" w14:textId="77777777" w:rsidR="002609BE" w:rsidRPr="002609BE" w:rsidRDefault="002609BE" w:rsidP="007B1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C49931" w14:textId="43B2CE76" w:rsidR="008B20D2" w:rsidRDefault="008B20D2" w:rsidP="007B129A">
      <w:pPr>
        <w:rPr>
          <w:rFonts w:ascii="Times New Roman" w:hAnsi="Times New Roman" w:cs="Times New Roman"/>
        </w:rPr>
      </w:pPr>
    </w:p>
    <w:p w14:paraId="3DA762D4" w14:textId="59873050" w:rsidR="00D11CF7" w:rsidRDefault="00D11CF7" w:rsidP="007B129A">
      <w:pPr>
        <w:rPr>
          <w:rFonts w:ascii="Times New Roman" w:hAnsi="Times New Roman" w:cs="Times New Roman"/>
        </w:rPr>
      </w:pPr>
    </w:p>
    <w:p w14:paraId="325549FA" w14:textId="30943155" w:rsidR="00D11CF7" w:rsidRDefault="00D11CF7" w:rsidP="007B129A">
      <w:pPr>
        <w:rPr>
          <w:rFonts w:ascii="Times New Roman" w:hAnsi="Times New Roman" w:cs="Times New Roman"/>
        </w:rPr>
      </w:pPr>
    </w:p>
    <w:p w14:paraId="40355D46" w14:textId="5A4826A3" w:rsidR="00E75990" w:rsidRDefault="00E75990" w:rsidP="007B129A">
      <w:pPr>
        <w:rPr>
          <w:rFonts w:ascii="Times New Roman" w:hAnsi="Times New Roman" w:cs="Times New Roman"/>
        </w:rPr>
      </w:pPr>
    </w:p>
    <w:p w14:paraId="1CFF1DBF" w14:textId="0224FCC3" w:rsidR="00E75990" w:rsidRDefault="00E75990" w:rsidP="007B129A">
      <w:pPr>
        <w:rPr>
          <w:rFonts w:ascii="Times New Roman" w:hAnsi="Times New Roman" w:cs="Times New Roman"/>
        </w:rPr>
      </w:pPr>
    </w:p>
    <w:p w14:paraId="6001662E" w14:textId="30B9EC66" w:rsidR="00E75990" w:rsidRDefault="00E75990" w:rsidP="007B129A">
      <w:pPr>
        <w:rPr>
          <w:rFonts w:ascii="Times New Roman" w:hAnsi="Times New Roman" w:cs="Times New Roman"/>
        </w:rPr>
      </w:pPr>
    </w:p>
    <w:p w14:paraId="67AECEEF" w14:textId="38458469" w:rsidR="00E75990" w:rsidRDefault="00E75990" w:rsidP="007B129A">
      <w:pPr>
        <w:rPr>
          <w:rFonts w:ascii="Times New Roman" w:hAnsi="Times New Roman" w:cs="Times New Roman"/>
        </w:rPr>
      </w:pPr>
    </w:p>
    <w:p w14:paraId="5DF584F6" w14:textId="2EFAC2E3" w:rsidR="00E75990" w:rsidRDefault="00E75990" w:rsidP="007B129A">
      <w:pPr>
        <w:rPr>
          <w:rFonts w:ascii="Times New Roman" w:hAnsi="Times New Roman" w:cs="Times New Roman"/>
        </w:rPr>
      </w:pPr>
    </w:p>
    <w:p w14:paraId="6513390F" w14:textId="2D80CFF0" w:rsidR="00E75990" w:rsidRDefault="00E75990" w:rsidP="007B129A">
      <w:pPr>
        <w:rPr>
          <w:rFonts w:ascii="Times New Roman" w:hAnsi="Times New Roman" w:cs="Times New Roman"/>
        </w:rPr>
      </w:pPr>
    </w:p>
    <w:p w14:paraId="41B5FBB6" w14:textId="7D864091" w:rsidR="00E75990" w:rsidRDefault="00E75990" w:rsidP="007B129A">
      <w:pPr>
        <w:rPr>
          <w:rFonts w:ascii="Times New Roman" w:hAnsi="Times New Roman" w:cs="Times New Roman"/>
        </w:rPr>
      </w:pPr>
    </w:p>
    <w:p w14:paraId="2267F782" w14:textId="098F0162" w:rsidR="00E75990" w:rsidRDefault="00E75990" w:rsidP="007B129A">
      <w:pPr>
        <w:rPr>
          <w:rFonts w:ascii="Times New Roman" w:hAnsi="Times New Roman" w:cs="Times New Roman"/>
        </w:rPr>
      </w:pPr>
    </w:p>
    <w:p w14:paraId="4E34C732" w14:textId="59CAA4A6" w:rsidR="00E75990" w:rsidRDefault="00E75990" w:rsidP="007B129A">
      <w:pPr>
        <w:rPr>
          <w:rFonts w:ascii="Times New Roman" w:hAnsi="Times New Roman" w:cs="Times New Roman"/>
        </w:rPr>
      </w:pPr>
    </w:p>
    <w:p w14:paraId="4E1B6C30" w14:textId="0D125F42" w:rsidR="00E75990" w:rsidRDefault="00E75990" w:rsidP="007B129A">
      <w:pPr>
        <w:rPr>
          <w:rFonts w:ascii="Times New Roman" w:hAnsi="Times New Roman" w:cs="Times New Roman"/>
        </w:rPr>
      </w:pPr>
    </w:p>
    <w:p w14:paraId="14DD1715" w14:textId="00CB4BA3" w:rsidR="00E75990" w:rsidRDefault="00E75990" w:rsidP="007B129A">
      <w:pPr>
        <w:rPr>
          <w:rFonts w:ascii="Times New Roman" w:hAnsi="Times New Roman" w:cs="Times New Roman"/>
        </w:rPr>
      </w:pPr>
    </w:p>
    <w:p w14:paraId="122158E0" w14:textId="245B46BF" w:rsidR="00E75990" w:rsidRDefault="00E75990" w:rsidP="007B129A">
      <w:pPr>
        <w:rPr>
          <w:rFonts w:ascii="Times New Roman" w:hAnsi="Times New Roman" w:cs="Times New Roman"/>
        </w:rPr>
      </w:pPr>
    </w:p>
    <w:p w14:paraId="5CB5C34C" w14:textId="44121BC1" w:rsidR="00E75990" w:rsidRDefault="00E75990" w:rsidP="007B129A">
      <w:pPr>
        <w:rPr>
          <w:rFonts w:ascii="Times New Roman" w:hAnsi="Times New Roman" w:cs="Times New Roman"/>
        </w:rPr>
      </w:pPr>
    </w:p>
    <w:p w14:paraId="05BF94E2" w14:textId="21BF4672" w:rsidR="00E75990" w:rsidRDefault="00E75990" w:rsidP="007B129A">
      <w:pPr>
        <w:rPr>
          <w:rFonts w:ascii="Times New Roman" w:hAnsi="Times New Roman" w:cs="Times New Roman"/>
        </w:rPr>
      </w:pPr>
    </w:p>
    <w:p w14:paraId="41FE3A90" w14:textId="5119742A" w:rsidR="00E75990" w:rsidRDefault="00E75990" w:rsidP="007B129A">
      <w:pPr>
        <w:rPr>
          <w:rFonts w:ascii="Times New Roman" w:hAnsi="Times New Roman" w:cs="Times New Roman"/>
        </w:rPr>
      </w:pPr>
    </w:p>
    <w:p w14:paraId="588A3E88" w14:textId="4A8DC7FD" w:rsidR="00E75990" w:rsidRDefault="00E75990" w:rsidP="007B129A">
      <w:pPr>
        <w:rPr>
          <w:rFonts w:ascii="Times New Roman" w:hAnsi="Times New Roman" w:cs="Times New Roman"/>
        </w:rPr>
      </w:pPr>
    </w:p>
    <w:p w14:paraId="3C3E13EB" w14:textId="348F0480" w:rsidR="00E75990" w:rsidRDefault="00E75990" w:rsidP="007B129A">
      <w:pPr>
        <w:rPr>
          <w:rFonts w:ascii="Times New Roman" w:hAnsi="Times New Roman" w:cs="Times New Roman"/>
        </w:rPr>
      </w:pPr>
    </w:p>
    <w:p w14:paraId="6DAC6C14" w14:textId="0ABB2358" w:rsidR="00E75990" w:rsidRDefault="00E75990" w:rsidP="007B129A">
      <w:pPr>
        <w:rPr>
          <w:rFonts w:ascii="Times New Roman" w:hAnsi="Times New Roman" w:cs="Times New Roman"/>
        </w:rPr>
      </w:pPr>
    </w:p>
    <w:p w14:paraId="4847A5FC" w14:textId="7FB7852B" w:rsidR="00E75990" w:rsidRDefault="00E75990" w:rsidP="007B129A">
      <w:pPr>
        <w:rPr>
          <w:rFonts w:ascii="Times New Roman" w:hAnsi="Times New Roman" w:cs="Times New Roman"/>
        </w:rPr>
      </w:pPr>
    </w:p>
    <w:p w14:paraId="3E7CAD8B" w14:textId="0987E44A" w:rsidR="00E75990" w:rsidRDefault="00E75990" w:rsidP="007B129A">
      <w:pPr>
        <w:rPr>
          <w:rFonts w:ascii="Times New Roman" w:hAnsi="Times New Roman" w:cs="Times New Roman"/>
        </w:rPr>
      </w:pPr>
    </w:p>
    <w:p w14:paraId="3D4D95E4" w14:textId="647C2FB5" w:rsidR="00E75990" w:rsidRDefault="00E75990" w:rsidP="007B129A">
      <w:pPr>
        <w:rPr>
          <w:rFonts w:ascii="Times New Roman" w:hAnsi="Times New Roman" w:cs="Times New Roman"/>
        </w:rPr>
      </w:pPr>
    </w:p>
    <w:p w14:paraId="0B3F1178" w14:textId="0D8DCC7D" w:rsidR="00E75990" w:rsidRDefault="00E75990" w:rsidP="007B129A">
      <w:pPr>
        <w:rPr>
          <w:rFonts w:ascii="Times New Roman" w:hAnsi="Times New Roman" w:cs="Times New Roman"/>
        </w:rPr>
      </w:pPr>
    </w:p>
    <w:p w14:paraId="13EA8B1D" w14:textId="27E797C0" w:rsidR="00E75990" w:rsidRDefault="00E75990" w:rsidP="007B129A">
      <w:pPr>
        <w:rPr>
          <w:rFonts w:ascii="Times New Roman" w:hAnsi="Times New Roman" w:cs="Times New Roman"/>
        </w:rPr>
      </w:pPr>
    </w:p>
    <w:p w14:paraId="7AB56DC6" w14:textId="1D413AA5" w:rsidR="00E75990" w:rsidRDefault="00E75990" w:rsidP="007B129A">
      <w:pPr>
        <w:rPr>
          <w:rFonts w:ascii="Times New Roman" w:hAnsi="Times New Roman" w:cs="Times New Roman"/>
        </w:rPr>
      </w:pPr>
    </w:p>
    <w:p w14:paraId="6A738D34" w14:textId="6DFCE5BF" w:rsidR="00E75990" w:rsidRDefault="00E75990" w:rsidP="007B129A">
      <w:pPr>
        <w:rPr>
          <w:rFonts w:ascii="Times New Roman" w:hAnsi="Times New Roman" w:cs="Times New Roman"/>
        </w:rPr>
      </w:pPr>
    </w:p>
    <w:p w14:paraId="1A06B2C5" w14:textId="0E04F614" w:rsidR="00E75990" w:rsidRDefault="00E75990" w:rsidP="007B129A">
      <w:pPr>
        <w:rPr>
          <w:rFonts w:ascii="Times New Roman" w:hAnsi="Times New Roman" w:cs="Times New Roman"/>
        </w:rPr>
      </w:pPr>
    </w:p>
    <w:p w14:paraId="6F610DD1" w14:textId="795BFFBC" w:rsidR="00E75990" w:rsidRDefault="00E75990" w:rsidP="007B129A">
      <w:pPr>
        <w:rPr>
          <w:rFonts w:ascii="Times New Roman" w:hAnsi="Times New Roman" w:cs="Times New Roman"/>
        </w:rPr>
      </w:pPr>
    </w:p>
    <w:p w14:paraId="596ED664" w14:textId="0C23A75A" w:rsidR="00E75990" w:rsidRDefault="00E75990" w:rsidP="007B129A">
      <w:pPr>
        <w:rPr>
          <w:rFonts w:ascii="Times New Roman" w:hAnsi="Times New Roman" w:cs="Times New Roman"/>
        </w:rPr>
      </w:pPr>
    </w:p>
    <w:p w14:paraId="4ED7E62F" w14:textId="4BA685A5" w:rsidR="00E75990" w:rsidRDefault="00E75990" w:rsidP="007B129A">
      <w:pPr>
        <w:rPr>
          <w:rFonts w:ascii="Times New Roman" w:hAnsi="Times New Roman" w:cs="Times New Roman"/>
        </w:rPr>
      </w:pPr>
    </w:p>
    <w:p w14:paraId="4E61EC59" w14:textId="1DB4F145" w:rsidR="00E75990" w:rsidRDefault="00E75990" w:rsidP="007B129A">
      <w:pPr>
        <w:rPr>
          <w:rFonts w:ascii="Times New Roman" w:hAnsi="Times New Roman" w:cs="Times New Roman"/>
        </w:rPr>
      </w:pPr>
    </w:p>
    <w:p w14:paraId="41989CDD" w14:textId="16C697FD" w:rsidR="00E75990" w:rsidRDefault="00E75990" w:rsidP="007B129A">
      <w:pPr>
        <w:rPr>
          <w:rFonts w:ascii="Times New Roman" w:hAnsi="Times New Roman" w:cs="Times New Roman"/>
        </w:rPr>
      </w:pPr>
    </w:p>
    <w:p w14:paraId="0B4FA55F" w14:textId="77777777" w:rsidR="00E75990" w:rsidRDefault="00E75990" w:rsidP="007B129A">
      <w:pPr>
        <w:rPr>
          <w:rFonts w:ascii="Times New Roman" w:hAnsi="Times New Roman" w:cs="Times New Roman"/>
        </w:rPr>
      </w:pPr>
    </w:p>
    <w:p w14:paraId="5D4CF33F" w14:textId="77777777" w:rsidR="00D11CF7" w:rsidRPr="00FE4846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 xml:space="preserve">Załącznik nr 2 </w:t>
      </w:r>
    </w:p>
    <w:p w14:paraId="6C1CB012" w14:textId="73D7C7AF" w:rsidR="00D11CF7" w:rsidRPr="00FE4846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do zarządzenia Nr </w:t>
      </w:r>
      <w:r w:rsidR="008D667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383</w:t>
      </w: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239B89DE" w14:textId="77777777" w:rsidR="00D11CF7" w:rsidRPr="00FE4846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Burmistrza Kamieńca Ząbkowickiego</w:t>
      </w:r>
    </w:p>
    <w:p w14:paraId="2104CFB5" w14:textId="77777777" w:rsidR="00D11CF7" w:rsidRPr="00FE4846" w:rsidRDefault="00D11CF7" w:rsidP="00D11CF7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E484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z dnia 31 grudnia 2021 r</w:t>
      </w:r>
    </w:p>
    <w:p w14:paraId="50A12639" w14:textId="77777777" w:rsidR="00D11CF7" w:rsidRPr="00F1344E" w:rsidRDefault="00D11CF7" w:rsidP="00D11CF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51443FE2" w14:textId="77777777" w:rsidR="00D11CF7" w:rsidRPr="00F1344E" w:rsidRDefault="00D11CF7" w:rsidP="00D11CF7">
      <w:pPr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 </w:t>
      </w:r>
    </w:p>
    <w:p w14:paraId="42539F83" w14:textId="77777777" w:rsidR="00D11CF7" w:rsidRDefault="00D11CF7" w:rsidP="00D11CF7">
      <w:pPr>
        <w:spacing w:after="18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 </w:t>
      </w: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…………………………………</w:t>
      </w:r>
      <w:r w:rsidRPr="00F1344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….. ,</w:t>
      </w: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 dnia.............</w:t>
      </w:r>
    </w:p>
    <w:p w14:paraId="1D1B3956" w14:textId="77777777" w:rsidR="00D11CF7" w:rsidRPr="00F1344E" w:rsidRDefault="00D11CF7" w:rsidP="00D11CF7">
      <w:pPr>
        <w:spacing w:after="18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735C6D" w14:textId="77777777" w:rsidR="00D11CF7" w:rsidRDefault="00D11CF7" w:rsidP="00D11CF7">
      <w:pPr>
        <w:spacing w:after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pracownika o zapoznaniu się z przepisami procedury zgłaszania przypadków nieprawidłowości oraz ochrony osób dokonujących zgłoszeń</w:t>
      </w:r>
    </w:p>
    <w:p w14:paraId="3CADA6AD" w14:textId="77777777" w:rsidR="00D11CF7" w:rsidRDefault="00D11CF7" w:rsidP="00D11CF7">
      <w:pPr>
        <w:spacing w:after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CE015F5" w14:textId="77777777" w:rsidR="00D11CF7" w:rsidRPr="00F1344E" w:rsidRDefault="00D11CF7" w:rsidP="00D11CF7">
      <w:pPr>
        <w:spacing w:after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B75369" w14:textId="77777777" w:rsidR="00D11CF7" w:rsidRDefault="00D11CF7" w:rsidP="00D11CF7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1344E">
        <w:rPr>
          <w:rFonts w:ascii="Times New Roman" w:eastAsia="Times New Roman" w:hAnsi="Times New Roman" w:cs="Times New Roman"/>
          <w:color w:val="000000"/>
          <w:lang w:eastAsia="pl-PL"/>
        </w:rPr>
        <w:t>Oświadczam, że zapoznałem się / zapoznałam się z przepisami procedury zgłaszania przypadków nieprawidłowości oraz ochrony osób dokonujących zgłoszeń (zarządzenie nr … Burmistrza Kamieńca Ząbkowickiego z dnia 31 grudnia 2021 r.) i zobowiązuję się do ich przestrzegania.</w:t>
      </w:r>
    </w:p>
    <w:p w14:paraId="7307C346" w14:textId="77777777" w:rsidR="00D11CF7" w:rsidRDefault="00D11CF7" w:rsidP="00D11CF7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DB566F" w14:textId="77777777" w:rsidR="00D11CF7" w:rsidRDefault="00D11CF7" w:rsidP="00D11CF7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8F997E" w14:textId="77777777" w:rsidR="00D11CF7" w:rsidRDefault="00D11CF7" w:rsidP="00D11CF7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006751" w14:textId="77777777" w:rsidR="00D11CF7" w:rsidRDefault="00D11CF7" w:rsidP="00D11CF7">
      <w:pPr>
        <w:spacing w:after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8861AD" w14:textId="77777777" w:rsidR="00D11CF7" w:rsidRDefault="00D11CF7" w:rsidP="00D11CF7">
      <w:pPr>
        <w:spacing w:after="180"/>
        <w:ind w:left="495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</w:t>
      </w:r>
    </w:p>
    <w:p w14:paraId="4517D5C1" w14:textId="77777777" w:rsidR="00D11CF7" w:rsidRPr="00F1344E" w:rsidRDefault="00D11CF7" w:rsidP="00D11CF7">
      <w:pPr>
        <w:spacing w:after="180"/>
        <w:ind w:left="495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podpis pracownika</w:t>
      </w:r>
    </w:p>
    <w:p w14:paraId="62C1B8C3" w14:textId="77777777" w:rsidR="00D11CF7" w:rsidRPr="007B129A" w:rsidRDefault="00D11CF7" w:rsidP="007B129A">
      <w:pPr>
        <w:rPr>
          <w:rFonts w:ascii="Times New Roman" w:hAnsi="Times New Roman" w:cs="Times New Roman"/>
        </w:rPr>
      </w:pPr>
    </w:p>
    <w:sectPr w:rsidR="00D11CF7" w:rsidRPr="007B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1FB1"/>
    <w:multiLevelType w:val="hybridMultilevel"/>
    <w:tmpl w:val="4B928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CEC"/>
    <w:multiLevelType w:val="hybridMultilevel"/>
    <w:tmpl w:val="3E4C4B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8F0"/>
    <w:multiLevelType w:val="multilevel"/>
    <w:tmpl w:val="90CE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129DC"/>
    <w:multiLevelType w:val="multilevel"/>
    <w:tmpl w:val="3490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53DCB"/>
    <w:multiLevelType w:val="hybridMultilevel"/>
    <w:tmpl w:val="85687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F1A"/>
    <w:multiLevelType w:val="hybridMultilevel"/>
    <w:tmpl w:val="D9BE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1B76"/>
    <w:multiLevelType w:val="hybridMultilevel"/>
    <w:tmpl w:val="5F5EF170"/>
    <w:lvl w:ilvl="0" w:tplc="6E8098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B0491"/>
    <w:multiLevelType w:val="multilevel"/>
    <w:tmpl w:val="DC34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F737C"/>
    <w:multiLevelType w:val="multilevel"/>
    <w:tmpl w:val="647A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D2E5F"/>
    <w:multiLevelType w:val="hybridMultilevel"/>
    <w:tmpl w:val="739C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243B9"/>
    <w:multiLevelType w:val="hybridMultilevel"/>
    <w:tmpl w:val="4AAE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81D25"/>
    <w:multiLevelType w:val="hybridMultilevel"/>
    <w:tmpl w:val="9B0A6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826BD"/>
    <w:multiLevelType w:val="multilevel"/>
    <w:tmpl w:val="9A86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55197"/>
    <w:multiLevelType w:val="hybridMultilevel"/>
    <w:tmpl w:val="C6924CF0"/>
    <w:lvl w:ilvl="0" w:tplc="66D095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84513"/>
    <w:multiLevelType w:val="hybridMultilevel"/>
    <w:tmpl w:val="05AA882E"/>
    <w:lvl w:ilvl="0" w:tplc="0D2819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B5F"/>
    <w:multiLevelType w:val="hybridMultilevel"/>
    <w:tmpl w:val="26805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4419"/>
    <w:multiLevelType w:val="multilevel"/>
    <w:tmpl w:val="51E4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22C09"/>
    <w:multiLevelType w:val="hybridMultilevel"/>
    <w:tmpl w:val="437AF0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A89"/>
    <w:multiLevelType w:val="multilevel"/>
    <w:tmpl w:val="BFC8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75866"/>
    <w:multiLevelType w:val="multilevel"/>
    <w:tmpl w:val="2E18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D5B1B"/>
    <w:multiLevelType w:val="hybridMultilevel"/>
    <w:tmpl w:val="D33C6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8181E"/>
    <w:multiLevelType w:val="hybridMultilevel"/>
    <w:tmpl w:val="CE1EC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A5A6D"/>
    <w:multiLevelType w:val="multilevel"/>
    <w:tmpl w:val="B2CC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623966"/>
    <w:multiLevelType w:val="hybridMultilevel"/>
    <w:tmpl w:val="0CF2EE54"/>
    <w:lvl w:ilvl="0" w:tplc="988828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C0320"/>
    <w:multiLevelType w:val="hybridMultilevel"/>
    <w:tmpl w:val="01206D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C7EAA"/>
    <w:multiLevelType w:val="multilevel"/>
    <w:tmpl w:val="0AB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E869F5"/>
    <w:multiLevelType w:val="hybridMultilevel"/>
    <w:tmpl w:val="A35A1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52EE9"/>
    <w:multiLevelType w:val="hybridMultilevel"/>
    <w:tmpl w:val="D9F4E9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26F"/>
    <w:multiLevelType w:val="hybridMultilevel"/>
    <w:tmpl w:val="22F0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415A"/>
    <w:multiLevelType w:val="hybridMultilevel"/>
    <w:tmpl w:val="BA1C61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677D8"/>
    <w:multiLevelType w:val="hybridMultilevel"/>
    <w:tmpl w:val="23B08A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224B6"/>
    <w:multiLevelType w:val="hybridMultilevel"/>
    <w:tmpl w:val="262E2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52AB2"/>
    <w:multiLevelType w:val="hybridMultilevel"/>
    <w:tmpl w:val="A35A1D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16A1C"/>
    <w:multiLevelType w:val="multilevel"/>
    <w:tmpl w:val="FAFA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444409">
    <w:abstractNumId w:val="8"/>
  </w:num>
  <w:num w:numId="2" w16cid:durableId="1221478926">
    <w:abstractNumId w:val="16"/>
  </w:num>
  <w:num w:numId="3" w16cid:durableId="1521166683">
    <w:abstractNumId w:val="3"/>
  </w:num>
  <w:num w:numId="4" w16cid:durableId="1858542798">
    <w:abstractNumId w:val="19"/>
  </w:num>
  <w:num w:numId="5" w16cid:durableId="25722327">
    <w:abstractNumId w:val="12"/>
  </w:num>
  <w:num w:numId="6" w16cid:durableId="1214850919">
    <w:abstractNumId w:val="22"/>
  </w:num>
  <w:num w:numId="7" w16cid:durableId="979072894">
    <w:abstractNumId w:val="2"/>
  </w:num>
  <w:num w:numId="8" w16cid:durableId="517621007">
    <w:abstractNumId w:val="7"/>
  </w:num>
  <w:num w:numId="9" w16cid:durableId="1978681908">
    <w:abstractNumId w:val="18"/>
  </w:num>
  <w:num w:numId="10" w16cid:durableId="1486966528">
    <w:abstractNumId w:val="25"/>
  </w:num>
  <w:num w:numId="11" w16cid:durableId="1361668978">
    <w:abstractNumId w:val="33"/>
  </w:num>
  <w:num w:numId="12" w16cid:durableId="228000665">
    <w:abstractNumId w:val="15"/>
  </w:num>
  <w:num w:numId="13" w16cid:durableId="929512492">
    <w:abstractNumId w:val="10"/>
  </w:num>
  <w:num w:numId="14" w16cid:durableId="1150361265">
    <w:abstractNumId w:val="9"/>
  </w:num>
  <w:num w:numId="15" w16cid:durableId="1499927519">
    <w:abstractNumId w:val="31"/>
  </w:num>
  <w:num w:numId="16" w16cid:durableId="1378165633">
    <w:abstractNumId w:val="21"/>
  </w:num>
  <w:num w:numId="17" w16cid:durableId="675618136">
    <w:abstractNumId w:val="26"/>
  </w:num>
  <w:num w:numId="18" w16cid:durableId="778992543">
    <w:abstractNumId w:val="24"/>
  </w:num>
  <w:num w:numId="19" w16cid:durableId="2049790026">
    <w:abstractNumId w:val="29"/>
  </w:num>
  <w:num w:numId="20" w16cid:durableId="1087072897">
    <w:abstractNumId w:val="4"/>
  </w:num>
  <w:num w:numId="21" w16cid:durableId="612400417">
    <w:abstractNumId w:val="11"/>
  </w:num>
  <w:num w:numId="22" w16cid:durableId="939606128">
    <w:abstractNumId w:val="17"/>
  </w:num>
  <w:num w:numId="23" w16cid:durableId="1839881782">
    <w:abstractNumId w:val="27"/>
  </w:num>
  <w:num w:numId="24" w16cid:durableId="1705129690">
    <w:abstractNumId w:val="5"/>
  </w:num>
  <w:num w:numId="25" w16cid:durableId="2057771706">
    <w:abstractNumId w:val="0"/>
  </w:num>
  <w:num w:numId="26" w16cid:durableId="721250360">
    <w:abstractNumId w:val="1"/>
  </w:num>
  <w:num w:numId="27" w16cid:durableId="1679652490">
    <w:abstractNumId w:val="20"/>
  </w:num>
  <w:num w:numId="28" w16cid:durableId="790393118">
    <w:abstractNumId w:val="23"/>
  </w:num>
  <w:num w:numId="29" w16cid:durableId="1941713545">
    <w:abstractNumId w:val="30"/>
  </w:num>
  <w:num w:numId="30" w16cid:durableId="1341278562">
    <w:abstractNumId w:val="28"/>
  </w:num>
  <w:num w:numId="31" w16cid:durableId="908659459">
    <w:abstractNumId w:val="32"/>
  </w:num>
  <w:num w:numId="32" w16cid:durableId="1803841504">
    <w:abstractNumId w:val="13"/>
  </w:num>
  <w:num w:numId="33" w16cid:durableId="1646860502">
    <w:abstractNumId w:val="14"/>
  </w:num>
  <w:num w:numId="34" w16cid:durableId="991787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67"/>
    <w:rsid w:val="000C6A02"/>
    <w:rsid w:val="000F5886"/>
    <w:rsid w:val="0010159F"/>
    <w:rsid w:val="00115271"/>
    <w:rsid w:val="00151599"/>
    <w:rsid w:val="001C6973"/>
    <w:rsid w:val="002105D2"/>
    <w:rsid w:val="002609BE"/>
    <w:rsid w:val="002E5738"/>
    <w:rsid w:val="002F4A18"/>
    <w:rsid w:val="00432489"/>
    <w:rsid w:val="00435096"/>
    <w:rsid w:val="00473FFB"/>
    <w:rsid w:val="00540167"/>
    <w:rsid w:val="00542E57"/>
    <w:rsid w:val="00561C82"/>
    <w:rsid w:val="005B05B4"/>
    <w:rsid w:val="00602E32"/>
    <w:rsid w:val="006A0376"/>
    <w:rsid w:val="006B35F7"/>
    <w:rsid w:val="00707339"/>
    <w:rsid w:val="00726A32"/>
    <w:rsid w:val="00742958"/>
    <w:rsid w:val="0074476A"/>
    <w:rsid w:val="00763FE5"/>
    <w:rsid w:val="00783051"/>
    <w:rsid w:val="00785350"/>
    <w:rsid w:val="0079087C"/>
    <w:rsid w:val="007B0D1F"/>
    <w:rsid w:val="007B129A"/>
    <w:rsid w:val="007B52C9"/>
    <w:rsid w:val="00841FA7"/>
    <w:rsid w:val="00851474"/>
    <w:rsid w:val="008728C5"/>
    <w:rsid w:val="00874036"/>
    <w:rsid w:val="008B20D2"/>
    <w:rsid w:val="008B2272"/>
    <w:rsid w:val="008D667F"/>
    <w:rsid w:val="008F0847"/>
    <w:rsid w:val="0098725E"/>
    <w:rsid w:val="0099022C"/>
    <w:rsid w:val="009B01B2"/>
    <w:rsid w:val="009B2C43"/>
    <w:rsid w:val="009D26DE"/>
    <w:rsid w:val="00A1165E"/>
    <w:rsid w:val="00A12679"/>
    <w:rsid w:val="00AD6AE7"/>
    <w:rsid w:val="00B103F5"/>
    <w:rsid w:val="00B64FF1"/>
    <w:rsid w:val="00B754E9"/>
    <w:rsid w:val="00BA305F"/>
    <w:rsid w:val="00BB1ADD"/>
    <w:rsid w:val="00BC07B0"/>
    <w:rsid w:val="00BE620A"/>
    <w:rsid w:val="00C43EE1"/>
    <w:rsid w:val="00CA7F3E"/>
    <w:rsid w:val="00CD7BF9"/>
    <w:rsid w:val="00CF5FCC"/>
    <w:rsid w:val="00D11CF7"/>
    <w:rsid w:val="00D34043"/>
    <w:rsid w:val="00E75990"/>
    <w:rsid w:val="00E87D8E"/>
    <w:rsid w:val="00EE214B"/>
    <w:rsid w:val="00F1344E"/>
    <w:rsid w:val="00F42502"/>
    <w:rsid w:val="00F637C6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1A89"/>
  <w15:chartTrackingRefBased/>
  <w15:docId w15:val="{0EE5D0BD-CCD4-374E-AE2C-8EBA52DC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0">
    <w:name w:val="teksttreci0"/>
    <w:basedOn w:val="Normalny"/>
    <w:rsid w:val="005401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40167"/>
    <w:rPr>
      <w:b/>
      <w:bCs/>
    </w:rPr>
  </w:style>
  <w:style w:type="character" w:customStyle="1" w:styleId="apple-converted-space">
    <w:name w:val="apple-converted-space"/>
    <w:basedOn w:val="Domylnaczcionkaakapitu"/>
    <w:rsid w:val="00540167"/>
  </w:style>
  <w:style w:type="character" w:styleId="Uwydatnienie">
    <w:name w:val="Emphasis"/>
    <w:basedOn w:val="Domylnaczcionkaakapitu"/>
    <w:uiPriority w:val="20"/>
    <w:qFormat/>
    <w:rsid w:val="00540167"/>
    <w:rPr>
      <w:i/>
      <w:iCs/>
    </w:rPr>
  </w:style>
  <w:style w:type="paragraph" w:customStyle="1" w:styleId="ng-scope">
    <w:name w:val="ng-scope"/>
    <w:basedOn w:val="Normalny"/>
    <w:rsid w:val="005401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1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inne0">
    <w:name w:val="inne0"/>
    <w:basedOn w:val="Normalny"/>
    <w:rsid w:val="005401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B22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27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344E"/>
    <w:pPr>
      <w:ind w:left="720"/>
      <w:contextualSpacing/>
    </w:pPr>
  </w:style>
  <w:style w:type="table" w:styleId="Tabela-Siatka">
    <w:name w:val="Table Grid"/>
    <w:basedOn w:val="Standardowy"/>
    <w:uiPriority w:val="39"/>
    <w:rsid w:val="008B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gnalista@kamienieczabkowic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2402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Buczek</dc:creator>
  <cp:keywords/>
  <dc:description/>
  <cp:lastModifiedBy>Urszula Olechowska</cp:lastModifiedBy>
  <cp:revision>44</cp:revision>
  <cp:lastPrinted>2022-06-06T08:35:00Z</cp:lastPrinted>
  <dcterms:created xsi:type="dcterms:W3CDTF">2022-02-15T17:18:00Z</dcterms:created>
  <dcterms:modified xsi:type="dcterms:W3CDTF">2022-06-08T13:16:00Z</dcterms:modified>
</cp:coreProperties>
</file>