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549B" w:rsidRPr="00BA549B" w:rsidRDefault="00BA549B" w:rsidP="008C25FF">
      <w:pPr>
        <w:jc w:val="center"/>
        <w:rPr>
          <w:b/>
          <w:bCs/>
        </w:rPr>
      </w:pPr>
      <w:r w:rsidRPr="00BA549B">
        <w:rPr>
          <w:b/>
          <w:bCs/>
        </w:rPr>
        <w:t>ZARZĄDZENIE NR</w:t>
      </w:r>
      <w:r w:rsidR="009F52EC">
        <w:rPr>
          <w:b/>
          <w:bCs/>
        </w:rPr>
        <w:t xml:space="preserve"> 149/2025</w:t>
      </w:r>
    </w:p>
    <w:p w:rsidR="00BA549B" w:rsidRDefault="00BA549B" w:rsidP="008C25FF">
      <w:pPr>
        <w:jc w:val="center"/>
        <w:rPr>
          <w:b/>
          <w:bCs/>
        </w:rPr>
      </w:pPr>
      <w:r w:rsidRPr="00BA549B">
        <w:rPr>
          <w:b/>
          <w:bCs/>
        </w:rPr>
        <w:t xml:space="preserve">Burmistrza </w:t>
      </w:r>
      <w:r w:rsidR="008F3113">
        <w:rPr>
          <w:b/>
          <w:bCs/>
        </w:rPr>
        <w:t>Kamieńca Ząbkowickiego</w:t>
      </w:r>
    </w:p>
    <w:p w:rsidR="00BA549B" w:rsidRDefault="00BA549B" w:rsidP="008C25FF">
      <w:pPr>
        <w:jc w:val="center"/>
      </w:pPr>
      <w:r>
        <w:t>z dnia</w:t>
      </w:r>
      <w:r w:rsidR="009F52EC">
        <w:t xml:space="preserve"> 30 kwietnia 2025 roku</w:t>
      </w:r>
    </w:p>
    <w:p w:rsidR="00BA549B" w:rsidRPr="00907D12" w:rsidRDefault="00BA549B" w:rsidP="008C25FF">
      <w:pPr>
        <w:jc w:val="center"/>
        <w:rPr>
          <w:b/>
          <w:bCs/>
        </w:rPr>
      </w:pPr>
      <w:r w:rsidRPr="00907D12">
        <w:rPr>
          <w:b/>
          <w:bCs/>
        </w:rPr>
        <w:t>w sprawie zasad gospodarowania drewnem pozyskanym z wycinki drzew oraz usuwania złomów i wywrotów z nieruchomości będących własnością lub w zarządzie</w:t>
      </w:r>
    </w:p>
    <w:p w:rsidR="00BA549B" w:rsidRPr="00907D12" w:rsidRDefault="00BA549B" w:rsidP="00907D12">
      <w:pPr>
        <w:jc w:val="center"/>
        <w:rPr>
          <w:b/>
          <w:bCs/>
        </w:rPr>
      </w:pPr>
      <w:r w:rsidRPr="00907D12">
        <w:rPr>
          <w:b/>
          <w:bCs/>
        </w:rPr>
        <w:t>Gminy Kamieniec Ząbkowicki</w:t>
      </w:r>
    </w:p>
    <w:p w:rsidR="00907D12" w:rsidRDefault="00907D12" w:rsidP="008C25FF">
      <w:pPr>
        <w:jc w:val="both"/>
      </w:pPr>
      <w:r w:rsidRPr="00907D12">
        <w:t xml:space="preserve">Na podstawie art. 30 ust. 2 pkt 3, w związku z art. 45 ustawy z dnia 8 marca 1990 r. o samorządzie gminnym (Dz.U. z 2024 r. poz. 1465 z </w:t>
      </w:r>
      <w:proofErr w:type="spellStart"/>
      <w:r w:rsidRPr="00907D12">
        <w:t>późn</w:t>
      </w:r>
      <w:proofErr w:type="spellEnd"/>
      <w:r w:rsidRPr="00907D12">
        <w:t>. zm.), zarządza się, co następuje:</w:t>
      </w:r>
    </w:p>
    <w:p w:rsidR="00907D12" w:rsidRDefault="00907D12" w:rsidP="008C25FF">
      <w:pPr>
        <w:jc w:val="both"/>
      </w:pPr>
      <w:r w:rsidRPr="00907D12">
        <w:t xml:space="preserve"> § 1. Ustala się zasady gospodarowania drewnem pozyskanym w wyniku wycinki drzew stojących, złomów i wywrotów z nieruchomości stanowiących własność lub będących w zarządzie Gminy </w:t>
      </w:r>
      <w:r>
        <w:t>Kamieniec Ząbkowicki.</w:t>
      </w:r>
    </w:p>
    <w:p w:rsidR="00907D12" w:rsidRDefault="00907D12" w:rsidP="008C25FF">
      <w:pPr>
        <w:jc w:val="both"/>
      </w:pPr>
      <w:r w:rsidRPr="00907D12">
        <w:t xml:space="preserve">§ 2. Usunięcie drzew, o których mowa w ust. 1, następuje po uzyskaniu stosownego zezwolenia, wydanego przez właściwy organ, na podstawie wniosku złożonego przez </w:t>
      </w:r>
      <w:r>
        <w:t xml:space="preserve">Burmistrza Miasta </w:t>
      </w:r>
      <w:r w:rsidRPr="00907D12">
        <w:t xml:space="preserve"> </w:t>
      </w:r>
      <w:r>
        <w:t>Kamie</w:t>
      </w:r>
      <w:r w:rsidR="008F3113">
        <w:t xml:space="preserve">ńca </w:t>
      </w:r>
      <w:r>
        <w:t xml:space="preserve"> Ząbkowi</w:t>
      </w:r>
      <w:r w:rsidR="008F3113">
        <w:t>ckiego</w:t>
      </w:r>
      <w:r w:rsidRPr="00907D12">
        <w:t xml:space="preserve">, o ile uzyskanie takiego zezwolenia jest wymagane przepisami prawa. </w:t>
      </w:r>
    </w:p>
    <w:p w:rsidR="005B1D50" w:rsidRDefault="005B1D50" w:rsidP="008C25FF">
      <w:pPr>
        <w:jc w:val="both"/>
      </w:pPr>
      <w:r w:rsidRPr="005B1D50">
        <w:t xml:space="preserve">§ 3. Drzewa, złomy i wywroty do usunięcia wskazuje upoważniony pracownik Urzędu </w:t>
      </w:r>
      <w:r>
        <w:t>Miasta</w:t>
      </w:r>
      <w:r w:rsidRPr="005B1D50">
        <w:t xml:space="preserve"> </w:t>
      </w:r>
      <w:r>
        <w:t>Kamieniec Ząbkowicki</w:t>
      </w:r>
      <w:r w:rsidRPr="005B1D50">
        <w:t xml:space="preserve"> w związku z:</w:t>
      </w:r>
    </w:p>
    <w:p w:rsidR="005B1D50" w:rsidRDefault="005B1D50" w:rsidP="008C25FF">
      <w:pPr>
        <w:jc w:val="both"/>
      </w:pPr>
      <w:r w:rsidRPr="005B1D50">
        <w:t xml:space="preserve"> 1) zabiegami utrzymania lub uporządkowania zieleni na nieruchomościach stanowiących własność lub będących w zarządzie Gminy </w:t>
      </w:r>
      <w:r>
        <w:t>Kamieniec Ząbkowicki.</w:t>
      </w:r>
      <w:r w:rsidRPr="005B1D50">
        <w:t xml:space="preserve"> </w:t>
      </w:r>
    </w:p>
    <w:p w:rsidR="005B1D50" w:rsidRDefault="005B1D50" w:rsidP="008C25FF">
      <w:pPr>
        <w:jc w:val="both"/>
      </w:pPr>
      <w:r w:rsidRPr="005B1D50">
        <w:t xml:space="preserve">2) realizacją inwestycji przez Gminę </w:t>
      </w:r>
      <w:r>
        <w:t>Kamieniec Ząbkowicki</w:t>
      </w:r>
      <w:r w:rsidRPr="005B1D50">
        <w:t>.</w:t>
      </w:r>
    </w:p>
    <w:p w:rsidR="005B1D50" w:rsidRDefault="005B1D50" w:rsidP="008C25FF">
      <w:pPr>
        <w:jc w:val="both"/>
      </w:pPr>
      <w:r w:rsidRPr="005B1D50">
        <w:t xml:space="preserve"> § 4. Drobnica oraz zrębki nie podlegają wycenie i ewidencji</w:t>
      </w:r>
      <w:r w:rsidR="008C25FF">
        <w:t>.</w:t>
      </w:r>
    </w:p>
    <w:p w:rsidR="001D41D6" w:rsidRDefault="001D41D6" w:rsidP="008C25FF">
      <w:pPr>
        <w:jc w:val="both"/>
      </w:pPr>
      <w:r>
        <w:t xml:space="preserve"> </w:t>
      </w:r>
      <w:r w:rsidRPr="001D41D6">
        <w:t xml:space="preserve">§ </w:t>
      </w:r>
      <w:r>
        <w:t>5</w:t>
      </w:r>
      <w:r w:rsidRPr="001D41D6">
        <w:t xml:space="preserve">. Drewno pozyskane z terenów gminnych może zostać zagospodarowane poprzez: </w:t>
      </w:r>
    </w:p>
    <w:p w:rsidR="001D41D6" w:rsidRDefault="001D41D6" w:rsidP="008C25FF">
      <w:pPr>
        <w:jc w:val="both"/>
      </w:pPr>
      <w:r w:rsidRPr="001D41D6">
        <w:t xml:space="preserve">1) wykorzystanie na potrzeby własne Gminy, </w:t>
      </w:r>
    </w:p>
    <w:p w:rsidR="001D41D6" w:rsidRDefault="001D41D6" w:rsidP="008C25FF">
      <w:pPr>
        <w:jc w:val="both"/>
      </w:pPr>
      <w:r w:rsidRPr="001D41D6">
        <w:t xml:space="preserve">2) sprzedaż osobom fizycznym lub osobom prawnym, </w:t>
      </w:r>
    </w:p>
    <w:p w:rsidR="001D41D6" w:rsidRDefault="001D41D6" w:rsidP="008C25FF">
      <w:pPr>
        <w:jc w:val="both"/>
      </w:pPr>
      <w:r w:rsidRPr="001D41D6">
        <w:t xml:space="preserve">3) nieodpłatne przekazanie Radom Sołeckim oraz organizacjom pozarządowym na cele ogólnospołeczne realizowane na terenie Gminy </w:t>
      </w:r>
      <w:r>
        <w:t>Kamieniec Ząbkowicki</w:t>
      </w:r>
      <w:r w:rsidRPr="001D41D6">
        <w:t xml:space="preserve">, </w:t>
      </w:r>
    </w:p>
    <w:p w:rsidR="001D41D6" w:rsidRDefault="001D41D6" w:rsidP="008C25FF">
      <w:pPr>
        <w:jc w:val="both"/>
      </w:pPr>
      <w:r w:rsidRPr="001D41D6">
        <w:t xml:space="preserve">4) nieodpłatne przekazanie jednostkom, takim jak szkoła, przedszkola, biblioteka, ochotnicza straż pożarna na cele związane z ich funkcjonowaniem, </w:t>
      </w:r>
    </w:p>
    <w:p w:rsidR="001D41D6" w:rsidRDefault="001D41D6" w:rsidP="008C25FF">
      <w:pPr>
        <w:jc w:val="both"/>
      </w:pPr>
      <w:r w:rsidRPr="001D41D6">
        <w:t xml:space="preserve">5) nieodpłatne przekazanie drewna osobom znajdującym się w trudnej sytuacji materialnej za pośrednictwem  Ośrodka Pomocy Społecznej w </w:t>
      </w:r>
      <w:r>
        <w:t>Kamieńcu Ząbkowickim</w:t>
      </w:r>
      <w:r w:rsidRPr="001D41D6">
        <w:t xml:space="preserve">. </w:t>
      </w:r>
    </w:p>
    <w:p w:rsidR="001D41D6" w:rsidRDefault="001D41D6" w:rsidP="008C25FF">
      <w:pPr>
        <w:jc w:val="both"/>
      </w:pPr>
    </w:p>
    <w:p w:rsidR="001D41D6" w:rsidRDefault="001D41D6" w:rsidP="008C25FF">
      <w:pPr>
        <w:jc w:val="both"/>
      </w:pPr>
      <w:r w:rsidRPr="001D41D6">
        <w:lastRenderedPageBreak/>
        <w:t xml:space="preserve">§ </w:t>
      </w:r>
      <w:r w:rsidR="004C1E87">
        <w:t>6</w:t>
      </w:r>
      <w:r w:rsidRPr="001D41D6">
        <w:t xml:space="preserve">.  Nieodpłatne przekazanie radom sołeckim oraz organizacjom pozarządowym na cele ogólnospołeczne realizowane na terenie Gminy </w:t>
      </w:r>
      <w:r>
        <w:t>Kamieniec Ząbkowicki</w:t>
      </w:r>
      <w:r w:rsidRPr="001D41D6">
        <w:t xml:space="preserve"> i jednostkom, takim jak szkoła, biblioteka, ochotnicza straż pożarna na cele związane z ich funkcjonowaniem odbywa się na wniosek zainteresowanych złożony do </w:t>
      </w:r>
      <w:r>
        <w:t xml:space="preserve">Burmistrza </w:t>
      </w:r>
      <w:r w:rsidR="008F3113">
        <w:t>Kamieńca Ząbkowickiego.</w:t>
      </w:r>
    </w:p>
    <w:p w:rsidR="00D0708D" w:rsidRDefault="00D0708D" w:rsidP="008C25FF">
      <w:pPr>
        <w:jc w:val="both"/>
      </w:pPr>
      <w:r w:rsidRPr="007C3F12">
        <w:t xml:space="preserve">§ </w:t>
      </w:r>
      <w:r w:rsidR="004C1E87">
        <w:t>7</w:t>
      </w:r>
      <w:r w:rsidRPr="007C3F12">
        <w:t>.</w:t>
      </w:r>
      <w:r>
        <w:t xml:space="preserve"> 1.Cenę sprzedaży drewna ustala się co najmniej raz na rok na podstawie średnich cen drewna podobnego </w:t>
      </w:r>
      <w:r w:rsidR="00675ABB">
        <w:t>gatunku sortymentu S4 tzw. „drewno opałowe”, z podziałem na drewno liściaste miękkie, liściaste twarde i iglaste, stosowanych w Nadleśnictwach Lasów Państwowych</w:t>
      </w:r>
      <w:r>
        <w:t xml:space="preserve"> sąsiadujących z Gminą Kamieniec Ząbkowicki.</w:t>
      </w:r>
    </w:p>
    <w:p w:rsidR="00675ABB" w:rsidRDefault="00675ABB" w:rsidP="008C25FF">
      <w:pPr>
        <w:jc w:val="both"/>
      </w:pPr>
      <w:r>
        <w:t xml:space="preserve">2. Cena drewna, którego wartość Użytkowa może być inna niż tylko opałowa będzie ustalona indywidualnie, na podstawie średnich cen drewna podobnego gatunku i sortymentu, </w:t>
      </w:r>
      <w:proofErr w:type="spellStart"/>
      <w:r>
        <w:t>stosowanycch</w:t>
      </w:r>
      <w:proofErr w:type="spellEnd"/>
      <w:r>
        <w:t xml:space="preserve"> w Nadleśnictwach Lasów Państwowych sąsiadujących z Gmina kamieniec Ząbkowicki.</w:t>
      </w:r>
    </w:p>
    <w:p w:rsidR="00D0708D" w:rsidRDefault="00675ABB" w:rsidP="008C25FF">
      <w:pPr>
        <w:jc w:val="both"/>
      </w:pPr>
      <w:r>
        <w:t>3</w:t>
      </w:r>
      <w:r w:rsidR="00D0708D">
        <w:t xml:space="preserve">. Cena sprzedaży drewna pozyskanego w drodze </w:t>
      </w:r>
      <w:proofErr w:type="spellStart"/>
      <w:r w:rsidR="00D0708D">
        <w:t>samowyrobu</w:t>
      </w:r>
      <w:proofErr w:type="spellEnd"/>
      <w:r w:rsidR="00D0708D">
        <w:t xml:space="preserve">  pomniejszona będzie o </w:t>
      </w:r>
      <w:r>
        <w:t>4</w:t>
      </w:r>
      <w:r w:rsidR="00D0708D">
        <w:t xml:space="preserve">0% od ceny ustalonej zgodnie z  </w:t>
      </w:r>
      <w:r w:rsidR="00D0708D" w:rsidRPr="007C3F12">
        <w:t xml:space="preserve">§ </w:t>
      </w:r>
      <w:r w:rsidR="00D0708D">
        <w:t>9.</w:t>
      </w:r>
    </w:p>
    <w:p w:rsidR="007C3F12" w:rsidRDefault="007C3F12" w:rsidP="008C25FF">
      <w:pPr>
        <w:jc w:val="both"/>
      </w:pPr>
      <w:r w:rsidRPr="007C3F12">
        <w:t xml:space="preserve">§ </w:t>
      </w:r>
      <w:r w:rsidR="004C1E87">
        <w:t>8</w:t>
      </w:r>
      <w:r w:rsidRPr="007C3F12">
        <w:t>. Cennik sprzedaży drewna, określa załącznik nr 2 do niniejszego zarządzenia.</w:t>
      </w:r>
    </w:p>
    <w:p w:rsidR="00BA549B" w:rsidRDefault="007C3F12" w:rsidP="008C25FF">
      <w:pPr>
        <w:jc w:val="both"/>
      </w:pPr>
      <w:r w:rsidRPr="007C3F12">
        <w:t xml:space="preserve">§ </w:t>
      </w:r>
      <w:r w:rsidR="004C1E87">
        <w:t>9</w:t>
      </w:r>
      <w:r w:rsidRPr="007C3F12">
        <w:t xml:space="preserve">. 1. </w:t>
      </w:r>
      <w:r w:rsidR="00675ABB">
        <w:t>Nabywca</w:t>
      </w:r>
      <w:r w:rsidRPr="007C3F12">
        <w:t xml:space="preserve"> jest zobowiązany do przygotowania drewna do obmiaru oraz do zawiadomienia upoważnionego pracownika Urzędu </w:t>
      </w:r>
      <w:r>
        <w:t>Miasta Kamieniec Ząbkowicki</w:t>
      </w:r>
      <w:r w:rsidRPr="007C3F12">
        <w:t xml:space="preserve">, który  ustali termin dokonania obmiaru drewna przygotowanego do sprzedaży. Obmiar wykonywany będzie w godzinach pracy Urzędu </w:t>
      </w:r>
      <w:r>
        <w:t>Mi</w:t>
      </w:r>
      <w:r w:rsidR="00675ABB">
        <w:t xml:space="preserve">ejskiego w </w:t>
      </w:r>
      <w:r>
        <w:t xml:space="preserve"> Kamie</w:t>
      </w:r>
      <w:r w:rsidR="00675ABB">
        <w:t xml:space="preserve">ńcu </w:t>
      </w:r>
      <w:r>
        <w:t xml:space="preserve"> Ząbkowicki</w:t>
      </w:r>
      <w:r w:rsidR="00675ABB">
        <w:t>m</w:t>
      </w:r>
      <w:r w:rsidRPr="007C3F12">
        <w:t xml:space="preserve"> przez upoważnionego pracownika Urzędu </w:t>
      </w:r>
      <w:r>
        <w:t>Mi</w:t>
      </w:r>
      <w:r w:rsidR="00675ABB">
        <w:t xml:space="preserve">ejskiego w </w:t>
      </w:r>
      <w:r>
        <w:t xml:space="preserve"> Kamie</w:t>
      </w:r>
      <w:r w:rsidR="00675ABB">
        <w:t>ńcu</w:t>
      </w:r>
      <w:r>
        <w:t xml:space="preserve"> Ząbkowicki</w:t>
      </w:r>
      <w:r w:rsidR="00675ABB">
        <w:t>m oraz przy udziale Nabywcy</w:t>
      </w:r>
      <w:r w:rsidRPr="007C3F12">
        <w:t xml:space="preserve">. Z obmiaru drewna zostanie sporządzony protokół zgodnie z wzorem stanowiącym załącznik nr 1 do niniejszego zarządzenia. </w:t>
      </w:r>
    </w:p>
    <w:p w:rsidR="005247CC" w:rsidRDefault="009544CC" w:rsidP="008C25FF">
      <w:pPr>
        <w:jc w:val="both"/>
      </w:pPr>
      <w:r>
        <w:t>2</w:t>
      </w:r>
      <w:r w:rsidRPr="009544CC">
        <w:t xml:space="preserve">. Sporządzony podczas obmiaru pozyskanego drewna protokół będzie stanowić dowód przekazania pozyskanego drewna oraz podstawę do wystawienia faktury VAT. </w:t>
      </w:r>
      <w:r w:rsidR="00675ABB">
        <w:t>Nabywca</w:t>
      </w:r>
      <w:r w:rsidRPr="009544CC">
        <w:t xml:space="preserve"> po uregulowaniu zobowiązań wynikających z zakupu drewna (faktury VAT) jest zobowiązany do zabezpieczenia drewna oraz przetransportowania zakupionego drewna własnym staraniem i na własny koszt.</w:t>
      </w:r>
    </w:p>
    <w:p w:rsidR="00792675" w:rsidRDefault="005247CC" w:rsidP="008C25FF">
      <w:pPr>
        <w:jc w:val="both"/>
      </w:pPr>
      <w:r>
        <w:t xml:space="preserve">3. </w:t>
      </w:r>
      <w:r w:rsidR="000640BA">
        <w:t>Nabywca</w:t>
      </w:r>
      <w:r>
        <w:t xml:space="preserve"> ponosi wszelkie ryzyko i koszty związane z realizacją pozyskiwania </w:t>
      </w:r>
      <w:proofErr w:type="spellStart"/>
      <w:r>
        <w:t>samowyrobu</w:t>
      </w:r>
      <w:proofErr w:type="spellEnd"/>
      <w:r w:rsidR="00972EB0">
        <w:t xml:space="preserve"> jednocześnie</w:t>
      </w:r>
      <w:r>
        <w:t xml:space="preserve"> jest zobowiązany </w:t>
      </w:r>
      <w:r w:rsidR="00792675">
        <w:t>m.in. do:</w:t>
      </w:r>
    </w:p>
    <w:p w:rsidR="00972EB0" w:rsidRDefault="00792675" w:rsidP="008C25FF">
      <w:pPr>
        <w:jc w:val="both"/>
      </w:pPr>
      <w:r>
        <w:t xml:space="preserve"> </w:t>
      </w:r>
      <w:r w:rsidRPr="00792675">
        <w:t>a) zabezpieczenia i oznakowania niezbędnego terenu na czas wyrobu i odbioru drewna</w:t>
      </w:r>
      <w:r w:rsidR="00972EB0">
        <w:t>.</w:t>
      </w:r>
    </w:p>
    <w:p w:rsidR="009544CC" w:rsidRDefault="00972EB0" w:rsidP="008C25FF">
      <w:pPr>
        <w:jc w:val="both"/>
      </w:pPr>
      <w:r>
        <w:t xml:space="preserve"> b)</w:t>
      </w:r>
      <w:r w:rsidR="005247CC">
        <w:t xml:space="preserve"> </w:t>
      </w:r>
      <w:r w:rsidRPr="00972EB0">
        <w:t>przestrzegania technologii wykonywania prac zgodnie z obowiązującymi w tym zakresie przepisami</w:t>
      </w:r>
      <w:r>
        <w:t>.</w:t>
      </w:r>
      <w:r w:rsidR="009544CC" w:rsidRPr="009544CC">
        <w:t xml:space="preserve"> </w:t>
      </w:r>
    </w:p>
    <w:p w:rsidR="00972EB0" w:rsidRDefault="00972EB0" w:rsidP="008C25FF">
      <w:pPr>
        <w:jc w:val="both"/>
      </w:pPr>
      <w:r>
        <w:t xml:space="preserve"> c) uprzątnięcia terenu po zakończonych pracach, czyli do posprzątania zrębków, drobnicy i </w:t>
      </w:r>
      <w:proofErr w:type="spellStart"/>
      <w:r>
        <w:t>gałęziówki</w:t>
      </w:r>
      <w:proofErr w:type="spellEnd"/>
      <w:r>
        <w:t>.</w:t>
      </w:r>
    </w:p>
    <w:p w:rsidR="009544CC" w:rsidRDefault="009544CC" w:rsidP="008C25FF">
      <w:pPr>
        <w:jc w:val="both"/>
      </w:pPr>
      <w:r w:rsidRPr="009544CC">
        <w:t xml:space="preserve">§ </w:t>
      </w:r>
      <w:r>
        <w:t>1</w:t>
      </w:r>
      <w:r w:rsidR="004C1E87">
        <w:t>0</w:t>
      </w:r>
      <w:r w:rsidRPr="009544CC">
        <w:t xml:space="preserve">. Należność za zakupione drewno płatna jest na rachunek bankowy Gminy </w:t>
      </w:r>
      <w:r>
        <w:t>Kamieniec Ząbkowicki</w:t>
      </w:r>
      <w:r w:rsidRPr="009544CC">
        <w:t xml:space="preserve"> na podstawi</w:t>
      </w:r>
      <w:r>
        <w:t>e</w:t>
      </w:r>
      <w:r w:rsidR="003F663F">
        <w:t xml:space="preserve"> </w:t>
      </w:r>
      <w:r w:rsidR="003F663F" w:rsidRPr="003F663F">
        <w:t>wystawionej faktury VAT.</w:t>
      </w:r>
    </w:p>
    <w:p w:rsidR="003F663F" w:rsidRDefault="003F663F" w:rsidP="008C25FF">
      <w:pPr>
        <w:jc w:val="both"/>
      </w:pPr>
      <w:r w:rsidRPr="003F663F">
        <w:lastRenderedPageBreak/>
        <w:t xml:space="preserve">§ </w:t>
      </w:r>
      <w:r>
        <w:t>1</w:t>
      </w:r>
      <w:r w:rsidR="004C1E87">
        <w:t>1</w:t>
      </w:r>
      <w:r w:rsidRPr="003F663F">
        <w:t xml:space="preserve">. Środki ze sprzedaży drewna stanowią dochód Gminy </w:t>
      </w:r>
      <w:r>
        <w:t>Kamieniec Ząbkowicki</w:t>
      </w:r>
      <w:r w:rsidRPr="003F663F">
        <w:t>.</w:t>
      </w:r>
    </w:p>
    <w:p w:rsidR="003F663F" w:rsidRDefault="003F663F" w:rsidP="008C25FF">
      <w:pPr>
        <w:jc w:val="both"/>
      </w:pPr>
      <w:r w:rsidRPr="003F663F">
        <w:t xml:space="preserve">§ </w:t>
      </w:r>
      <w:r>
        <w:t>1</w:t>
      </w:r>
      <w:r w:rsidR="004C1E87">
        <w:t>2</w:t>
      </w:r>
      <w:r w:rsidRPr="003F663F">
        <w:t>.</w:t>
      </w:r>
      <w:r w:rsidR="004C1E87">
        <w:t xml:space="preserve"> </w:t>
      </w:r>
      <w:r w:rsidRPr="003F663F">
        <w:t>Wykonanie zarządzenia powierza się Kierownikowi Referatu</w:t>
      </w:r>
      <w:r>
        <w:t xml:space="preserve"> Rolnictwa i</w:t>
      </w:r>
      <w:r w:rsidRPr="003F663F">
        <w:t xml:space="preserve"> Gospodarki</w:t>
      </w:r>
      <w:r>
        <w:t xml:space="preserve"> Gruntami</w:t>
      </w:r>
      <w:r w:rsidRPr="003F663F">
        <w:t xml:space="preserve"> . </w:t>
      </w:r>
    </w:p>
    <w:p w:rsidR="003F663F" w:rsidRPr="00BA549B" w:rsidRDefault="003F663F" w:rsidP="008C25FF">
      <w:pPr>
        <w:jc w:val="both"/>
      </w:pPr>
      <w:r w:rsidRPr="003F663F">
        <w:t>§ 1</w:t>
      </w:r>
      <w:r w:rsidR="004C1E87">
        <w:t>3</w:t>
      </w:r>
      <w:r w:rsidRPr="003F663F">
        <w:t>.</w:t>
      </w:r>
      <w:r w:rsidR="004C1E87">
        <w:t xml:space="preserve"> </w:t>
      </w:r>
      <w:r w:rsidRPr="003F663F">
        <w:t>Zarządzenie wchodzi w życie z dniem podpisania.</w:t>
      </w:r>
    </w:p>
    <w:sectPr w:rsidR="003F663F" w:rsidRPr="00BA5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9B"/>
    <w:rsid w:val="00003014"/>
    <w:rsid w:val="000640BA"/>
    <w:rsid w:val="001D41D6"/>
    <w:rsid w:val="003F2E6C"/>
    <w:rsid w:val="003F663F"/>
    <w:rsid w:val="004C1E87"/>
    <w:rsid w:val="004E45CB"/>
    <w:rsid w:val="005247CC"/>
    <w:rsid w:val="005B1D50"/>
    <w:rsid w:val="005C6305"/>
    <w:rsid w:val="00675ABB"/>
    <w:rsid w:val="00693580"/>
    <w:rsid w:val="006E1FFA"/>
    <w:rsid w:val="00792675"/>
    <w:rsid w:val="007C3F12"/>
    <w:rsid w:val="008C25FF"/>
    <w:rsid w:val="008D7099"/>
    <w:rsid w:val="008F3113"/>
    <w:rsid w:val="00907D12"/>
    <w:rsid w:val="009544CC"/>
    <w:rsid w:val="00972EB0"/>
    <w:rsid w:val="009F52EC"/>
    <w:rsid w:val="00BA549B"/>
    <w:rsid w:val="00D0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FB7F"/>
  <w15:chartTrackingRefBased/>
  <w15:docId w15:val="{90E28963-79EE-4021-95E4-CB96E063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5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5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4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5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54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5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5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5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5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5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54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54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54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54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54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54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54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5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5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5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5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5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54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54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54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5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54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5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Klag</dc:creator>
  <cp:keywords/>
  <dc:description/>
  <cp:lastModifiedBy>Dorota Klag</cp:lastModifiedBy>
  <cp:revision>8</cp:revision>
  <cp:lastPrinted>2025-05-07T10:27:00Z</cp:lastPrinted>
  <dcterms:created xsi:type="dcterms:W3CDTF">2025-04-16T07:47:00Z</dcterms:created>
  <dcterms:modified xsi:type="dcterms:W3CDTF">2025-05-07T12:38:00Z</dcterms:modified>
</cp:coreProperties>
</file>