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70F8" w14:textId="6DC8154E" w:rsidR="003C5A17" w:rsidRPr="00C46DCA" w:rsidRDefault="003C5A17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CA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685B9E">
        <w:rPr>
          <w:rFonts w:ascii="Times New Roman" w:hAnsi="Times New Roman" w:cs="Times New Roman"/>
          <w:b/>
          <w:bCs/>
          <w:sz w:val="24"/>
          <w:szCs w:val="24"/>
        </w:rPr>
        <w:t>255/2022</w:t>
      </w:r>
    </w:p>
    <w:p w14:paraId="410AC83D" w14:textId="77777777" w:rsidR="003C5A17" w:rsidRPr="00C46DCA" w:rsidRDefault="003C5A17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CA">
        <w:rPr>
          <w:rFonts w:ascii="Times New Roman" w:hAnsi="Times New Roman" w:cs="Times New Roman"/>
          <w:b/>
          <w:bCs/>
          <w:sz w:val="24"/>
          <w:szCs w:val="24"/>
        </w:rPr>
        <w:t>Burmistrza Kamieńca Ząbkowickiego</w:t>
      </w:r>
    </w:p>
    <w:p w14:paraId="55B0A699" w14:textId="782EC17F" w:rsidR="003C5A17" w:rsidRPr="00C46DCA" w:rsidRDefault="003C5A17" w:rsidP="00C46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C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85B9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46DCA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2022 roku</w:t>
      </w:r>
    </w:p>
    <w:p w14:paraId="74F41EA2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83200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2FB4B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F6F86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301871"/>
      <w:r w:rsidRPr="003C5A17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3C5A17">
        <w:rPr>
          <w:rFonts w:ascii="Times New Roman" w:hAnsi="Times New Roman" w:cs="Times New Roman"/>
          <w:sz w:val="24"/>
          <w:szCs w:val="24"/>
        </w:rPr>
        <w:t xml:space="preserve"> Regulaminu gospodarowania energią w budynkach użyteczności publicznej Gminy Kamieniec Ząbkowicki</w:t>
      </w:r>
    </w:p>
    <w:bookmarkEnd w:id="0"/>
    <w:p w14:paraId="71462425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58FB0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60A4F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5B75" w14:textId="1C2A8A7F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Na podstawie art. 30 ust. 2 pkt 3 ustawy z dnia 8 marca 1990 r. o samorządzie gminnym (Dz.</w:t>
      </w:r>
      <w:r w:rsidR="0017156F">
        <w:rPr>
          <w:rFonts w:ascii="Times New Roman" w:hAnsi="Times New Roman" w:cs="Times New Roman"/>
          <w:sz w:val="24"/>
          <w:szCs w:val="24"/>
        </w:rPr>
        <w:t> </w:t>
      </w:r>
      <w:r w:rsidRPr="003C5A17">
        <w:rPr>
          <w:rFonts w:ascii="Times New Roman" w:hAnsi="Times New Roman" w:cs="Times New Roman"/>
          <w:sz w:val="24"/>
          <w:szCs w:val="24"/>
        </w:rPr>
        <w:t>U. z 2022 r.  poz.  559 ze zm.)  oraz  art.  18  ust.  1  pkt  4  ustawy  z  dnia 10 kwietnia 1997 r. Prawo  energetyczne  (Dz.  U.  z  2022  r.  poz.  1385 ze zm.)  zarządzam, co następuje:</w:t>
      </w:r>
    </w:p>
    <w:p w14:paraId="006F5A6B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C7637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C7FF06C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DCB04" w14:textId="77777777" w:rsidR="00DC3AFA" w:rsidRDefault="003C5A17" w:rsidP="00DC3AF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1209">
        <w:rPr>
          <w:rFonts w:ascii="Times New Roman" w:hAnsi="Times New Roman" w:cs="Times New Roman"/>
          <w:sz w:val="24"/>
          <w:szCs w:val="24"/>
        </w:rPr>
        <w:t>Wprowadza się Regulamin gospodarowania energią w budynkach użyteczności publicznej Gminy Kamieniec Ząbkowicki, jak w załączniku</w:t>
      </w:r>
      <w:r w:rsidR="00001C04" w:rsidRPr="00EE1209">
        <w:rPr>
          <w:rFonts w:ascii="Times New Roman" w:hAnsi="Times New Roman" w:cs="Times New Roman"/>
          <w:sz w:val="24"/>
          <w:szCs w:val="24"/>
        </w:rPr>
        <w:t xml:space="preserve"> nr 1</w:t>
      </w:r>
      <w:r w:rsidRPr="00EE1209">
        <w:rPr>
          <w:rFonts w:ascii="Times New Roman" w:hAnsi="Times New Roman" w:cs="Times New Roman"/>
          <w:sz w:val="24"/>
          <w:szCs w:val="24"/>
        </w:rPr>
        <w:t xml:space="preserve"> do niniejszego zarządzenia</w:t>
      </w:r>
      <w:r w:rsidR="00653F11" w:rsidRPr="00EE1209">
        <w:rPr>
          <w:rFonts w:ascii="Times New Roman" w:hAnsi="Times New Roman" w:cs="Times New Roman"/>
          <w:sz w:val="24"/>
          <w:szCs w:val="24"/>
        </w:rPr>
        <w:t>.</w:t>
      </w:r>
    </w:p>
    <w:p w14:paraId="7A9FEB2E" w14:textId="7832B66F" w:rsidR="00EE1209" w:rsidRPr="00DC3AFA" w:rsidRDefault="00EE1209" w:rsidP="00DC3AFA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3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oświadczenia pracownika o zapoznaniu się z postanowieniami </w:t>
      </w:r>
      <w:r w:rsidR="00DC3AFA" w:rsidRPr="00DC3AFA">
        <w:rPr>
          <w:rFonts w:ascii="Times New Roman" w:hAnsi="Times New Roman" w:cs="Times New Roman"/>
          <w:sz w:val="24"/>
          <w:szCs w:val="24"/>
        </w:rPr>
        <w:t>Regulaminu gospodarowania energią w budynkach użyteczności publicznej Gminy Kamieniec Ząbkowicki</w:t>
      </w:r>
      <w:r w:rsidRPr="00DC3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2 do zarządzenia.</w:t>
      </w:r>
    </w:p>
    <w:p w14:paraId="5B70B33F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95A92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F344EFB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6D903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1C28" w14:textId="51095668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 xml:space="preserve">Wykonanie zarządzenie powierza się </w:t>
      </w:r>
      <w:r w:rsidR="0073377E">
        <w:rPr>
          <w:rFonts w:ascii="Times New Roman" w:hAnsi="Times New Roman" w:cs="Times New Roman"/>
          <w:sz w:val="24"/>
          <w:szCs w:val="24"/>
        </w:rPr>
        <w:t>Kierownikowi Referatu Planowani</w:t>
      </w:r>
      <w:r w:rsidR="001454B7">
        <w:rPr>
          <w:rFonts w:ascii="Times New Roman" w:hAnsi="Times New Roman" w:cs="Times New Roman"/>
          <w:sz w:val="24"/>
          <w:szCs w:val="24"/>
        </w:rPr>
        <w:t>a</w:t>
      </w:r>
      <w:r w:rsidR="0073377E">
        <w:rPr>
          <w:rFonts w:ascii="Times New Roman" w:hAnsi="Times New Roman" w:cs="Times New Roman"/>
          <w:sz w:val="24"/>
          <w:szCs w:val="24"/>
        </w:rPr>
        <w:t xml:space="preserve"> i Rozwoju</w:t>
      </w:r>
      <w:r w:rsidRPr="003C5A17">
        <w:rPr>
          <w:rFonts w:ascii="Times New Roman" w:hAnsi="Times New Roman" w:cs="Times New Roman"/>
          <w:sz w:val="24"/>
          <w:szCs w:val="24"/>
        </w:rPr>
        <w:t>, kierownikom i dyrektorom jednostek organizacyjnych i zakładów budżetowych gminy.</w:t>
      </w:r>
    </w:p>
    <w:p w14:paraId="7CC52316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00D3C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89594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63F4659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AC0A3" w14:textId="5EFD0BBE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1454B7">
        <w:rPr>
          <w:rFonts w:ascii="Times New Roman" w:hAnsi="Times New Roman" w:cs="Times New Roman"/>
          <w:sz w:val="24"/>
          <w:szCs w:val="24"/>
        </w:rPr>
        <w:t>podjęcia</w:t>
      </w:r>
      <w:r w:rsidRPr="003C5A17">
        <w:rPr>
          <w:rFonts w:ascii="Times New Roman" w:hAnsi="Times New Roman" w:cs="Times New Roman"/>
          <w:sz w:val="24"/>
          <w:szCs w:val="24"/>
        </w:rPr>
        <w:t>.</w:t>
      </w:r>
    </w:p>
    <w:p w14:paraId="243D143E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5F12" w14:textId="694A398E" w:rsid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197F" w14:textId="3E79BAF9" w:rsidR="003C5A17" w:rsidRPr="003C5A17" w:rsidRDefault="003C5A17" w:rsidP="00A1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924B03" w14:textId="0E3AAB18" w:rsidR="00885CF2" w:rsidRDefault="003C5A17" w:rsidP="003C5A1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lastRenderedPageBreak/>
        <w:t xml:space="preserve">Załącznik </w:t>
      </w:r>
      <w:r w:rsidR="00B02C27">
        <w:rPr>
          <w:rFonts w:ascii="Times New Roman" w:hAnsi="Times New Roman" w:cs="Times New Roman"/>
          <w:sz w:val="16"/>
          <w:szCs w:val="16"/>
        </w:rPr>
        <w:t xml:space="preserve">nr 1 </w:t>
      </w:r>
      <w:r w:rsidRPr="003C5A17"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="00685B9E">
        <w:rPr>
          <w:rFonts w:ascii="Times New Roman" w:hAnsi="Times New Roman" w:cs="Times New Roman"/>
          <w:sz w:val="16"/>
          <w:szCs w:val="16"/>
        </w:rPr>
        <w:t>255/2022</w:t>
      </w:r>
      <w:r w:rsidRPr="003C5A1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E9E1447" w14:textId="77777777" w:rsidR="003C5A17" w:rsidRPr="003C5A17" w:rsidRDefault="003C5A17" w:rsidP="003C5A1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t xml:space="preserve">Burmistrza Kamieńca Ząbkowickiego </w:t>
      </w:r>
    </w:p>
    <w:p w14:paraId="617C9BDE" w14:textId="38541180" w:rsidR="003C5A17" w:rsidRPr="003C5A17" w:rsidRDefault="003C5A17" w:rsidP="003C5A1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t xml:space="preserve">z dnia </w:t>
      </w:r>
      <w:r w:rsidR="00685B9E">
        <w:rPr>
          <w:rFonts w:ascii="Times New Roman" w:hAnsi="Times New Roman" w:cs="Times New Roman"/>
          <w:sz w:val="16"/>
          <w:szCs w:val="16"/>
        </w:rPr>
        <w:t>11</w:t>
      </w:r>
      <w:r w:rsidRPr="003C5A17">
        <w:rPr>
          <w:rFonts w:ascii="Times New Roman" w:hAnsi="Times New Roman" w:cs="Times New Roman"/>
          <w:sz w:val="16"/>
          <w:szCs w:val="16"/>
        </w:rPr>
        <w:t xml:space="preserve"> października 2022 r.</w:t>
      </w:r>
    </w:p>
    <w:p w14:paraId="047476B5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AB62E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BAD91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Regulamin gospodarowania energią w budynkach użyteczności</w:t>
      </w:r>
    </w:p>
    <w:p w14:paraId="11AE8FFD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publicznej Gminy Kamieniec Ząbkowicki</w:t>
      </w:r>
    </w:p>
    <w:p w14:paraId="70D68E23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7BB84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38198E3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2FF86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2A1A752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CE782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Zasady określone w niniejszym Regulaminie stosuje się w Urzędzie Miejskim w Kamieńcu Ząbkowickim oraz we wszystkich jednostkach organizacyjnych Gminy Kamieniec Ząbkowicki.</w:t>
      </w:r>
    </w:p>
    <w:p w14:paraId="046A1D3A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FF9FB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2561011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315A6" w14:textId="1681A1C9" w:rsidR="003C5A17" w:rsidRPr="003C5A17" w:rsidRDefault="003C5A17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1.</w:t>
      </w:r>
      <w:r w:rsidR="00D94686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W obiektach użyteczności publicznej w Kamieńcu Ząbkowickim należy używać w sposób  racjonalny  i oszczędny:</w:t>
      </w:r>
    </w:p>
    <w:p w14:paraId="4CE09493" w14:textId="77777777" w:rsidR="00D94686" w:rsidRDefault="003C5A17" w:rsidP="00D94686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686">
        <w:rPr>
          <w:rFonts w:ascii="Times New Roman" w:hAnsi="Times New Roman" w:cs="Times New Roman"/>
          <w:sz w:val="24"/>
          <w:szCs w:val="24"/>
        </w:rPr>
        <w:t>energię elektryczną,</w:t>
      </w:r>
    </w:p>
    <w:p w14:paraId="61F9E7D0" w14:textId="77777777" w:rsidR="00D94686" w:rsidRDefault="003C5A17" w:rsidP="00D94686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686">
        <w:rPr>
          <w:rFonts w:ascii="Times New Roman" w:hAnsi="Times New Roman" w:cs="Times New Roman"/>
          <w:sz w:val="24"/>
          <w:szCs w:val="24"/>
        </w:rPr>
        <w:t>paliwa gazowe,</w:t>
      </w:r>
    </w:p>
    <w:p w14:paraId="3B27BEF0" w14:textId="77777777" w:rsidR="00D94686" w:rsidRDefault="003C5A17" w:rsidP="00D94686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686">
        <w:rPr>
          <w:rFonts w:ascii="Times New Roman" w:hAnsi="Times New Roman" w:cs="Times New Roman"/>
          <w:sz w:val="24"/>
          <w:szCs w:val="24"/>
        </w:rPr>
        <w:t>ciepło systemowe,</w:t>
      </w:r>
    </w:p>
    <w:p w14:paraId="43C52968" w14:textId="77777777" w:rsidR="00D94686" w:rsidRDefault="003C5A17" w:rsidP="00D94686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686">
        <w:rPr>
          <w:rFonts w:ascii="Times New Roman" w:hAnsi="Times New Roman" w:cs="Times New Roman"/>
          <w:sz w:val="24"/>
          <w:szCs w:val="24"/>
        </w:rPr>
        <w:t>ciepłą wodę użytkową,</w:t>
      </w:r>
    </w:p>
    <w:p w14:paraId="6F16FF1F" w14:textId="6B94BA8A" w:rsidR="003C5A17" w:rsidRPr="00D94686" w:rsidRDefault="003C5A17" w:rsidP="00D94686">
      <w:pPr>
        <w:pStyle w:val="Akapitzlist"/>
        <w:numPr>
          <w:ilvl w:val="0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4686">
        <w:rPr>
          <w:rFonts w:ascii="Times New Roman" w:hAnsi="Times New Roman" w:cs="Times New Roman"/>
          <w:sz w:val="24"/>
          <w:szCs w:val="24"/>
        </w:rPr>
        <w:t>wodę i kanalizację zwanych dalej „energią”.</w:t>
      </w:r>
    </w:p>
    <w:p w14:paraId="60464BE9" w14:textId="48A3FE81" w:rsidR="003C5A17" w:rsidRPr="003C5A17" w:rsidRDefault="003C5A17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Przy realizacji działań zmierzających do racjonalnego i oszczędnego gospodarowania energią stosuje się między innymi środki określone w Regulaminie.</w:t>
      </w:r>
    </w:p>
    <w:p w14:paraId="03DB0908" w14:textId="592BB81D" w:rsidR="003C5A17" w:rsidRPr="003C5A17" w:rsidRDefault="003C5A17" w:rsidP="00EE120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3.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Działania inwestycyjne podejmuje się przy wykorzystaniu najlepszych dostępnych rozwiązań technicznych.</w:t>
      </w:r>
    </w:p>
    <w:p w14:paraId="04F63427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7E92" w14:textId="45E73AA8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B574C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Zalecane środki oszczędzania energii</w:t>
      </w:r>
    </w:p>
    <w:p w14:paraId="77F0B12F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4937" w14:textId="46046A9B" w:rsid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A17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27A952D" w14:textId="77777777" w:rsidR="003C5A17" w:rsidRPr="003C5A17" w:rsidRDefault="003C5A17" w:rsidP="003C5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F0BE8" w14:textId="77777777" w:rsid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Okna i drzwi</w:t>
      </w:r>
    </w:p>
    <w:p w14:paraId="466ED634" w14:textId="77777777" w:rsidR="003C5A17" w:rsidRDefault="003C5A17" w:rsidP="003C5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A17">
        <w:rPr>
          <w:rFonts w:ascii="Times New Roman" w:hAnsi="Times New Roman" w:cs="Times New Roman"/>
          <w:sz w:val="24"/>
          <w:szCs w:val="24"/>
        </w:rPr>
        <w:t>Ograniczenie infiltracji powietrza przez okna i drzwi – regulacja oraz uszczelnienie.</w:t>
      </w:r>
    </w:p>
    <w:p w14:paraId="6CBA78E6" w14:textId="7D431DDA" w:rsidR="003C5A17" w:rsidRDefault="003C5A17" w:rsidP="003C5A1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C5A17">
        <w:rPr>
          <w:rFonts w:ascii="Times New Roman" w:hAnsi="Times New Roman" w:cs="Times New Roman"/>
          <w:sz w:val="24"/>
          <w:szCs w:val="24"/>
        </w:rPr>
        <w:t>Regularne sprawdzanie stanu okien, w celu wykrycia wszelkich pęknięć, które narażają okna na wilgoć i niszczenie.</w:t>
      </w:r>
    </w:p>
    <w:p w14:paraId="12DD34ED" w14:textId="77777777" w:rsidR="00E96887" w:rsidRPr="003C5A17" w:rsidRDefault="00E96887" w:rsidP="003C5A1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8BCF947" w14:textId="2C3C2995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System grzewczy</w:t>
      </w:r>
    </w:p>
    <w:p w14:paraId="3EF9784E" w14:textId="77777777" w:rsidR="003C5A17" w:rsidRDefault="003C5A17" w:rsidP="003C5A1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C5A17">
        <w:rPr>
          <w:rFonts w:ascii="Times New Roman" w:hAnsi="Times New Roman" w:cs="Times New Roman"/>
          <w:sz w:val="24"/>
          <w:szCs w:val="24"/>
        </w:rPr>
        <w:t>Odpowiednie rozlokowanie termostatów, aby jeden obsługiwał jedno pomieszczenie lub obszar funkcjonalny budynku, o ile warunki techniczne na to pozwalają.</w:t>
      </w:r>
    </w:p>
    <w:p w14:paraId="25F0A47D" w14:textId="14129137" w:rsidR="003C5A17" w:rsidRDefault="003C5A17" w:rsidP="003C5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3C5A17">
        <w:rPr>
          <w:rFonts w:ascii="Times New Roman" w:hAnsi="Times New Roman" w:cs="Times New Roman"/>
          <w:sz w:val="24"/>
          <w:szCs w:val="24"/>
        </w:rPr>
        <w:t>Kontrola i utrzymywanie właściwych ustawień termostatów.</w:t>
      </w:r>
    </w:p>
    <w:p w14:paraId="040AD616" w14:textId="77777777" w:rsidR="003C5A17" w:rsidRDefault="003C5A17" w:rsidP="003C5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C5A17">
        <w:rPr>
          <w:rFonts w:ascii="Times New Roman" w:hAnsi="Times New Roman" w:cs="Times New Roman"/>
          <w:sz w:val="24"/>
          <w:szCs w:val="24"/>
        </w:rPr>
        <w:t xml:space="preserve"> Rekomendowane ustawienia temperatury:</w:t>
      </w:r>
    </w:p>
    <w:p w14:paraId="457E83E0" w14:textId="77777777" w:rsidR="002E0627" w:rsidRDefault="003C5A17" w:rsidP="002E0627">
      <w:pPr>
        <w:pStyle w:val="Akapitzlist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20°C dla biur, mieszkań oraz placówek oświatowych,</w:t>
      </w:r>
    </w:p>
    <w:p w14:paraId="07BF18AC" w14:textId="77777777" w:rsidR="002E0627" w:rsidRDefault="003C5A17" w:rsidP="002E0627">
      <w:pPr>
        <w:pStyle w:val="Akapitzlist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0627">
        <w:rPr>
          <w:rFonts w:ascii="Times New Roman" w:hAnsi="Times New Roman" w:cs="Times New Roman"/>
          <w:sz w:val="24"/>
          <w:szCs w:val="24"/>
        </w:rPr>
        <w:t>16°C dla warsztatów,</w:t>
      </w:r>
    </w:p>
    <w:p w14:paraId="36F646C3" w14:textId="79CB4FBE" w:rsidR="003C5A17" w:rsidRPr="002E0627" w:rsidRDefault="003C5A17" w:rsidP="002E0627">
      <w:pPr>
        <w:pStyle w:val="Akapitzlist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0627">
        <w:rPr>
          <w:rFonts w:ascii="Times New Roman" w:hAnsi="Times New Roman" w:cs="Times New Roman"/>
          <w:sz w:val="24"/>
          <w:szCs w:val="24"/>
        </w:rPr>
        <w:t xml:space="preserve">10–12°C dla magazynów oraz pomieszczeń, które nie są użytkowane. </w:t>
      </w:r>
    </w:p>
    <w:p w14:paraId="2105718C" w14:textId="0E15456C" w:rsidR="003C5A17" w:rsidRPr="003C5A17" w:rsidRDefault="003C5A17" w:rsidP="003C5A1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Temperaturę w budynku należy dostosować do trybu pracy mieszczącej się w nim instytucji.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 xml:space="preserve">W zależności od specyfiki obiektu, temperaturę należy obniżyć nocą, w dni świąteczne, w dni wolne od pracy a także w sytuacjach, gdy pomieszczenia nie są użytkowane. W okresach, </w:t>
      </w:r>
      <w:r w:rsidRPr="003C5A17">
        <w:rPr>
          <w:rFonts w:ascii="Times New Roman" w:hAnsi="Times New Roman" w:cs="Times New Roman"/>
          <w:sz w:val="24"/>
          <w:szCs w:val="24"/>
        </w:rPr>
        <w:lastRenderedPageBreak/>
        <w:t>w których pomieszczenia nie są wykorzystywane do pracy lub innych zajęć należy obniżyć temperaturę do poziomu 14–16°C, w szczególności  na korytarzach. Temperaturę należy obniżyć do minimalnej wymaganej przepisami kodeksu pracy oraz przepisami branżowymi.</w:t>
      </w:r>
    </w:p>
    <w:p w14:paraId="748DA445" w14:textId="77777777" w:rsidR="00EE1209" w:rsidRDefault="003C5A17" w:rsidP="00EE1209">
      <w:pPr>
        <w:tabs>
          <w:tab w:val="left" w:pos="284"/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E1209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Izolowanie grzejników od ścian zewnętrznych poprzez zastosowaniu ekranów odbijających ciepło.</w:t>
      </w:r>
    </w:p>
    <w:p w14:paraId="37697D94" w14:textId="39F7CCE5" w:rsidR="003C5A17" w:rsidRPr="003C5A17" w:rsidRDefault="00EE1209" w:rsidP="00EE1209">
      <w:pPr>
        <w:tabs>
          <w:tab w:val="left" w:pos="284"/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C5A17" w:rsidRPr="003C5A17">
        <w:rPr>
          <w:rFonts w:ascii="Times New Roman" w:hAnsi="Times New Roman" w:cs="Times New Roman"/>
          <w:sz w:val="24"/>
          <w:szCs w:val="24"/>
        </w:rPr>
        <w:t>Niezastawianie kaloryferów meblami, ciężkimi zasłonami itp., okresowe czyszczenie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17" w:rsidRPr="003C5A17">
        <w:rPr>
          <w:rFonts w:ascii="Times New Roman" w:hAnsi="Times New Roman" w:cs="Times New Roman"/>
          <w:sz w:val="24"/>
          <w:szCs w:val="24"/>
        </w:rPr>
        <w:t>kaloryferów, usunięcie zalegającego na nich kurzu.</w:t>
      </w:r>
    </w:p>
    <w:p w14:paraId="5319EC51" w14:textId="77777777" w:rsidR="00F74FD8" w:rsidRDefault="003C5A17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C5A17">
        <w:rPr>
          <w:rFonts w:ascii="Times New Roman" w:hAnsi="Times New Roman" w:cs="Times New Roman"/>
          <w:sz w:val="24"/>
          <w:szCs w:val="24"/>
        </w:rPr>
        <w:t>Odpowietrzenie kaloryferów na początku sezonu grzewczego.</w:t>
      </w:r>
    </w:p>
    <w:p w14:paraId="163F3B54" w14:textId="2658DD16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C5A17" w:rsidRPr="003C5A17">
        <w:rPr>
          <w:rFonts w:ascii="Times New Roman" w:hAnsi="Times New Roman" w:cs="Times New Roman"/>
          <w:sz w:val="24"/>
          <w:szCs w:val="24"/>
        </w:rPr>
        <w:t>Analiza efektywności spalania i sposobu konserwacji kotłów grzewczych.</w:t>
      </w:r>
    </w:p>
    <w:p w14:paraId="1212AAA4" w14:textId="77777777" w:rsidR="00F74FD8" w:rsidRDefault="00F74FD8" w:rsidP="00F74FD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M</w:t>
      </w:r>
      <w:r w:rsidR="003C5A17" w:rsidRPr="003C5A17">
        <w:rPr>
          <w:rFonts w:ascii="Times New Roman" w:hAnsi="Times New Roman" w:cs="Times New Roman"/>
          <w:sz w:val="24"/>
          <w:szCs w:val="24"/>
        </w:rPr>
        <w:t>ontaż sterowników kotłowych ułatwiających stabilne utrzymywanie zadanej temperatury.</w:t>
      </w:r>
    </w:p>
    <w:p w14:paraId="41F05A0A" w14:textId="6B12EBC9" w:rsidR="003C5A17" w:rsidRDefault="00F74FD8" w:rsidP="00F74FD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3C5A17" w:rsidRPr="003C5A17">
        <w:rPr>
          <w:rFonts w:ascii="Times New Roman" w:hAnsi="Times New Roman" w:cs="Times New Roman"/>
          <w:sz w:val="24"/>
          <w:szCs w:val="24"/>
        </w:rPr>
        <w:t>Zapewnienie odpowiedniej izolacji poszczególnych elementów systemu, w celu redukcji strat dystrybucyjnych.</w:t>
      </w:r>
    </w:p>
    <w:p w14:paraId="4FEC5D8D" w14:textId="77777777" w:rsidR="00F74FD8" w:rsidRPr="003C5A17" w:rsidRDefault="00F74FD8" w:rsidP="00F74FD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035F53C" w14:textId="23FD5C2B" w:rsidR="00F74FD8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3.</w:t>
      </w:r>
      <w:r w:rsidR="00F74FD8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System ciepłej wody użytkowej (c.w.u.)</w:t>
      </w:r>
    </w:p>
    <w:p w14:paraId="33995EF1" w14:textId="58F8DB12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Regularne sprawdzanie stanu pomp c.w.u. i ich odpowiednia konserwacja.</w:t>
      </w:r>
    </w:p>
    <w:p w14:paraId="57A15B50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programatora czasowego dla pomp cyrkulacyjnych c.w.u. oraz kotła c.w.u.</w:t>
      </w:r>
    </w:p>
    <w:p w14:paraId="1AE6CC15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zaworów mieszających na wyjściu z zasobnika c.w.u.</w:t>
      </w:r>
    </w:p>
    <w:p w14:paraId="00E8C505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baterii termostatycznych.</w:t>
      </w:r>
    </w:p>
    <w:p w14:paraId="4ECE5E15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C5A17" w:rsidRPr="003C5A17">
        <w:rPr>
          <w:rFonts w:ascii="Times New Roman" w:hAnsi="Times New Roman" w:cs="Times New Roman"/>
          <w:sz w:val="24"/>
          <w:szCs w:val="24"/>
        </w:rPr>
        <w:t>Obniżenie zadanej temperatury ciepłej wody do 40 – 50°C (o ile przepisy szczególne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17" w:rsidRPr="003C5A17">
        <w:rPr>
          <w:rFonts w:ascii="Times New Roman" w:hAnsi="Times New Roman" w:cs="Times New Roman"/>
          <w:sz w:val="24"/>
          <w:szCs w:val="24"/>
        </w:rPr>
        <w:t>stanowią inaczej).</w:t>
      </w:r>
    </w:p>
    <w:p w14:paraId="77B39E8C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Regularne sprawdzanie i natychmiastowa naprawa cieknących kranów.</w:t>
      </w:r>
    </w:p>
    <w:p w14:paraId="40F29A12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Regularne czyszczenie zasobnika c.w.u. i powierzchni przewodzących ciepło, aby usunąć z nich osad.</w:t>
      </w:r>
    </w:p>
    <w:p w14:paraId="595D99AB" w14:textId="65D54FBB" w:rsid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C5A17" w:rsidRPr="003C5A17">
        <w:rPr>
          <w:rFonts w:ascii="Times New Roman" w:hAnsi="Times New Roman" w:cs="Times New Roman"/>
          <w:sz w:val="24"/>
          <w:szCs w:val="24"/>
        </w:rPr>
        <w:t>Wyłączanie elektrycznych podgrzewaczy wody oraz cyrkulacji ciepłej wody, w tych porach dnia, w których nie korzysta się z wody, w dni świąteczne oraz w dni wolne od pracy.</w:t>
      </w:r>
    </w:p>
    <w:p w14:paraId="4360B7A3" w14:textId="77777777" w:rsidR="00F74FD8" w:rsidRP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DD1A7F" w14:textId="398B1D16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4.</w:t>
      </w:r>
      <w:r w:rsidR="00F74FD8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System wentylacji i klimatyzacji</w:t>
      </w:r>
    </w:p>
    <w:p w14:paraId="69B06263" w14:textId="778174FE" w:rsidR="00F74FD8" w:rsidRDefault="003C5A17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1)</w:t>
      </w:r>
      <w:r w:rsidR="00F74FD8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Montaż odpowiednich filtrów i regularne oczyszczanie ich z pyłu.</w:t>
      </w:r>
    </w:p>
    <w:p w14:paraId="2B569D30" w14:textId="744FF81C" w:rsid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C3AFA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Właściwe ustawienia regulatorów czasowych i sterowników systemu wentylacji i</w:t>
      </w:r>
      <w:r w:rsidR="00A13670">
        <w:rPr>
          <w:rFonts w:ascii="Times New Roman" w:hAnsi="Times New Roman" w:cs="Times New Roman"/>
          <w:sz w:val="24"/>
          <w:szCs w:val="24"/>
        </w:rPr>
        <w:t> </w:t>
      </w:r>
      <w:r w:rsidR="003C5A17" w:rsidRPr="003C5A17">
        <w:rPr>
          <w:rFonts w:ascii="Times New Roman" w:hAnsi="Times New Roman" w:cs="Times New Roman"/>
          <w:sz w:val="24"/>
          <w:szCs w:val="24"/>
        </w:rPr>
        <w:t>klimatyzacji.</w:t>
      </w:r>
    </w:p>
    <w:p w14:paraId="5B627261" w14:textId="77777777" w:rsidR="00F74FD8" w:rsidRP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59C31B" w14:textId="77777777" w:rsidR="00F74FD8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5.</w:t>
      </w:r>
      <w:r w:rsidR="00F74FD8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System oświetlenia</w:t>
      </w:r>
    </w:p>
    <w:p w14:paraId="08AA3574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Wyłączanie zbędnego oświetlenia.</w:t>
      </w:r>
    </w:p>
    <w:p w14:paraId="582B7059" w14:textId="628B57EA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C3AFA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Wprowadzenie rozwiązań umożliwiających maksymalizację wykorzystania światła naturalnego (np. umieszczenie stanowisk pracy bliżej okien).</w:t>
      </w:r>
    </w:p>
    <w:p w14:paraId="3427CCE4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czujników ruchu (tam, gdzie to uzasadnione).</w:t>
      </w:r>
    </w:p>
    <w:p w14:paraId="2CCB06D3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5A17" w:rsidRPr="003C5A17">
        <w:rPr>
          <w:rFonts w:ascii="Times New Roman" w:hAnsi="Times New Roman" w:cs="Times New Roman"/>
          <w:sz w:val="24"/>
          <w:szCs w:val="24"/>
        </w:rPr>
        <w:t>W uzasadnionych przypadkach zmiana oświetlenia na punktowe.</w:t>
      </w:r>
    </w:p>
    <w:p w14:paraId="38225E09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C5A17" w:rsidRPr="003C5A17">
        <w:rPr>
          <w:rFonts w:ascii="Times New Roman" w:hAnsi="Times New Roman" w:cs="Times New Roman"/>
          <w:sz w:val="24"/>
          <w:szCs w:val="24"/>
        </w:rPr>
        <w:t>Wydzielenie stref oświetleniowych z ręcznymi wyłącznikami.</w:t>
      </w:r>
    </w:p>
    <w:p w14:paraId="62077242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3C5A17" w:rsidRPr="003C5A17">
        <w:rPr>
          <w:rFonts w:ascii="Times New Roman" w:hAnsi="Times New Roman" w:cs="Times New Roman"/>
          <w:sz w:val="24"/>
          <w:szCs w:val="24"/>
        </w:rPr>
        <w:t>Optymalizacja wewnętrznego oświetlenia bezpieczeństwa.</w:t>
      </w:r>
    </w:p>
    <w:p w14:paraId="51EF0CFD" w14:textId="77777777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Regularne czyszczenie i odpowiednia konserwacja lamp i opraw.</w:t>
      </w:r>
    </w:p>
    <w:p w14:paraId="08B46018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Zredukowanie liczby lamp tam, gdzie mniejsza ich liczba pozwoli utrzymać akceptowalny poziom natężenia oświetlenia.</w:t>
      </w:r>
    </w:p>
    <w:p w14:paraId="2C34202F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3C5A17" w:rsidRPr="003C5A17">
        <w:rPr>
          <w:rFonts w:ascii="Times New Roman" w:hAnsi="Times New Roman" w:cs="Times New Roman"/>
          <w:sz w:val="24"/>
          <w:szCs w:val="24"/>
        </w:rPr>
        <w:t>Używanie źródeł światła o wydłużonej żywotności i dużej liczbie cykli włącz - wyłącz, przy opuszczaniu pomieszczeń na krótki czas (do 5 min), w których świeci się świetlówka energooszczędna nie należy gasić światła.</w:t>
      </w:r>
    </w:p>
    <w:p w14:paraId="5F6D13F1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3C5A17" w:rsidRPr="003C5A17">
        <w:rPr>
          <w:rFonts w:ascii="Times New Roman" w:hAnsi="Times New Roman" w:cs="Times New Roman"/>
          <w:sz w:val="24"/>
          <w:szCs w:val="24"/>
        </w:rPr>
        <w:t>Stosowanie jasnych kolorów pomieszczeń.</w:t>
      </w:r>
    </w:p>
    <w:p w14:paraId="24846933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3C5A17" w:rsidRPr="003C5A17">
        <w:rPr>
          <w:rFonts w:ascii="Times New Roman" w:hAnsi="Times New Roman" w:cs="Times New Roman"/>
          <w:sz w:val="24"/>
          <w:szCs w:val="24"/>
        </w:rPr>
        <w:t>Stosowanie na ciągach komunikacyjnych czujników ruchu i obecności ludzi.</w:t>
      </w:r>
    </w:p>
    <w:p w14:paraId="48D384D2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3C5A17" w:rsidRPr="003C5A17">
        <w:rPr>
          <w:rFonts w:ascii="Times New Roman" w:hAnsi="Times New Roman" w:cs="Times New Roman"/>
          <w:sz w:val="24"/>
          <w:szCs w:val="24"/>
        </w:rPr>
        <w:t>Dopasowywanie światła do chwilowych potrzeb, np. stosowanie ściemniaczy lub opraw z kilkoma źródłami.</w:t>
      </w:r>
    </w:p>
    <w:p w14:paraId="32CDA625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13) </w:t>
      </w:r>
      <w:r w:rsidR="003C5A17" w:rsidRPr="003C5A17">
        <w:rPr>
          <w:rFonts w:ascii="Times New Roman" w:hAnsi="Times New Roman" w:cs="Times New Roman"/>
          <w:sz w:val="24"/>
          <w:szCs w:val="24"/>
        </w:rPr>
        <w:t>W oświetleniu zewnętrznym należy stosować astronomiczne regulatory oświetlenia.</w:t>
      </w:r>
    </w:p>
    <w:p w14:paraId="3A8A348F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3C5A17" w:rsidRPr="003C5A17">
        <w:rPr>
          <w:rFonts w:ascii="Times New Roman" w:hAnsi="Times New Roman" w:cs="Times New Roman"/>
          <w:sz w:val="24"/>
          <w:szCs w:val="24"/>
        </w:rPr>
        <w:t>Przy zakupie lamp należy zwracać uwagę czy oprawy oświetleniowe nie zasłaniają zbytnio samych źródeł światła (ciemne szkło, kierunek światła).</w:t>
      </w:r>
    </w:p>
    <w:p w14:paraId="1AFD189D" w14:textId="72E8BA8E" w:rsid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3C5A17" w:rsidRPr="003C5A17">
        <w:rPr>
          <w:rFonts w:ascii="Times New Roman" w:hAnsi="Times New Roman" w:cs="Times New Roman"/>
          <w:sz w:val="24"/>
          <w:szCs w:val="24"/>
        </w:rPr>
        <w:t>Projektując nowe oświetlenie wewnętrzne jak i zewnętrzne zwracać uwagę na dobór jego parametrów do wielkości powierzchni oświetlanej, obowiązującej dla tej powierzchni normy, równomierności jej oświetlenia oraz kierunków rozsyłu światła.</w:t>
      </w:r>
    </w:p>
    <w:p w14:paraId="6549C435" w14:textId="77777777" w:rsidR="00F74FD8" w:rsidRPr="003C5A17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FD8364" w14:textId="77777777" w:rsidR="00F74FD8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6.</w:t>
      </w:r>
      <w:r w:rsidR="00F74FD8">
        <w:rPr>
          <w:rFonts w:ascii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>Urządzenia elektryczne, elektroniczne</w:t>
      </w:r>
    </w:p>
    <w:p w14:paraId="752DAD1F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Realizacja zasady „ostatni wychodzący wyłącza odbiorniki energii elektrycznej”, obejmującej następujące urządzenia:</w:t>
      </w:r>
    </w:p>
    <w:p w14:paraId="786FD157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C5A17" w:rsidRPr="003C5A17">
        <w:rPr>
          <w:rFonts w:ascii="Times New Roman" w:hAnsi="Times New Roman" w:cs="Times New Roman"/>
          <w:sz w:val="24"/>
          <w:szCs w:val="24"/>
        </w:rPr>
        <w:t>wszystkie lampy, w tym lampy stanowiskowe,</w:t>
      </w:r>
    </w:p>
    <w:p w14:paraId="0404BDA0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C5A17" w:rsidRPr="003C5A17">
        <w:rPr>
          <w:rFonts w:ascii="Times New Roman" w:hAnsi="Times New Roman" w:cs="Times New Roman"/>
          <w:sz w:val="24"/>
          <w:szCs w:val="24"/>
        </w:rPr>
        <w:t>automaty do kawy,</w:t>
      </w:r>
    </w:p>
    <w:p w14:paraId="43A6408A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C5A17" w:rsidRPr="003C5A17">
        <w:rPr>
          <w:rFonts w:ascii="Times New Roman" w:hAnsi="Times New Roman" w:cs="Times New Roman"/>
          <w:sz w:val="24"/>
          <w:szCs w:val="24"/>
        </w:rPr>
        <w:t>dystrybutory do wody z funkcją grzania/chłodzenia,</w:t>
      </w:r>
    </w:p>
    <w:p w14:paraId="66392AEB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C5A17" w:rsidRPr="003C5A17">
        <w:rPr>
          <w:rFonts w:ascii="Times New Roman" w:hAnsi="Times New Roman" w:cs="Times New Roman"/>
          <w:sz w:val="24"/>
          <w:szCs w:val="24"/>
        </w:rPr>
        <w:t>kuchenki, mikrofalówki,</w:t>
      </w:r>
    </w:p>
    <w:p w14:paraId="6B0CAB17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C5A17" w:rsidRPr="003C5A17">
        <w:rPr>
          <w:rFonts w:ascii="Times New Roman" w:hAnsi="Times New Roman" w:cs="Times New Roman"/>
          <w:sz w:val="24"/>
          <w:szCs w:val="24"/>
        </w:rPr>
        <w:t>komputery (o ile nie ma wymogu pozostawienia włączonego),</w:t>
      </w:r>
    </w:p>
    <w:p w14:paraId="656B0DB8" w14:textId="77777777" w:rsidR="00F74FD8" w:rsidRDefault="00F74FD8" w:rsidP="00F74F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3C5A17" w:rsidRPr="003C5A17">
        <w:rPr>
          <w:rFonts w:ascii="Times New Roman" w:hAnsi="Times New Roman" w:cs="Times New Roman"/>
          <w:sz w:val="24"/>
          <w:szCs w:val="24"/>
        </w:rPr>
        <w:t>drukarki, kserokopiarki,</w:t>
      </w:r>
    </w:p>
    <w:p w14:paraId="258A3CFD" w14:textId="08EC4BB0" w:rsidR="003C5A17" w:rsidRPr="003C5A17" w:rsidRDefault="00F74FD8" w:rsidP="00F74FD8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3C5A17" w:rsidRPr="003C5A17">
        <w:rPr>
          <w:rFonts w:ascii="Times New Roman" w:hAnsi="Times New Roman" w:cs="Times New Roman"/>
          <w:sz w:val="24"/>
          <w:szCs w:val="24"/>
        </w:rPr>
        <w:t>inne urządzenia elektryczne znajdujące się w pomieszczeniu (w zależności od jego przeznaczenia i wyposażenia).</w:t>
      </w:r>
    </w:p>
    <w:p w14:paraId="190DF694" w14:textId="2F202D90" w:rsidR="00F74FD8" w:rsidRDefault="00F74FD8" w:rsidP="00F74FD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C5A17" w:rsidRPr="003C5A17">
        <w:rPr>
          <w:rFonts w:ascii="Times New Roman" w:hAnsi="Times New Roman" w:cs="Times New Roman"/>
          <w:sz w:val="24"/>
          <w:szCs w:val="24"/>
        </w:rPr>
        <w:t>Ograniczenie liczby drukarek osobistych i zastąpienie ich urządzeniem sieciowym.</w:t>
      </w:r>
    </w:p>
    <w:p w14:paraId="20910D8D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5A17" w:rsidRPr="003C5A17">
        <w:rPr>
          <w:rFonts w:ascii="Times New Roman" w:hAnsi="Times New Roman" w:cs="Times New Roman"/>
          <w:sz w:val="24"/>
          <w:szCs w:val="24"/>
        </w:rPr>
        <w:t>Wykorzystanie elektronicznego obiegu dokumentów, podpisów kwalifikowanych lub profili zaufanych w celu ograniczenia kosztów drukowania oraz papieru.</w:t>
      </w:r>
    </w:p>
    <w:p w14:paraId="77D6659B" w14:textId="72D6BF2B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54E8C">
        <w:rPr>
          <w:rFonts w:ascii="Times New Roman" w:hAnsi="Times New Roman" w:cs="Times New Roman"/>
          <w:sz w:val="24"/>
          <w:szCs w:val="24"/>
        </w:rPr>
        <w:t xml:space="preserve"> </w:t>
      </w:r>
      <w:r w:rsidR="003C5A17" w:rsidRPr="003C5A17">
        <w:rPr>
          <w:rFonts w:ascii="Times New Roman" w:hAnsi="Times New Roman" w:cs="Times New Roman"/>
          <w:sz w:val="24"/>
          <w:szCs w:val="24"/>
        </w:rPr>
        <w:t>Odłączanie od prądu automatów samosprzedających, jeżeli nie będą używane nocą, w dni świąteczne oraz w dni wolne od pracy.</w:t>
      </w:r>
    </w:p>
    <w:p w14:paraId="65A471C7" w14:textId="77777777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C5A17" w:rsidRPr="003C5A17">
        <w:rPr>
          <w:rFonts w:ascii="Times New Roman" w:hAnsi="Times New Roman" w:cs="Times New Roman"/>
          <w:sz w:val="24"/>
          <w:szCs w:val="24"/>
        </w:rPr>
        <w:t>Aktywowanie regulatorów czasowych w odpowiednich urządzeniach, aby były one załączone jedynie wtedy, gdy są potrzebne.</w:t>
      </w:r>
    </w:p>
    <w:p w14:paraId="37BAA5E0" w14:textId="60444C43" w:rsidR="00F74FD8" w:rsidRDefault="00F74FD8" w:rsidP="00F74F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96887">
        <w:rPr>
          <w:rFonts w:ascii="Times New Roman" w:hAnsi="Times New Roman" w:cs="Times New Roman"/>
          <w:sz w:val="24"/>
          <w:szCs w:val="24"/>
        </w:rPr>
        <w:t xml:space="preserve"> </w:t>
      </w:r>
      <w:r w:rsidR="003C5A17" w:rsidRPr="003C5A17">
        <w:rPr>
          <w:rFonts w:ascii="Times New Roman" w:hAnsi="Times New Roman" w:cs="Times New Roman"/>
          <w:sz w:val="24"/>
          <w:szCs w:val="24"/>
        </w:rPr>
        <w:t>Korzystanie z najbardziej energochłonnego sprzętu w sposób efektywny energetycznie.</w:t>
      </w:r>
    </w:p>
    <w:p w14:paraId="0032C3BE" w14:textId="0AB966AE" w:rsidR="00E96887" w:rsidRDefault="00F74FD8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754E8C">
        <w:rPr>
          <w:rFonts w:ascii="Times New Roman" w:hAnsi="Times New Roman" w:cs="Times New Roman"/>
          <w:sz w:val="24"/>
          <w:szCs w:val="24"/>
        </w:rPr>
        <w:t> 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w pomieszczeniach listew zasilających z wieloma gniazdami i jednym wyłącznikiem lub programowalnych wtyczek, z pominięciem wyłączania urządzeń wymagających pracy ciągłej.</w:t>
      </w:r>
    </w:p>
    <w:p w14:paraId="0A1EAC10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3C5A17" w:rsidRPr="003C5A17">
        <w:rPr>
          <w:rFonts w:ascii="Times New Roman" w:hAnsi="Times New Roman" w:cs="Times New Roman"/>
          <w:sz w:val="24"/>
          <w:szCs w:val="24"/>
        </w:rPr>
        <w:t>Zastąpienie w łazienkach suszarek elektrycznych papierowymi ręcznikami lub innymi bardziej efektywnymi rozwiązaniami.</w:t>
      </w:r>
    </w:p>
    <w:p w14:paraId="740B3CB7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3C5A17" w:rsidRPr="003C5A17">
        <w:rPr>
          <w:rFonts w:ascii="Times New Roman" w:hAnsi="Times New Roman" w:cs="Times New Roman"/>
          <w:sz w:val="24"/>
          <w:szCs w:val="24"/>
        </w:rPr>
        <w:t>Stosowanie energooszczędnego  sprzętu  AGD,  audiowizualnego,  komputerowego (w odpowiedniej klasie energetycznej - „stara” klasa energetyczna A+ lub wyższa).</w:t>
      </w:r>
    </w:p>
    <w:p w14:paraId="7BC019B1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3C5A17" w:rsidRPr="003C5A17">
        <w:rPr>
          <w:rFonts w:ascii="Times New Roman" w:hAnsi="Times New Roman" w:cs="Times New Roman"/>
          <w:sz w:val="24"/>
          <w:szCs w:val="24"/>
        </w:rPr>
        <w:t>Wyłączanie sprzętu komputerowego, jeżeli nie będzie używany nocą, w dni świąteczne oraz w dni wolne od pracy.</w:t>
      </w:r>
    </w:p>
    <w:p w14:paraId="4122AE07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3C5A17" w:rsidRPr="003C5A17">
        <w:rPr>
          <w:rFonts w:ascii="Times New Roman" w:hAnsi="Times New Roman" w:cs="Times New Roman"/>
          <w:sz w:val="24"/>
          <w:szCs w:val="24"/>
        </w:rPr>
        <w:t>Komputery należy wyłączyć poprzez listwę zasilającą, ponieważ nawet wyłączony zestaw komputerowy z drukarką może zużywać w stanie czuwania do 40 W.</w:t>
      </w:r>
    </w:p>
    <w:p w14:paraId="37BAA2C0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3C5A17" w:rsidRPr="003C5A17">
        <w:rPr>
          <w:rFonts w:ascii="Times New Roman" w:hAnsi="Times New Roman" w:cs="Times New Roman"/>
          <w:sz w:val="24"/>
          <w:szCs w:val="24"/>
        </w:rPr>
        <w:t>Drukarkę indywidualną należy włączać dopiero przed drukowaniem, praca w stanie czuwania zużywa całkowicie niepotrzebnie energię.</w:t>
      </w:r>
    </w:p>
    <w:p w14:paraId="1C87B136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3C5A17" w:rsidRPr="003C5A17">
        <w:rPr>
          <w:rFonts w:ascii="Times New Roman" w:hAnsi="Times New Roman" w:cs="Times New Roman"/>
          <w:sz w:val="24"/>
          <w:szCs w:val="24"/>
        </w:rPr>
        <w:t>Korzystanie z funkcji zarządzania energią komputera - należy aktywować automatyczne wyłączanie komputera (np.: po 30 min), a także usypianie monitora (np.: po 10 min), najlepszy wygaszacz ekranu to WYŁĄCZONY monitor.</w:t>
      </w:r>
    </w:p>
    <w:p w14:paraId="32FDE216" w14:textId="77777777" w:rsidR="00E9688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3C5A17" w:rsidRPr="003C5A17">
        <w:rPr>
          <w:rFonts w:ascii="Times New Roman" w:hAnsi="Times New Roman" w:cs="Times New Roman"/>
          <w:sz w:val="24"/>
          <w:szCs w:val="24"/>
        </w:rPr>
        <w:t>Nowe drukarki powinny posiadać funkcję dwustronnego drukowania.</w:t>
      </w:r>
    </w:p>
    <w:p w14:paraId="78976B6C" w14:textId="4B441DF9" w:rsidR="003C5A1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3C5A17" w:rsidRPr="003C5A17">
        <w:rPr>
          <w:rFonts w:ascii="Times New Roman" w:hAnsi="Times New Roman" w:cs="Times New Roman"/>
          <w:sz w:val="24"/>
          <w:szCs w:val="24"/>
        </w:rPr>
        <w:t>Przy zakupie nowych komputerów należy przeanalizować zakup sprzętu przenośnego, zużywającego mniej energii w porównaniu do komputerów stacjonarnych.</w:t>
      </w:r>
    </w:p>
    <w:p w14:paraId="7E1C9B30" w14:textId="77777777" w:rsidR="00E96887" w:rsidRPr="003C5A17" w:rsidRDefault="00E96887" w:rsidP="00A1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46E5F" w14:textId="492240A5" w:rsidR="00E9688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7.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Woda i  kanalizacja</w:t>
      </w:r>
    </w:p>
    <w:p w14:paraId="441EDF90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Regulacja i naprawa cieknących kranów oraz spłuczek do WC.</w:t>
      </w:r>
    </w:p>
    <w:p w14:paraId="363E3047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napowietrzaczy – perlatorów w bateriach.</w:t>
      </w:r>
    </w:p>
    <w:p w14:paraId="40D88FA2" w14:textId="310EE74A" w:rsidR="003C5A17" w:rsidRPr="003C5A17" w:rsidRDefault="00E96887" w:rsidP="00E9688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3C5A17" w:rsidRPr="003C5A17">
        <w:rPr>
          <w:rFonts w:ascii="Times New Roman" w:hAnsi="Times New Roman" w:cs="Times New Roman"/>
          <w:sz w:val="24"/>
          <w:szCs w:val="24"/>
        </w:rPr>
        <w:t>Montaż jednouchwytowych kranów z mieszaczem lub baterii bezdotykowych na fotokomórkę z czujnikiem ruchu, zaworów czasowych.</w:t>
      </w:r>
    </w:p>
    <w:p w14:paraId="4F0B096D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570B0" w14:textId="77777777" w:rsidR="003C5A17" w:rsidRPr="00E96887" w:rsidRDefault="003C5A17" w:rsidP="00E96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887">
        <w:rPr>
          <w:rFonts w:ascii="Times New Roman" w:hAnsi="Times New Roman" w:cs="Times New Roman"/>
          <w:b/>
          <w:bCs/>
          <w:sz w:val="24"/>
          <w:szCs w:val="24"/>
        </w:rPr>
        <w:t>Działania w zakresie obniżania kosztów</w:t>
      </w:r>
    </w:p>
    <w:p w14:paraId="357104D4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2FA47" w14:textId="4FD4F850" w:rsidR="003C5A17" w:rsidRDefault="003C5A17" w:rsidP="00E96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887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3846F6B2" w14:textId="77777777" w:rsidR="00E96887" w:rsidRPr="00E96887" w:rsidRDefault="00E96887" w:rsidP="00E96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11D5A" w14:textId="77777777" w:rsidR="00E9688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Analiza i dobór odpowiedniej:</w:t>
      </w:r>
    </w:p>
    <w:p w14:paraId="2972CE58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mocy zamówionej energii elektrycznej (zmniejszenie lub zwiększenie),</w:t>
      </w:r>
    </w:p>
    <w:p w14:paraId="64348360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5A17" w:rsidRPr="003C5A17">
        <w:rPr>
          <w:rFonts w:ascii="Times New Roman" w:hAnsi="Times New Roman" w:cs="Times New Roman"/>
          <w:sz w:val="24"/>
          <w:szCs w:val="24"/>
        </w:rPr>
        <w:t>dobór grupy taryfowej,</w:t>
      </w:r>
    </w:p>
    <w:p w14:paraId="470BBF55" w14:textId="0B1215A4" w:rsidR="003C5A17" w:rsidRPr="003C5A1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C5A17" w:rsidRPr="003C5A17">
        <w:rPr>
          <w:rFonts w:ascii="Times New Roman" w:hAnsi="Times New Roman" w:cs="Times New Roman"/>
          <w:sz w:val="24"/>
          <w:szCs w:val="24"/>
        </w:rPr>
        <w:t>mocy cieplnej zamówionej oraz krzywych grzewczych.</w:t>
      </w:r>
    </w:p>
    <w:p w14:paraId="28B7EE55" w14:textId="71DAAFDF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Analiza i kompensacja mocy biernej.</w:t>
      </w:r>
    </w:p>
    <w:p w14:paraId="333EED2D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D96F7" w14:textId="77777777" w:rsidR="003C5A17" w:rsidRPr="00E96887" w:rsidRDefault="003C5A17" w:rsidP="00E96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046363"/>
      <w:r w:rsidRPr="00E96887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bookmarkEnd w:id="1"/>
    <w:p w14:paraId="5A353D5F" w14:textId="77777777" w:rsidR="003C5A17" w:rsidRPr="003C5A1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D7DE7" w14:textId="31C52AC1" w:rsidR="00E96887" w:rsidRDefault="003C5A17" w:rsidP="003C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1.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 xml:space="preserve">Zobowiązuje się </w:t>
      </w:r>
      <w:r w:rsidR="00B02C27">
        <w:rPr>
          <w:rFonts w:ascii="Times New Roman" w:hAnsi="Times New Roman" w:cs="Times New Roman"/>
          <w:sz w:val="24"/>
          <w:szCs w:val="24"/>
        </w:rPr>
        <w:t>osoby, o których mowa w</w:t>
      </w:r>
      <w:r w:rsidR="00B02C27" w:rsidRPr="00B02C27">
        <w:rPr>
          <w:rFonts w:ascii="Times New Roman" w:hAnsi="Times New Roman" w:cs="Times New Roman"/>
          <w:sz w:val="24"/>
          <w:szCs w:val="24"/>
        </w:rPr>
        <w:t xml:space="preserve"> §</w:t>
      </w:r>
      <w:r w:rsidR="00B02C27">
        <w:rPr>
          <w:rFonts w:ascii="Times New Roman" w:hAnsi="Times New Roman" w:cs="Times New Roman"/>
          <w:sz w:val="24"/>
          <w:szCs w:val="24"/>
        </w:rPr>
        <w:t xml:space="preserve"> </w:t>
      </w:r>
      <w:r w:rsidR="00B02C27" w:rsidRPr="00B02C27">
        <w:rPr>
          <w:rFonts w:ascii="Times New Roman" w:hAnsi="Times New Roman" w:cs="Times New Roman"/>
          <w:sz w:val="24"/>
          <w:szCs w:val="24"/>
        </w:rPr>
        <w:t>2</w:t>
      </w:r>
      <w:r w:rsidR="00B02C27">
        <w:rPr>
          <w:rFonts w:ascii="Times New Roman" w:hAnsi="Times New Roman" w:cs="Times New Roman"/>
          <w:sz w:val="24"/>
          <w:szCs w:val="24"/>
        </w:rPr>
        <w:t xml:space="preserve"> niniejszego zarządzenia do:</w:t>
      </w:r>
      <w:r w:rsidR="00B02C27" w:rsidRPr="00B02C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A008C0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5A17" w:rsidRPr="003C5A17">
        <w:rPr>
          <w:rFonts w:ascii="Times New Roman" w:hAnsi="Times New Roman" w:cs="Times New Roman"/>
          <w:sz w:val="24"/>
          <w:szCs w:val="24"/>
        </w:rPr>
        <w:t>zapoznania wszystkich pracowników z Regulaminem,</w:t>
      </w:r>
    </w:p>
    <w:p w14:paraId="2E08FF54" w14:textId="77777777" w:rsidR="00E96887" w:rsidRDefault="00E96887" w:rsidP="00E968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5A17" w:rsidRPr="003C5A17">
        <w:rPr>
          <w:rFonts w:ascii="Times New Roman" w:hAnsi="Times New Roman" w:cs="Times New Roman"/>
          <w:sz w:val="24"/>
          <w:szCs w:val="24"/>
        </w:rPr>
        <w:t>wdrożenia zasad określonych w Regulaminie poprzez:</w:t>
      </w:r>
    </w:p>
    <w:p w14:paraId="368B5E7A" w14:textId="314C0F23" w:rsidR="00E96887" w:rsidRDefault="00E96887" w:rsidP="00E96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C5A17" w:rsidRPr="003C5A17">
        <w:rPr>
          <w:rFonts w:ascii="Times New Roman" w:hAnsi="Times New Roman" w:cs="Times New Roman"/>
          <w:sz w:val="24"/>
          <w:szCs w:val="24"/>
        </w:rPr>
        <w:t>określenie działań zapewniających ich realizację w jednostce</w:t>
      </w:r>
      <w:r w:rsidR="00AE619F">
        <w:rPr>
          <w:rFonts w:ascii="Times New Roman" w:hAnsi="Times New Roman" w:cs="Times New Roman"/>
          <w:sz w:val="24"/>
          <w:szCs w:val="24"/>
        </w:rPr>
        <w:t>/zakładzie</w:t>
      </w:r>
      <w:r w:rsidR="003C5A17" w:rsidRPr="003C5A17">
        <w:rPr>
          <w:rFonts w:ascii="Times New Roman" w:hAnsi="Times New Roman" w:cs="Times New Roman"/>
          <w:sz w:val="24"/>
          <w:szCs w:val="24"/>
        </w:rPr>
        <w:t>,</w:t>
      </w:r>
    </w:p>
    <w:p w14:paraId="2FCE7666" w14:textId="77777777" w:rsidR="00E96887" w:rsidRDefault="00E96887" w:rsidP="00E96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C5A17" w:rsidRPr="003C5A17">
        <w:rPr>
          <w:rFonts w:ascii="Times New Roman" w:hAnsi="Times New Roman" w:cs="Times New Roman"/>
          <w:sz w:val="24"/>
          <w:szCs w:val="24"/>
        </w:rPr>
        <w:t>wskazanie osób odpowiedzialnych za realizację tych działań,</w:t>
      </w:r>
    </w:p>
    <w:p w14:paraId="1135BB96" w14:textId="77777777" w:rsidR="00E96887" w:rsidRDefault="00E96887" w:rsidP="00E96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C5A17" w:rsidRPr="003C5A17">
        <w:rPr>
          <w:rFonts w:ascii="Times New Roman" w:hAnsi="Times New Roman" w:cs="Times New Roman"/>
          <w:sz w:val="24"/>
          <w:szCs w:val="24"/>
        </w:rPr>
        <w:t>zobowiązanie osób wyznaczonych do realizacji działań,</w:t>
      </w:r>
    </w:p>
    <w:p w14:paraId="38E5865F" w14:textId="2C2108C3" w:rsidR="003C5A17" w:rsidRPr="003C5A17" w:rsidRDefault="00E96887" w:rsidP="00E96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C5A17" w:rsidRPr="003C5A17">
        <w:rPr>
          <w:rFonts w:ascii="Times New Roman" w:hAnsi="Times New Roman" w:cs="Times New Roman"/>
          <w:sz w:val="24"/>
          <w:szCs w:val="24"/>
        </w:rPr>
        <w:t>egzekwowanie obowiązków,</w:t>
      </w:r>
    </w:p>
    <w:p w14:paraId="666B3EAC" w14:textId="1695A44A" w:rsidR="00E96887" w:rsidRPr="003C5A17" w:rsidRDefault="003C5A17" w:rsidP="0073377E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3)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sporządzenia indywidualnych planów gospodarowania energią w zarządzanych obiektach.</w:t>
      </w:r>
    </w:p>
    <w:p w14:paraId="1EBF6087" w14:textId="42031ED9" w:rsidR="00B02C27" w:rsidRDefault="003C5A17" w:rsidP="00E968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5A17">
        <w:rPr>
          <w:rFonts w:ascii="Times New Roman" w:hAnsi="Times New Roman" w:cs="Times New Roman"/>
          <w:sz w:val="24"/>
          <w:szCs w:val="24"/>
        </w:rPr>
        <w:t>2.</w:t>
      </w:r>
      <w:r w:rsidR="00E96887">
        <w:rPr>
          <w:rFonts w:ascii="Times New Roman" w:hAnsi="Times New Roman" w:cs="Times New Roman"/>
          <w:sz w:val="24"/>
          <w:szCs w:val="24"/>
        </w:rPr>
        <w:t> </w:t>
      </w:r>
      <w:r w:rsidRPr="003C5A17">
        <w:rPr>
          <w:rFonts w:ascii="Times New Roman" w:hAnsi="Times New Roman" w:cs="Times New Roman"/>
          <w:sz w:val="24"/>
          <w:szCs w:val="24"/>
        </w:rPr>
        <w:t>Działania określone w  ust.  1  należy wykonać w  terminie  1  miesiąca  od  dnia  wejścia w życie Regulaminu.</w:t>
      </w:r>
    </w:p>
    <w:p w14:paraId="450CB768" w14:textId="1CEEADD4" w:rsidR="00C33690" w:rsidRDefault="00C33690">
      <w:pPr>
        <w:rPr>
          <w:rFonts w:ascii="Times New Roman" w:hAnsi="Times New Roman" w:cs="Times New Roman"/>
          <w:sz w:val="24"/>
          <w:szCs w:val="24"/>
        </w:rPr>
      </w:pPr>
    </w:p>
    <w:p w14:paraId="0B8F58EA" w14:textId="724A0DAA" w:rsidR="00C33690" w:rsidRDefault="00C33690" w:rsidP="00C336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90">
        <w:rPr>
          <w:rFonts w:ascii="Times New Roman" w:hAnsi="Times New Roman" w:cs="Times New Roman"/>
          <w:b/>
          <w:bCs/>
          <w:sz w:val="24"/>
          <w:szCs w:val="24"/>
        </w:rPr>
        <w:t>Przepisy i normy</w:t>
      </w:r>
    </w:p>
    <w:p w14:paraId="607CE5B7" w14:textId="49BD22BB" w:rsidR="00C33690" w:rsidRPr="00E96887" w:rsidRDefault="00C33690" w:rsidP="00C33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88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68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FB2B52" w14:textId="77777777" w:rsidR="00C33690" w:rsidRPr="00C33690" w:rsidRDefault="00C33690" w:rsidP="00C336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66B94" w14:textId="2E3881FC" w:rsid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Infrastruktury i Budownictwa w sprawie warunków technicznych jakim powinny odpowiadać budynki i ich usytuowanie (</w:t>
      </w:r>
      <w:r w:rsidR="00AE619F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Dz.U z 2022 r. poz. 1225)</w:t>
      </w:r>
    </w:p>
    <w:p w14:paraId="5029432D" w14:textId="249F32EB" w:rsid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  <w:sz w:val="24"/>
          <w:szCs w:val="24"/>
        </w:rPr>
        <w:t>Ustawa z dnia 26 czerwca 1974r. Kodeks pracy (</w:t>
      </w:r>
      <w:r w:rsidR="00AE619F">
        <w:rPr>
          <w:rFonts w:ascii="Times New Roman" w:hAnsi="Times New Roman" w:cs="Times New Roman"/>
          <w:sz w:val="24"/>
          <w:szCs w:val="24"/>
        </w:rPr>
        <w:t xml:space="preserve">t.j. </w:t>
      </w:r>
      <w:r w:rsidRPr="00507DD9">
        <w:rPr>
          <w:rFonts w:ascii="Times New Roman" w:hAnsi="Times New Roman" w:cs="Times New Roman"/>
          <w:sz w:val="24"/>
          <w:szCs w:val="24"/>
        </w:rPr>
        <w:t>Dz.U z 2022 r. poz. 1510 ze zm.)</w:t>
      </w:r>
    </w:p>
    <w:p w14:paraId="7D9AA58A" w14:textId="3DC5ED9F" w:rsid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  <w:sz w:val="24"/>
          <w:szCs w:val="24"/>
        </w:rPr>
        <w:t>Ustawa z dnia 14 grudnia 2016 r. Prawo oświatowe (</w:t>
      </w:r>
      <w:r w:rsidR="00AE619F">
        <w:rPr>
          <w:rFonts w:ascii="Times New Roman" w:hAnsi="Times New Roman" w:cs="Times New Roman"/>
          <w:sz w:val="24"/>
          <w:szCs w:val="24"/>
        </w:rPr>
        <w:t xml:space="preserve">t.j. </w:t>
      </w:r>
      <w:r w:rsidRPr="00507DD9">
        <w:rPr>
          <w:rFonts w:ascii="Times New Roman" w:hAnsi="Times New Roman" w:cs="Times New Roman"/>
          <w:sz w:val="24"/>
          <w:szCs w:val="24"/>
        </w:rPr>
        <w:t>Dz. U. z 2021 r. poz. 1082 ze zm.)</w:t>
      </w:r>
    </w:p>
    <w:p w14:paraId="643B3867" w14:textId="30847158" w:rsid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  <w:sz w:val="24"/>
          <w:szCs w:val="24"/>
        </w:rPr>
        <w:t>Rozporządzenie Ministra Edukacji Narodowej i Sportu z dnia 31 grudnia 2002 r. w sprawie bezpieczeństwa i higieny w publicznych i niepublicznych szkołach i placówkach (</w:t>
      </w:r>
      <w:r w:rsidR="00AE619F">
        <w:rPr>
          <w:rFonts w:ascii="Times New Roman" w:hAnsi="Times New Roman" w:cs="Times New Roman"/>
          <w:sz w:val="24"/>
          <w:szCs w:val="24"/>
        </w:rPr>
        <w:t xml:space="preserve">t.j. </w:t>
      </w:r>
      <w:r w:rsidRPr="00507DD9">
        <w:rPr>
          <w:rFonts w:ascii="Times New Roman" w:hAnsi="Times New Roman" w:cs="Times New Roman"/>
          <w:sz w:val="24"/>
          <w:szCs w:val="24"/>
        </w:rPr>
        <w:t>Dz. U. z 2020 r. poz.1604)</w:t>
      </w:r>
    </w:p>
    <w:p w14:paraId="62E2CDB0" w14:textId="77777777" w:rsid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  <w:sz w:val="24"/>
          <w:szCs w:val="24"/>
        </w:rPr>
        <w:t>Polska norma PN-EN 12464 – 1 pt. „Światło i oświetlenie miejsc pracy”. PN-EN 12464 – 1:2012.</w:t>
      </w:r>
    </w:p>
    <w:p w14:paraId="0492D398" w14:textId="49D7479A" w:rsidR="00C33690" w:rsidRPr="00507DD9" w:rsidRDefault="00C33690" w:rsidP="00507DD9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  <w:sz w:val="24"/>
          <w:szCs w:val="24"/>
        </w:rPr>
        <w:t xml:space="preserve">Norma PN-EN 16798-3:2017-09 – Charakterystyka energetyczna budynków – Wentylacja budynków – Część 3: Wentylacja budynków niemieszkalnych – Wymagania dotyczące właściwości systemów wentylacji i klimatyzacji pomieszczeń. </w:t>
      </w:r>
    </w:p>
    <w:p w14:paraId="322BA6B4" w14:textId="77EA3A85" w:rsidR="00C33690" w:rsidRDefault="00C33690">
      <w:pPr>
        <w:rPr>
          <w:rFonts w:ascii="Times New Roman" w:hAnsi="Times New Roman" w:cs="Times New Roman"/>
          <w:sz w:val="24"/>
          <w:szCs w:val="24"/>
        </w:rPr>
      </w:pPr>
    </w:p>
    <w:p w14:paraId="6FD3F14E" w14:textId="31F9C49C" w:rsidR="00C33690" w:rsidRDefault="00C33690">
      <w:pPr>
        <w:rPr>
          <w:rFonts w:ascii="Times New Roman" w:hAnsi="Times New Roman" w:cs="Times New Roman"/>
          <w:sz w:val="24"/>
          <w:szCs w:val="24"/>
        </w:rPr>
      </w:pPr>
    </w:p>
    <w:p w14:paraId="55F86F2F" w14:textId="77777777" w:rsidR="00507DD9" w:rsidRDefault="00507DD9">
      <w:pPr>
        <w:rPr>
          <w:rFonts w:ascii="Times New Roman" w:hAnsi="Times New Roman" w:cs="Times New Roman"/>
          <w:sz w:val="24"/>
          <w:szCs w:val="24"/>
        </w:rPr>
      </w:pPr>
    </w:p>
    <w:p w14:paraId="28C5E705" w14:textId="49B63AD3" w:rsidR="00B02C27" w:rsidRPr="003C5A17" w:rsidRDefault="00B02C27" w:rsidP="00B02C2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lastRenderedPageBreak/>
        <w:t xml:space="preserve">Załącznik </w:t>
      </w:r>
      <w:r>
        <w:rPr>
          <w:rFonts w:ascii="Times New Roman" w:hAnsi="Times New Roman" w:cs="Times New Roman"/>
          <w:sz w:val="16"/>
          <w:szCs w:val="16"/>
        </w:rPr>
        <w:t xml:space="preserve">nr 2 </w:t>
      </w:r>
      <w:r w:rsidRPr="003C5A17">
        <w:rPr>
          <w:rFonts w:ascii="Times New Roman" w:hAnsi="Times New Roman" w:cs="Times New Roman"/>
          <w:sz w:val="16"/>
          <w:szCs w:val="16"/>
        </w:rPr>
        <w:t xml:space="preserve">do Zarządzenia Nr </w:t>
      </w:r>
      <w:r w:rsidR="00685B9E">
        <w:rPr>
          <w:rFonts w:ascii="Times New Roman" w:hAnsi="Times New Roman" w:cs="Times New Roman"/>
          <w:sz w:val="16"/>
          <w:szCs w:val="16"/>
        </w:rPr>
        <w:t>255/2022</w:t>
      </w:r>
      <w:r w:rsidRPr="003C5A1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3C6B7B" w14:textId="77777777" w:rsidR="00B02C27" w:rsidRPr="003C5A17" w:rsidRDefault="00B02C27" w:rsidP="00B02C2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t xml:space="preserve">Burmistrza Kamieńca Ząbkowickiego </w:t>
      </w:r>
    </w:p>
    <w:p w14:paraId="67F41E28" w14:textId="3151A01F" w:rsidR="00B02C27" w:rsidRPr="003C5A17" w:rsidRDefault="00B02C27" w:rsidP="00B02C2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C5A17">
        <w:rPr>
          <w:rFonts w:ascii="Times New Roman" w:hAnsi="Times New Roman" w:cs="Times New Roman"/>
          <w:sz w:val="16"/>
          <w:szCs w:val="16"/>
        </w:rPr>
        <w:t xml:space="preserve">z dnia </w:t>
      </w:r>
      <w:r w:rsidR="00685B9E">
        <w:rPr>
          <w:rFonts w:ascii="Times New Roman" w:hAnsi="Times New Roman" w:cs="Times New Roman"/>
          <w:sz w:val="16"/>
          <w:szCs w:val="16"/>
        </w:rPr>
        <w:t>11</w:t>
      </w:r>
      <w:r w:rsidRPr="003C5A17">
        <w:rPr>
          <w:rFonts w:ascii="Times New Roman" w:hAnsi="Times New Roman" w:cs="Times New Roman"/>
          <w:sz w:val="16"/>
          <w:szCs w:val="16"/>
        </w:rPr>
        <w:t xml:space="preserve"> października 2022 r.</w:t>
      </w:r>
    </w:p>
    <w:p w14:paraId="7DD67E5A" w14:textId="77777777" w:rsidR="00955D93" w:rsidRPr="00955D93" w:rsidRDefault="00955D93" w:rsidP="0095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……………………………………..</w:t>
      </w:r>
    </w:p>
    <w:p w14:paraId="28BA3869" w14:textId="77777777" w:rsidR="00955D93" w:rsidRPr="00955D93" w:rsidRDefault="00955D93" w:rsidP="00955D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Imię i Nazwisko</w:t>
      </w:r>
    </w:p>
    <w:p w14:paraId="0B12D569" w14:textId="77777777" w:rsidR="00955D93" w:rsidRPr="00955D93" w:rsidRDefault="00955D93" w:rsidP="0095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91D8A3" w14:textId="77777777" w:rsidR="00955D93" w:rsidRPr="00955D93" w:rsidRDefault="00955D93" w:rsidP="0095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……………………………………..</w:t>
      </w:r>
    </w:p>
    <w:p w14:paraId="3230C799" w14:textId="374666E5" w:rsidR="00955D93" w:rsidRDefault="00955D93" w:rsidP="00955D9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Stanowisko </w:t>
      </w:r>
    </w:p>
    <w:p w14:paraId="22E62A59" w14:textId="3C653117" w:rsidR="003A3E13" w:rsidRDefault="003A3E13" w:rsidP="00955D9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11911DB" w14:textId="77777777" w:rsidR="003A3E13" w:rsidRPr="00955D93" w:rsidRDefault="003A3E13" w:rsidP="00955D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65FF18" w14:textId="77777777" w:rsidR="00955D93" w:rsidRPr="00955D93" w:rsidRDefault="00955D93" w:rsidP="0095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  </w:t>
      </w:r>
    </w:p>
    <w:p w14:paraId="27F7EC46" w14:textId="77777777" w:rsidR="00955D93" w:rsidRPr="00955D93" w:rsidRDefault="00955D93" w:rsidP="0095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5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otrzymałem/otrzymałam i zapoznałem/zapoznałam się z treścią: </w:t>
      </w:r>
    </w:p>
    <w:p w14:paraId="66AB2365" w14:textId="2868C5BE" w:rsidR="00955D93" w:rsidRPr="00955D93" w:rsidRDefault="00955D93" w:rsidP="0095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99447269"/>
      <w:r w:rsidRPr="00955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Zarządzenia Nr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</w:t>
      </w:r>
      <w:r w:rsidRPr="00955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Burmistrza Kamieńca Ząbkowickiego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 października</w:t>
      </w:r>
      <w:r w:rsidRPr="00955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55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Pr="00955D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A17">
        <w:rPr>
          <w:rFonts w:ascii="Times New Roman" w:hAnsi="Times New Roman" w:cs="Times New Roman"/>
          <w:sz w:val="24"/>
          <w:szCs w:val="24"/>
        </w:rPr>
        <w:t>Regulaminu gospodarowania energią w budynkach użyteczności publicznej Gminy Kamieniec Ząbkowicki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5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przyjmuję je do wiadomości i stosowania.  </w:t>
      </w:r>
    </w:p>
    <w:p w14:paraId="4E79BFD1" w14:textId="77777777" w:rsidR="00955D93" w:rsidRPr="00955D93" w:rsidRDefault="00955D93" w:rsidP="0095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C0A4DF" w14:textId="77777777" w:rsidR="00955D93" w:rsidRPr="00955D93" w:rsidRDefault="00955D93" w:rsidP="00955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81C0BA" w14:textId="77777777" w:rsidR="00955D93" w:rsidRPr="00955D93" w:rsidRDefault="00955D93" w:rsidP="00955D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…………………………………………..</w:t>
      </w:r>
    </w:p>
    <w:p w14:paraId="68CB5E82" w14:textId="77777777" w:rsidR="00955D93" w:rsidRPr="00955D93" w:rsidRDefault="00955D93" w:rsidP="00955D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955D9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(podpis pracownika)</w:t>
      </w:r>
    </w:p>
    <w:p w14:paraId="2D08B48C" w14:textId="37F1C4D3" w:rsidR="0087402D" w:rsidRPr="003C5A17" w:rsidRDefault="0087402D" w:rsidP="00E9688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7402D" w:rsidRPr="003C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3747" w14:textId="77777777" w:rsidR="00DA5DE8" w:rsidRDefault="00DA5DE8" w:rsidP="003C5A17">
      <w:pPr>
        <w:spacing w:after="0" w:line="240" w:lineRule="auto"/>
      </w:pPr>
      <w:r>
        <w:separator/>
      </w:r>
    </w:p>
  </w:endnote>
  <w:endnote w:type="continuationSeparator" w:id="0">
    <w:p w14:paraId="4B9AB7B5" w14:textId="77777777" w:rsidR="00DA5DE8" w:rsidRDefault="00DA5DE8" w:rsidP="003C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949D" w14:textId="77777777" w:rsidR="00DA5DE8" w:rsidRDefault="00DA5DE8" w:rsidP="003C5A17">
      <w:pPr>
        <w:spacing w:after="0" w:line="240" w:lineRule="auto"/>
      </w:pPr>
      <w:r>
        <w:separator/>
      </w:r>
    </w:p>
  </w:footnote>
  <w:footnote w:type="continuationSeparator" w:id="0">
    <w:p w14:paraId="43A2B654" w14:textId="77777777" w:rsidR="00DA5DE8" w:rsidRDefault="00DA5DE8" w:rsidP="003C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7A88"/>
    <w:multiLevelType w:val="hybridMultilevel"/>
    <w:tmpl w:val="66C652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9482C"/>
    <w:multiLevelType w:val="hybridMultilevel"/>
    <w:tmpl w:val="CF0EF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63A"/>
    <w:multiLevelType w:val="hybridMultilevel"/>
    <w:tmpl w:val="2BACCE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2E7A23"/>
    <w:multiLevelType w:val="hybridMultilevel"/>
    <w:tmpl w:val="BFE8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40796">
    <w:abstractNumId w:val="2"/>
  </w:num>
  <w:num w:numId="2" w16cid:durableId="178156008">
    <w:abstractNumId w:val="0"/>
  </w:num>
  <w:num w:numId="3" w16cid:durableId="1152527021">
    <w:abstractNumId w:val="1"/>
  </w:num>
  <w:num w:numId="4" w16cid:durableId="2062056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17"/>
    <w:rsid w:val="00001C04"/>
    <w:rsid w:val="000E11A7"/>
    <w:rsid w:val="001454B7"/>
    <w:rsid w:val="0017156F"/>
    <w:rsid w:val="001E4CFF"/>
    <w:rsid w:val="002E0627"/>
    <w:rsid w:val="003A3E13"/>
    <w:rsid w:val="003C5A17"/>
    <w:rsid w:val="003D3279"/>
    <w:rsid w:val="00445921"/>
    <w:rsid w:val="00451643"/>
    <w:rsid w:val="00507DD9"/>
    <w:rsid w:val="0054642C"/>
    <w:rsid w:val="00653F11"/>
    <w:rsid w:val="00685B9E"/>
    <w:rsid w:val="0073377E"/>
    <w:rsid w:val="00754E8C"/>
    <w:rsid w:val="0087402D"/>
    <w:rsid w:val="00885CF2"/>
    <w:rsid w:val="00950421"/>
    <w:rsid w:val="00955D93"/>
    <w:rsid w:val="00A13670"/>
    <w:rsid w:val="00AE619F"/>
    <w:rsid w:val="00B02C27"/>
    <w:rsid w:val="00BC0CDE"/>
    <w:rsid w:val="00C33690"/>
    <w:rsid w:val="00C46DCA"/>
    <w:rsid w:val="00C83AC2"/>
    <w:rsid w:val="00D94686"/>
    <w:rsid w:val="00DA5DE8"/>
    <w:rsid w:val="00DC3AFA"/>
    <w:rsid w:val="00E96887"/>
    <w:rsid w:val="00EE1209"/>
    <w:rsid w:val="00F56500"/>
    <w:rsid w:val="00F7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1163"/>
  <w15:chartTrackingRefBased/>
  <w15:docId w15:val="{91DEBB4B-A2C3-48D0-AD02-DF84E8F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DE82-F5C8-411A-A07D-FE9A5293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1603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24</cp:revision>
  <cp:lastPrinted>2022-10-07T11:48:00Z</cp:lastPrinted>
  <dcterms:created xsi:type="dcterms:W3CDTF">2022-10-07T11:15:00Z</dcterms:created>
  <dcterms:modified xsi:type="dcterms:W3CDTF">2022-10-10T06:02:00Z</dcterms:modified>
</cp:coreProperties>
</file>