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354D" w14:textId="56CDD5AA" w:rsidR="00AB1A2D" w:rsidRPr="00730FDC" w:rsidRDefault="004C570A" w:rsidP="00730FDC">
      <w:pPr>
        <w:ind w:left="4956"/>
        <w:rPr>
          <w:rFonts w:ascii="Times New Roman" w:hAnsi="Times New Roman" w:cs="Times New Roman"/>
        </w:rPr>
      </w:pPr>
      <w:r w:rsidRPr="00730FDC">
        <w:rPr>
          <w:rFonts w:ascii="Times New Roman" w:hAnsi="Times New Roman" w:cs="Times New Roman"/>
        </w:rPr>
        <w:t>Załącznik nr 1 do uchwały Nr</w:t>
      </w:r>
      <w:r w:rsidR="00730FDC" w:rsidRPr="00730FDC">
        <w:rPr>
          <w:rFonts w:ascii="Times New Roman" w:hAnsi="Times New Roman" w:cs="Times New Roman"/>
        </w:rPr>
        <w:t xml:space="preserve"> LVIII.9.2024</w:t>
      </w:r>
    </w:p>
    <w:p w14:paraId="2CF69378" w14:textId="77777777" w:rsidR="004C570A" w:rsidRPr="00730FDC" w:rsidRDefault="004C570A" w:rsidP="00730FDC">
      <w:pPr>
        <w:ind w:left="4962"/>
        <w:rPr>
          <w:rFonts w:ascii="Times New Roman" w:hAnsi="Times New Roman" w:cs="Times New Roman"/>
        </w:rPr>
      </w:pPr>
      <w:r w:rsidRPr="00730FDC">
        <w:rPr>
          <w:rFonts w:ascii="Times New Roman" w:hAnsi="Times New Roman" w:cs="Times New Roman"/>
        </w:rPr>
        <w:t xml:space="preserve">Rada Gminy Wieniawa </w:t>
      </w:r>
    </w:p>
    <w:p w14:paraId="0A841F2D" w14:textId="4DD74B98" w:rsidR="004C570A" w:rsidRPr="00730FDC" w:rsidRDefault="004C570A" w:rsidP="00730FDC">
      <w:pPr>
        <w:ind w:left="5103" w:hanging="141"/>
        <w:rPr>
          <w:rFonts w:ascii="Times New Roman" w:hAnsi="Times New Roman" w:cs="Times New Roman"/>
        </w:rPr>
      </w:pPr>
      <w:r w:rsidRPr="00730FDC">
        <w:rPr>
          <w:rFonts w:ascii="Times New Roman" w:hAnsi="Times New Roman" w:cs="Times New Roman"/>
        </w:rPr>
        <w:t xml:space="preserve">Z dnia </w:t>
      </w:r>
      <w:r w:rsidR="00730FDC" w:rsidRPr="00730FDC">
        <w:rPr>
          <w:rFonts w:ascii="Times New Roman" w:hAnsi="Times New Roman" w:cs="Times New Roman"/>
        </w:rPr>
        <w:t>27 marca 2024 r.</w:t>
      </w:r>
    </w:p>
    <w:p w14:paraId="09ACC280" w14:textId="77777777" w:rsidR="004C570A" w:rsidRPr="00730FDC" w:rsidRDefault="004C570A" w:rsidP="004C481C">
      <w:pPr>
        <w:ind w:left="5670"/>
        <w:rPr>
          <w:rFonts w:ascii="Times New Roman" w:hAnsi="Times New Roman" w:cs="Times New Roman"/>
        </w:rPr>
      </w:pPr>
    </w:p>
    <w:p w14:paraId="1D9764BC" w14:textId="77777777" w:rsidR="00CA5E52" w:rsidRDefault="004C570A" w:rsidP="008641DE">
      <w:pPr>
        <w:jc w:val="center"/>
        <w:rPr>
          <w:rFonts w:ascii="Times New Roman" w:hAnsi="Times New Roman" w:cs="Times New Roman"/>
          <w:b/>
          <w:bCs/>
          <w:sz w:val="28"/>
          <w:szCs w:val="28"/>
        </w:rPr>
      </w:pPr>
      <w:r w:rsidRPr="00730FDC">
        <w:rPr>
          <w:rFonts w:ascii="Times New Roman" w:hAnsi="Times New Roman" w:cs="Times New Roman"/>
          <w:b/>
          <w:bCs/>
          <w:sz w:val="28"/>
          <w:szCs w:val="28"/>
        </w:rPr>
        <w:t>ANKIETA</w:t>
      </w:r>
    </w:p>
    <w:p w14:paraId="7C79BAC8" w14:textId="64A59C4D" w:rsidR="004C481C" w:rsidRPr="00CA5E52" w:rsidRDefault="004C481C" w:rsidP="008641DE">
      <w:pPr>
        <w:pStyle w:val="Akapitzlist"/>
        <w:tabs>
          <w:tab w:val="left" w:pos="4820"/>
        </w:tabs>
        <w:ind w:left="0"/>
        <w:jc w:val="center"/>
        <w:rPr>
          <w:rFonts w:ascii="Times New Roman" w:hAnsi="Times New Roman" w:cs="Times New Roman"/>
          <w:b/>
          <w:bCs/>
          <w:sz w:val="28"/>
          <w:szCs w:val="28"/>
        </w:rPr>
      </w:pPr>
      <w:r w:rsidRPr="00CA5E52">
        <w:rPr>
          <w:rFonts w:ascii="Times New Roman" w:hAnsi="Times New Roman" w:cs="Times New Roman"/>
          <w:b/>
          <w:bCs/>
          <w:sz w:val="28"/>
          <w:szCs w:val="28"/>
        </w:rPr>
        <w:t>dla mieszkańców miejscowości Głogów</w:t>
      </w:r>
    </w:p>
    <w:p w14:paraId="158DCA97" w14:textId="3C18BF65" w:rsidR="004C570A" w:rsidRPr="00730FDC" w:rsidRDefault="004C570A" w:rsidP="00243D85">
      <w:pPr>
        <w:ind w:left="-567" w:right="-851"/>
        <w:rPr>
          <w:rFonts w:ascii="Times New Roman" w:hAnsi="Times New Roman" w:cs="Times New Roman"/>
          <w:sz w:val="24"/>
          <w:szCs w:val="24"/>
        </w:rPr>
      </w:pPr>
      <w:r w:rsidRPr="00730FDC">
        <w:rPr>
          <w:rFonts w:ascii="Times New Roman" w:hAnsi="Times New Roman" w:cs="Times New Roman"/>
          <w:sz w:val="24"/>
          <w:szCs w:val="24"/>
        </w:rPr>
        <w:t xml:space="preserve">w sprawie przeprowadzenia konsultacji </w:t>
      </w:r>
      <w:r w:rsidR="00FB66DF" w:rsidRPr="00730FDC">
        <w:rPr>
          <w:rFonts w:ascii="Times New Roman" w:hAnsi="Times New Roman" w:cs="Times New Roman"/>
          <w:sz w:val="24"/>
          <w:szCs w:val="24"/>
        </w:rPr>
        <w:t xml:space="preserve">społecznych </w:t>
      </w:r>
      <w:r w:rsidRPr="00730FDC">
        <w:rPr>
          <w:rFonts w:ascii="Times New Roman" w:hAnsi="Times New Roman" w:cs="Times New Roman"/>
          <w:sz w:val="24"/>
          <w:szCs w:val="24"/>
        </w:rPr>
        <w:t xml:space="preserve">z </w:t>
      </w:r>
      <w:r w:rsidRPr="00730FDC">
        <w:rPr>
          <w:rFonts w:ascii="Times New Roman" w:hAnsi="Times New Roman" w:cs="Times New Roman"/>
          <w:color w:val="000000" w:themeColor="text1"/>
          <w:sz w:val="24"/>
          <w:szCs w:val="24"/>
        </w:rPr>
        <w:t>mieszkańcami wsi</w:t>
      </w:r>
      <w:r w:rsidR="00124A4E" w:rsidRPr="00730FDC">
        <w:rPr>
          <w:rFonts w:ascii="Times New Roman" w:hAnsi="Times New Roman" w:cs="Times New Roman"/>
          <w:color w:val="000000" w:themeColor="text1"/>
          <w:sz w:val="24"/>
          <w:szCs w:val="24"/>
        </w:rPr>
        <w:t xml:space="preserve"> Głogów</w:t>
      </w:r>
      <w:r w:rsidR="00FB66DF" w:rsidRPr="00730FDC">
        <w:rPr>
          <w:rFonts w:ascii="Times New Roman" w:hAnsi="Times New Roman" w:cs="Times New Roman"/>
          <w:color w:val="000000" w:themeColor="text1"/>
          <w:sz w:val="24"/>
          <w:szCs w:val="24"/>
        </w:rPr>
        <w:t>,</w:t>
      </w:r>
      <w:r w:rsidR="00124A4E" w:rsidRPr="00730FDC">
        <w:rPr>
          <w:rFonts w:ascii="Times New Roman" w:hAnsi="Times New Roman" w:cs="Times New Roman"/>
          <w:color w:val="000000" w:themeColor="text1"/>
          <w:sz w:val="24"/>
          <w:szCs w:val="24"/>
        </w:rPr>
        <w:t xml:space="preserve"> </w:t>
      </w:r>
      <w:r w:rsidR="00FB66DF" w:rsidRPr="00730FDC">
        <w:rPr>
          <w:rFonts w:ascii="Times New Roman" w:hAnsi="Times New Roman" w:cs="Times New Roman"/>
          <w:sz w:val="24"/>
          <w:szCs w:val="24"/>
        </w:rPr>
        <w:t>przysiółka Zadąbrów, przysiółka Kaleń, Konar – stanowiących część wsi Głogów,</w:t>
      </w:r>
      <w:r w:rsidRPr="00730FDC">
        <w:rPr>
          <w:rFonts w:ascii="Times New Roman" w:hAnsi="Times New Roman" w:cs="Times New Roman"/>
          <w:sz w:val="24"/>
          <w:szCs w:val="24"/>
        </w:rPr>
        <w:t xml:space="preserve"> dotyczących z</w:t>
      </w:r>
      <w:r w:rsidR="00FB66DF" w:rsidRPr="00730FDC">
        <w:rPr>
          <w:rFonts w:ascii="Times New Roman" w:hAnsi="Times New Roman" w:cs="Times New Roman"/>
          <w:sz w:val="24"/>
          <w:szCs w:val="24"/>
        </w:rPr>
        <w:t>miany</w:t>
      </w:r>
      <w:r w:rsidRPr="00730FDC">
        <w:rPr>
          <w:rFonts w:ascii="Times New Roman" w:hAnsi="Times New Roman" w:cs="Times New Roman"/>
          <w:sz w:val="24"/>
          <w:szCs w:val="24"/>
        </w:rPr>
        <w:t xml:space="preserve"> </w:t>
      </w:r>
      <w:r w:rsidR="00711739" w:rsidRPr="00730FDC">
        <w:rPr>
          <w:rFonts w:ascii="Times New Roman" w:hAnsi="Times New Roman" w:cs="Times New Roman"/>
          <w:sz w:val="24"/>
          <w:szCs w:val="24"/>
        </w:rPr>
        <w:t>składowych</w:t>
      </w:r>
      <w:r w:rsidRPr="00730FDC">
        <w:rPr>
          <w:rFonts w:ascii="Times New Roman" w:hAnsi="Times New Roman" w:cs="Times New Roman"/>
          <w:sz w:val="24"/>
          <w:szCs w:val="24"/>
        </w:rPr>
        <w:t xml:space="preserve"> i integralnych części miejscowośc</w:t>
      </w:r>
      <w:r w:rsidR="00124A4E" w:rsidRPr="00730FDC">
        <w:rPr>
          <w:rFonts w:ascii="Times New Roman" w:hAnsi="Times New Roman" w:cs="Times New Roman"/>
          <w:sz w:val="24"/>
          <w:szCs w:val="24"/>
        </w:rPr>
        <w:t>i</w:t>
      </w:r>
      <w:r w:rsidR="00FB66DF" w:rsidRPr="00730FDC">
        <w:rPr>
          <w:rFonts w:ascii="Times New Roman" w:hAnsi="Times New Roman" w:cs="Times New Roman"/>
          <w:sz w:val="24"/>
          <w:szCs w:val="24"/>
        </w:rPr>
        <w:t>, na miejscowości samodzielne.</w:t>
      </w:r>
    </w:p>
    <w:tbl>
      <w:tblPr>
        <w:tblStyle w:val="Tabela-Siatka"/>
        <w:tblW w:w="10207" w:type="dxa"/>
        <w:jc w:val="center"/>
        <w:tblLook w:val="04A0" w:firstRow="1" w:lastRow="0" w:firstColumn="1" w:lastColumn="0" w:noHBand="0" w:noVBand="1"/>
      </w:tblPr>
      <w:tblGrid>
        <w:gridCol w:w="4815"/>
        <w:gridCol w:w="2410"/>
        <w:gridCol w:w="2982"/>
      </w:tblGrid>
      <w:tr w:rsidR="004C570A" w:rsidRPr="00730FDC" w14:paraId="530AE463" w14:textId="77777777" w:rsidTr="00F274AA">
        <w:trPr>
          <w:trHeight w:val="1134"/>
          <w:jc w:val="center"/>
        </w:trPr>
        <w:tc>
          <w:tcPr>
            <w:tcW w:w="4815" w:type="dxa"/>
          </w:tcPr>
          <w:p w14:paraId="7BA1C8AF" w14:textId="77777777" w:rsidR="004C570A" w:rsidRPr="00730FDC" w:rsidRDefault="004C570A" w:rsidP="004C570A">
            <w:pPr>
              <w:ind w:right="-851"/>
              <w:rPr>
                <w:rFonts w:ascii="Times New Roman" w:hAnsi="Times New Roman" w:cs="Times New Roman"/>
                <w:sz w:val="24"/>
                <w:szCs w:val="24"/>
              </w:rPr>
            </w:pPr>
            <w:r w:rsidRPr="00730FDC">
              <w:rPr>
                <w:rFonts w:ascii="Times New Roman" w:hAnsi="Times New Roman" w:cs="Times New Roman"/>
                <w:sz w:val="24"/>
                <w:szCs w:val="24"/>
              </w:rPr>
              <w:t xml:space="preserve">Imię i nazwisko </w:t>
            </w:r>
          </w:p>
          <w:p w14:paraId="089CECDF" w14:textId="77777777" w:rsidR="004C570A" w:rsidRPr="00730FDC" w:rsidRDefault="004C570A" w:rsidP="004C570A">
            <w:pPr>
              <w:ind w:right="-851"/>
              <w:rPr>
                <w:rFonts w:ascii="Times New Roman" w:hAnsi="Times New Roman" w:cs="Times New Roman"/>
                <w:sz w:val="24"/>
                <w:szCs w:val="24"/>
              </w:rPr>
            </w:pPr>
          </w:p>
          <w:p w14:paraId="0737CDE7" w14:textId="77777777" w:rsidR="004C570A" w:rsidRPr="00730FDC" w:rsidRDefault="004C570A" w:rsidP="004C570A">
            <w:pPr>
              <w:ind w:right="-851"/>
              <w:rPr>
                <w:rFonts w:ascii="Times New Roman" w:hAnsi="Times New Roman" w:cs="Times New Roman"/>
                <w:sz w:val="24"/>
                <w:szCs w:val="24"/>
              </w:rPr>
            </w:pPr>
          </w:p>
        </w:tc>
        <w:tc>
          <w:tcPr>
            <w:tcW w:w="5392" w:type="dxa"/>
            <w:gridSpan w:val="2"/>
          </w:tcPr>
          <w:p w14:paraId="02E2D4D0" w14:textId="77777777" w:rsidR="004C570A" w:rsidRPr="00730FDC" w:rsidRDefault="004C570A" w:rsidP="004C570A">
            <w:pPr>
              <w:ind w:right="-851"/>
              <w:rPr>
                <w:rFonts w:ascii="Times New Roman" w:hAnsi="Times New Roman" w:cs="Times New Roman"/>
                <w:sz w:val="24"/>
                <w:szCs w:val="24"/>
              </w:rPr>
            </w:pPr>
          </w:p>
        </w:tc>
      </w:tr>
      <w:tr w:rsidR="004C570A" w:rsidRPr="00730FDC" w14:paraId="23AC5FD4" w14:textId="77777777" w:rsidTr="00F274AA">
        <w:trPr>
          <w:trHeight w:val="1265"/>
          <w:jc w:val="center"/>
        </w:trPr>
        <w:tc>
          <w:tcPr>
            <w:tcW w:w="4815" w:type="dxa"/>
          </w:tcPr>
          <w:p w14:paraId="63E885FA" w14:textId="77777777" w:rsidR="004C570A" w:rsidRPr="00730FDC" w:rsidRDefault="004C570A" w:rsidP="004C570A">
            <w:pPr>
              <w:ind w:right="-851"/>
              <w:rPr>
                <w:rFonts w:ascii="Times New Roman" w:hAnsi="Times New Roman" w:cs="Times New Roman"/>
                <w:sz w:val="24"/>
                <w:szCs w:val="24"/>
              </w:rPr>
            </w:pPr>
            <w:r w:rsidRPr="00730FDC">
              <w:rPr>
                <w:rFonts w:ascii="Times New Roman" w:hAnsi="Times New Roman" w:cs="Times New Roman"/>
                <w:sz w:val="24"/>
                <w:szCs w:val="24"/>
              </w:rPr>
              <w:t>Adres zamieszkania</w:t>
            </w:r>
          </w:p>
          <w:p w14:paraId="6A68BAC2" w14:textId="77777777" w:rsidR="004C570A" w:rsidRPr="00730FDC" w:rsidRDefault="004C570A" w:rsidP="004C570A">
            <w:pPr>
              <w:ind w:right="-851"/>
              <w:rPr>
                <w:rFonts w:ascii="Times New Roman" w:hAnsi="Times New Roman" w:cs="Times New Roman"/>
                <w:sz w:val="24"/>
                <w:szCs w:val="24"/>
              </w:rPr>
            </w:pPr>
          </w:p>
          <w:p w14:paraId="4ED196BE" w14:textId="77777777" w:rsidR="004C570A" w:rsidRPr="00730FDC" w:rsidRDefault="004C570A" w:rsidP="004C570A">
            <w:pPr>
              <w:ind w:right="-851"/>
              <w:rPr>
                <w:rFonts w:ascii="Times New Roman" w:hAnsi="Times New Roman" w:cs="Times New Roman"/>
                <w:sz w:val="24"/>
                <w:szCs w:val="24"/>
              </w:rPr>
            </w:pPr>
          </w:p>
        </w:tc>
        <w:tc>
          <w:tcPr>
            <w:tcW w:w="5392" w:type="dxa"/>
            <w:gridSpan w:val="2"/>
          </w:tcPr>
          <w:p w14:paraId="5990D0F0" w14:textId="77777777" w:rsidR="004C570A" w:rsidRPr="00730FDC" w:rsidRDefault="004C570A" w:rsidP="004C570A">
            <w:pPr>
              <w:ind w:right="-851"/>
              <w:rPr>
                <w:rFonts w:ascii="Times New Roman" w:hAnsi="Times New Roman" w:cs="Times New Roman"/>
                <w:sz w:val="24"/>
                <w:szCs w:val="24"/>
              </w:rPr>
            </w:pPr>
          </w:p>
        </w:tc>
      </w:tr>
      <w:tr w:rsidR="00243D85" w:rsidRPr="00730FDC" w14:paraId="3B4ECCE5" w14:textId="77777777" w:rsidTr="00F274AA">
        <w:trPr>
          <w:trHeight w:val="585"/>
          <w:jc w:val="center"/>
        </w:trPr>
        <w:tc>
          <w:tcPr>
            <w:tcW w:w="4815" w:type="dxa"/>
            <w:vMerge w:val="restart"/>
          </w:tcPr>
          <w:p w14:paraId="26E51D49" w14:textId="77777777"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Pytanie:</w:t>
            </w:r>
          </w:p>
          <w:p w14:paraId="3EA1481F" w14:textId="69A7E8CA"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Czy jesteś za z</w:t>
            </w:r>
            <w:r w:rsidR="00FB66DF" w:rsidRPr="00730FDC">
              <w:rPr>
                <w:rFonts w:ascii="Times New Roman" w:hAnsi="Times New Roman" w:cs="Times New Roman"/>
                <w:sz w:val="24"/>
                <w:szCs w:val="24"/>
              </w:rPr>
              <w:t>mianą</w:t>
            </w:r>
            <w:r w:rsidRPr="00730FDC">
              <w:rPr>
                <w:rFonts w:ascii="Times New Roman" w:hAnsi="Times New Roman" w:cs="Times New Roman"/>
                <w:sz w:val="24"/>
                <w:szCs w:val="24"/>
              </w:rPr>
              <w:t xml:space="preserve"> przysiółk</w:t>
            </w:r>
            <w:r w:rsidR="00053A75">
              <w:rPr>
                <w:rFonts w:ascii="Times New Roman" w:hAnsi="Times New Roman" w:cs="Times New Roman"/>
                <w:sz w:val="24"/>
                <w:szCs w:val="24"/>
              </w:rPr>
              <w:t>a</w:t>
            </w:r>
          </w:p>
          <w:p w14:paraId="4AC24DBE" w14:textId="77777777" w:rsidR="00F274AA" w:rsidRDefault="00124A4E" w:rsidP="004C570A">
            <w:pPr>
              <w:ind w:right="-851"/>
              <w:rPr>
                <w:rFonts w:ascii="Times New Roman" w:hAnsi="Times New Roman" w:cs="Times New Roman"/>
                <w:sz w:val="24"/>
                <w:szCs w:val="24"/>
              </w:rPr>
            </w:pPr>
            <w:r w:rsidRPr="00730FDC">
              <w:rPr>
                <w:rFonts w:ascii="Times New Roman" w:hAnsi="Times New Roman" w:cs="Times New Roman"/>
                <w:sz w:val="24"/>
                <w:szCs w:val="24"/>
              </w:rPr>
              <w:t>Zadąbrów</w:t>
            </w:r>
            <w:r w:rsidR="00F274AA">
              <w:rPr>
                <w:rFonts w:ascii="Times New Roman" w:hAnsi="Times New Roman" w:cs="Times New Roman"/>
                <w:sz w:val="24"/>
                <w:szCs w:val="24"/>
              </w:rPr>
              <w:t xml:space="preserve">, przysiółka Kaleń, Konar- </w:t>
            </w:r>
          </w:p>
          <w:p w14:paraId="32AD5B81" w14:textId="77777777" w:rsidR="00F274AA" w:rsidRDefault="00F274AA" w:rsidP="004C570A">
            <w:pPr>
              <w:ind w:right="-851"/>
              <w:rPr>
                <w:rFonts w:ascii="Times New Roman" w:hAnsi="Times New Roman" w:cs="Times New Roman"/>
                <w:sz w:val="24"/>
                <w:szCs w:val="24"/>
              </w:rPr>
            </w:pPr>
            <w:r>
              <w:rPr>
                <w:rFonts w:ascii="Times New Roman" w:hAnsi="Times New Roman" w:cs="Times New Roman"/>
                <w:sz w:val="24"/>
                <w:szCs w:val="24"/>
              </w:rPr>
              <w:t>stanowiących część wsi Głogów</w:t>
            </w:r>
            <w:r w:rsidR="00243D85" w:rsidRPr="00730FDC">
              <w:rPr>
                <w:rFonts w:ascii="Times New Roman" w:hAnsi="Times New Roman" w:cs="Times New Roman"/>
                <w:sz w:val="24"/>
                <w:szCs w:val="24"/>
              </w:rPr>
              <w:t xml:space="preserve"> </w:t>
            </w:r>
            <w:r w:rsidR="00FB66DF" w:rsidRPr="00730FDC">
              <w:rPr>
                <w:rFonts w:ascii="Times New Roman" w:hAnsi="Times New Roman" w:cs="Times New Roman"/>
                <w:sz w:val="24"/>
                <w:szCs w:val="24"/>
              </w:rPr>
              <w:t>–</w:t>
            </w:r>
            <w:r w:rsidR="00243D85" w:rsidRPr="00730FDC">
              <w:rPr>
                <w:rFonts w:ascii="Times New Roman" w:hAnsi="Times New Roman" w:cs="Times New Roman"/>
                <w:sz w:val="24"/>
                <w:szCs w:val="24"/>
              </w:rPr>
              <w:t xml:space="preserve"> </w:t>
            </w:r>
            <w:r w:rsidR="00FB66DF" w:rsidRPr="00730FDC">
              <w:rPr>
                <w:rFonts w:ascii="Times New Roman" w:hAnsi="Times New Roman" w:cs="Times New Roman"/>
                <w:sz w:val="24"/>
                <w:szCs w:val="24"/>
              </w:rPr>
              <w:t xml:space="preserve">na </w:t>
            </w:r>
          </w:p>
          <w:p w14:paraId="2E53100C" w14:textId="24547B6A" w:rsidR="00F274AA" w:rsidRDefault="00FB66DF" w:rsidP="004C570A">
            <w:pPr>
              <w:ind w:right="-851"/>
              <w:rPr>
                <w:rFonts w:ascii="Times New Roman" w:hAnsi="Times New Roman" w:cs="Times New Roman"/>
                <w:sz w:val="24"/>
                <w:szCs w:val="24"/>
              </w:rPr>
            </w:pPr>
            <w:r w:rsidRPr="00730FDC">
              <w:rPr>
                <w:rFonts w:ascii="Times New Roman" w:hAnsi="Times New Roman" w:cs="Times New Roman"/>
                <w:sz w:val="24"/>
                <w:szCs w:val="24"/>
              </w:rPr>
              <w:t>miejscowoś</w:t>
            </w:r>
            <w:r w:rsidR="00F274AA">
              <w:rPr>
                <w:rFonts w:ascii="Times New Roman" w:hAnsi="Times New Roman" w:cs="Times New Roman"/>
                <w:sz w:val="24"/>
                <w:szCs w:val="24"/>
              </w:rPr>
              <w:t>ci</w:t>
            </w:r>
            <w:r w:rsidRPr="00730FDC">
              <w:rPr>
                <w:rFonts w:ascii="Times New Roman" w:hAnsi="Times New Roman" w:cs="Times New Roman"/>
                <w:sz w:val="24"/>
                <w:szCs w:val="24"/>
              </w:rPr>
              <w:t xml:space="preserve"> samodzieln</w:t>
            </w:r>
            <w:r w:rsidR="00F274AA">
              <w:rPr>
                <w:rFonts w:ascii="Times New Roman" w:hAnsi="Times New Roman" w:cs="Times New Roman"/>
                <w:sz w:val="24"/>
                <w:szCs w:val="24"/>
              </w:rPr>
              <w:t xml:space="preserve">e tj. Zadąbrów, Kaleń, </w:t>
            </w:r>
          </w:p>
          <w:p w14:paraId="4C58957E" w14:textId="518F21E7" w:rsidR="00243D85" w:rsidRPr="00730FDC" w:rsidRDefault="00F274AA" w:rsidP="004C570A">
            <w:pPr>
              <w:ind w:right="-851"/>
              <w:rPr>
                <w:rFonts w:ascii="Times New Roman" w:hAnsi="Times New Roman" w:cs="Times New Roman"/>
                <w:sz w:val="24"/>
                <w:szCs w:val="24"/>
              </w:rPr>
            </w:pPr>
            <w:r>
              <w:rPr>
                <w:rFonts w:ascii="Times New Roman" w:hAnsi="Times New Roman" w:cs="Times New Roman"/>
                <w:sz w:val="24"/>
                <w:szCs w:val="24"/>
              </w:rPr>
              <w:t>Konary</w:t>
            </w:r>
            <w:r w:rsidR="00FB66DF" w:rsidRPr="00730FDC">
              <w:rPr>
                <w:rFonts w:ascii="Times New Roman" w:hAnsi="Times New Roman" w:cs="Times New Roman"/>
                <w:sz w:val="24"/>
                <w:szCs w:val="24"/>
              </w:rPr>
              <w:t xml:space="preserve"> </w:t>
            </w:r>
            <w:r w:rsidR="00243D85" w:rsidRPr="00730FDC">
              <w:rPr>
                <w:rFonts w:ascii="Times New Roman" w:hAnsi="Times New Roman" w:cs="Times New Roman"/>
                <w:sz w:val="24"/>
                <w:szCs w:val="24"/>
              </w:rPr>
              <w:t>?</w:t>
            </w:r>
          </w:p>
          <w:p w14:paraId="7D6BE081" w14:textId="77777777" w:rsidR="00243D85" w:rsidRPr="00730FDC" w:rsidRDefault="00243D85" w:rsidP="004C570A">
            <w:pPr>
              <w:ind w:right="-851"/>
              <w:rPr>
                <w:rFonts w:ascii="Times New Roman" w:hAnsi="Times New Roman" w:cs="Times New Roman"/>
                <w:sz w:val="24"/>
                <w:szCs w:val="24"/>
              </w:rPr>
            </w:pPr>
          </w:p>
          <w:p w14:paraId="2E90BDFC" w14:textId="77777777" w:rsidR="00243D85" w:rsidRPr="00730FDC" w:rsidRDefault="00243D85" w:rsidP="004C570A">
            <w:pPr>
              <w:ind w:right="-851"/>
              <w:rPr>
                <w:rFonts w:ascii="Times New Roman" w:hAnsi="Times New Roman" w:cs="Times New Roman"/>
                <w:sz w:val="24"/>
                <w:szCs w:val="24"/>
              </w:rPr>
            </w:pPr>
          </w:p>
          <w:p w14:paraId="01D52F9D" w14:textId="77777777"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w:t>
            </w:r>
            <w:r w:rsidRPr="00730FDC">
              <w:rPr>
                <w:rFonts w:ascii="Times New Roman" w:hAnsi="Times New Roman" w:cs="Times New Roman"/>
                <w:sz w:val="20"/>
                <w:szCs w:val="20"/>
              </w:rPr>
              <w:t xml:space="preserve">zaznacz właściwą odpowiedź </w:t>
            </w:r>
          </w:p>
        </w:tc>
        <w:tc>
          <w:tcPr>
            <w:tcW w:w="2410" w:type="dxa"/>
          </w:tcPr>
          <w:p w14:paraId="6A903CF3" w14:textId="3138821A" w:rsidR="00243D85" w:rsidRPr="00730FDC" w:rsidRDefault="00243D85" w:rsidP="00243D85">
            <w:pPr>
              <w:ind w:left="-590" w:right="-851"/>
              <w:jc w:val="center"/>
              <w:rPr>
                <w:rFonts w:ascii="Times New Roman" w:hAnsi="Times New Roman" w:cs="Times New Roman"/>
                <w:sz w:val="40"/>
                <w:szCs w:val="40"/>
              </w:rPr>
            </w:pPr>
            <w:r w:rsidRPr="00730FDC">
              <w:rPr>
                <w:rFonts w:ascii="Times New Roman" w:hAnsi="Times New Roman" w:cs="Times New Roman"/>
                <w:sz w:val="40"/>
                <w:szCs w:val="40"/>
              </w:rPr>
              <w:t>TAK</w:t>
            </w:r>
          </w:p>
        </w:tc>
        <w:tc>
          <w:tcPr>
            <w:tcW w:w="2982" w:type="dxa"/>
          </w:tcPr>
          <w:p w14:paraId="3A7F28D9" w14:textId="5FE3ED12" w:rsidR="00243D85" w:rsidRPr="00730FDC" w:rsidRDefault="00243D85" w:rsidP="00243D85">
            <w:pPr>
              <w:ind w:left="463" w:right="-851" w:firstLine="425"/>
              <w:rPr>
                <w:rFonts w:ascii="Times New Roman" w:hAnsi="Times New Roman" w:cs="Times New Roman"/>
                <w:sz w:val="40"/>
                <w:szCs w:val="40"/>
              </w:rPr>
            </w:pPr>
            <w:r w:rsidRPr="00730FDC">
              <w:rPr>
                <w:rFonts w:ascii="Times New Roman" w:hAnsi="Times New Roman" w:cs="Times New Roman"/>
                <w:sz w:val="40"/>
                <w:szCs w:val="40"/>
              </w:rPr>
              <w:t>NIE</w:t>
            </w:r>
          </w:p>
        </w:tc>
      </w:tr>
      <w:tr w:rsidR="00243D85" w:rsidRPr="00730FDC" w14:paraId="64ECB1BD" w14:textId="77777777" w:rsidTr="00F274AA">
        <w:trPr>
          <w:trHeight w:val="1170"/>
          <w:jc w:val="center"/>
        </w:trPr>
        <w:tc>
          <w:tcPr>
            <w:tcW w:w="4815" w:type="dxa"/>
            <w:vMerge/>
          </w:tcPr>
          <w:p w14:paraId="52159145" w14:textId="77777777" w:rsidR="00243D85" w:rsidRPr="00730FDC" w:rsidRDefault="00243D85" w:rsidP="004C570A">
            <w:pPr>
              <w:ind w:right="-851"/>
              <w:rPr>
                <w:rFonts w:ascii="Times New Roman" w:hAnsi="Times New Roman" w:cs="Times New Roman"/>
                <w:sz w:val="24"/>
                <w:szCs w:val="24"/>
              </w:rPr>
            </w:pPr>
          </w:p>
        </w:tc>
        <w:tc>
          <w:tcPr>
            <w:tcW w:w="2410" w:type="dxa"/>
          </w:tcPr>
          <w:p w14:paraId="2072E912" w14:textId="77777777" w:rsidR="00243D85" w:rsidRPr="00730FDC" w:rsidRDefault="00243D85" w:rsidP="00711739">
            <w:pPr>
              <w:ind w:right="-851"/>
              <w:rPr>
                <w:rFonts w:ascii="Times New Roman" w:hAnsi="Times New Roman" w:cs="Times New Roman"/>
                <w:sz w:val="40"/>
                <w:szCs w:val="40"/>
              </w:rPr>
            </w:pPr>
          </w:p>
        </w:tc>
        <w:tc>
          <w:tcPr>
            <w:tcW w:w="2982" w:type="dxa"/>
          </w:tcPr>
          <w:p w14:paraId="73642BAE" w14:textId="77777777" w:rsidR="00243D85" w:rsidRPr="00730FDC" w:rsidRDefault="00243D85" w:rsidP="004C570A">
            <w:pPr>
              <w:ind w:right="-851"/>
              <w:rPr>
                <w:rFonts w:ascii="Times New Roman" w:hAnsi="Times New Roman" w:cs="Times New Roman"/>
                <w:sz w:val="40"/>
                <w:szCs w:val="40"/>
              </w:rPr>
            </w:pPr>
          </w:p>
        </w:tc>
      </w:tr>
    </w:tbl>
    <w:p w14:paraId="591752A5" w14:textId="77777777" w:rsidR="004C570A" w:rsidRPr="00730FDC" w:rsidRDefault="004C570A" w:rsidP="004C570A">
      <w:pPr>
        <w:ind w:left="-851" w:right="-851"/>
        <w:rPr>
          <w:rFonts w:ascii="Times New Roman" w:hAnsi="Times New Roman" w:cs="Times New Roman"/>
          <w:sz w:val="24"/>
          <w:szCs w:val="24"/>
        </w:rPr>
      </w:pPr>
    </w:p>
    <w:p w14:paraId="3A605105" w14:textId="154624EA" w:rsidR="00F7594C" w:rsidRPr="00730FDC" w:rsidRDefault="00F7594C" w:rsidP="004C570A">
      <w:pPr>
        <w:ind w:left="-851" w:right="-851"/>
        <w:rPr>
          <w:rFonts w:ascii="Times New Roman" w:hAnsi="Times New Roman" w:cs="Times New Roman"/>
          <w:b/>
          <w:bCs/>
          <w:sz w:val="24"/>
          <w:szCs w:val="24"/>
        </w:rPr>
      </w:pPr>
      <w:r w:rsidRPr="00730FDC">
        <w:rPr>
          <w:rFonts w:ascii="Times New Roman" w:hAnsi="Times New Roman" w:cs="Times New Roman"/>
          <w:b/>
          <w:bCs/>
          <w:sz w:val="24"/>
          <w:szCs w:val="24"/>
        </w:rPr>
        <w:t>Objaśnienia:</w:t>
      </w:r>
    </w:p>
    <w:p w14:paraId="6D6585A1" w14:textId="02B00649" w:rsidR="00F7594C" w:rsidRPr="00730FDC" w:rsidRDefault="00F7594C" w:rsidP="00D27CFF">
      <w:pPr>
        <w:ind w:left="-851" w:right="-567"/>
        <w:jc w:val="both"/>
        <w:rPr>
          <w:rFonts w:ascii="Times New Roman" w:hAnsi="Times New Roman" w:cs="Times New Roman"/>
          <w:sz w:val="24"/>
          <w:szCs w:val="24"/>
        </w:rPr>
      </w:pPr>
      <w:r w:rsidRPr="00730FDC">
        <w:rPr>
          <w:rFonts w:ascii="Times New Roman" w:hAnsi="Times New Roman" w:cs="Times New Roman"/>
          <w:sz w:val="24"/>
          <w:szCs w:val="24"/>
        </w:rPr>
        <w:t>Zgodnie z art. 8 ust.</w:t>
      </w:r>
      <w:r w:rsidR="00124A4E" w:rsidRPr="00730FDC">
        <w:rPr>
          <w:rFonts w:ascii="Times New Roman" w:hAnsi="Times New Roman" w:cs="Times New Roman"/>
          <w:sz w:val="24"/>
          <w:szCs w:val="24"/>
        </w:rPr>
        <w:t xml:space="preserve"> </w:t>
      </w:r>
      <w:r w:rsidRPr="00730FDC">
        <w:rPr>
          <w:rFonts w:ascii="Times New Roman" w:hAnsi="Times New Roman" w:cs="Times New Roman"/>
          <w:sz w:val="24"/>
          <w:szCs w:val="24"/>
        </w:rPr>
        <w:t>1 ustawy z dnia 29 sierpnia 2003r. o urzędowych nazwach miejscowości i obiektów fizjograficznych (Dz. U. z 20</w:t>
      </w:r>
      <w:r w:rsidR="002A2B11" w:rsidRPr="00730FDC">
        <w:rPr>
          <w:rFonts w:ascii="Times New Roman" w:hAnsi="Times New Roman" w:cs="Times New Roman"/>
          <w:sz w:val="24"/>
          <w:szCs w:val="24"/>
        </w:rPr>
        <w:t>19</w:t>
      </w:r>
      <w:r w:rsidRPr="00730FDC">
        <w:rPr>
          <w:rFonts w:ascii="Times New Roman" w:hAnsi="Times New Roman" w:cs="Times New Roman"/>
          <w:sz w:val="24"/>
          <w:szCs w:val="24"/>
        </w:rPr>
        <w:t xml:space="preserve">r. </w:t>
      </w:r>
      <w:r w:rsidR="00606079" w:rsidRPr="00730FDC">
        <w:rPr>
          <w:rFonts w:ascii="Times New Roman" w:hAnsi="Times New Roman" w:cs="Times New Roman"/>
          <w:sz w:val="24"/>
          <w:szCs w:val="24"/>
        </w:rPr>
        <w:t xml:space="preserve">poz. 1443) urzędowa nazwa miejscowości jest ustalana, zmieniana lub znoszona na wniosek Rady Gminy, na której obszarze położona jest dana miejscowość. Na podstawie art. 8 ust. 2 ww. ustawy Rada Gminy jest obowiązana uprzednio przeprowadzić w tej sprawie konsultacje </w:t>
      </w:r>
      <w:r w:rsidR="00D27CFF" w:rsidRPr="00730FDC">
        <w:rPr>
          <w:rFonts w:ascii="Times New Roman" w:hAnsi="Times New Roman" w:cs="Times New Roman"/>
          <w:sz w:val="24"/>
          <w:szCs w:val="24"/>
        </w:rPr>
        <w:br/>
      </w:r>
      <w:r w:rsidR="00606079" w:rsidRPr="00730FDC">
        <w:rPr>
          <w:rFonts w:ascii="Times New Roman" w:hAnsi="Times New Roman" w:cs="Times New Roman"/>
          <w:sz w:val="24"/>
          <w:szCs w:val="24"/>
        </w:rPr>
        <w:t xml:space="preserve">z mieszkańcami tej miejscowości, w trybie , o którym mowa w art. 5a ust. 2 ustawy z dnia 8 marca 1990r. </w:t>
      </w:r>
      <w:r w:rsidR="00D27CFF" w:rsidRPr="00730FDC">
        <w:rPr>
          <w:rFonts w:ascii="Times New Roman" w:hAnsi="Times New Roman" w:cs="Times New Roman"/>
          <w:sz w:val="24"/>
          <w:szCs w:val="24"/>
        </w:rPr>
        <w:br/>
      </w:r>
      <w:r w:rsidR="00606079" w:rsidRPr="00730FDC">
        <w:rPr>
          <w:rFonts w:ascii="Times New Roman" w:hAnsi="Times New Roman" w:cs="Times New Roman"/>
          <w:sz w:val="24"/>
          <w:szCs w:val="24"/>
        </w:rPr>
        <w:t>o samorządzie gminnym (Dz.U. z 20</w:t>
      </w:r>
      <w:r w:rsidR="00124A4E" w:rsidRPr="00730FDC">
        <w:rPr>
          <w:rFonts w:ascii="Times New Roman" w:hAnsi="Times New Roman" w:cs="Times New Roman"/>
          <w:sz w:val="24"/>
          <w:szCs w:val="24"/>
        </w:rPr>
        <w:t>23</w:t>
      </w:r>
      <w:r w:rsidR="00606079" w:rsidRPr="00730FDC">
        <w:rPr>
          <w:rFonts w:ascii="Times New Roman" w:hAnsi="Times New Roman" w:cs="Times New Roman"/>
          <w:sz w:val="24"/>
          <w:szCs w:val="24"/>
        </w:rPr>
        <w:t xml:space="preserve">r. poz. </w:t>
      </w:r>
      <w:r w:rsidR="00124A4E" w:rsidRPr="00730FDC">
        <w:rPr>
          <w:rFonts w:ascii="Times New Roman" w:hAnsi="Times New Roman" w:cs="Times New Roman"/>
          <w:sz w:val="24"/>
          <w:szCs w:val="24"/>
        </w:rPr>
        <w:t>40, 572, 1463, 1688</w:t>
      </w:r>
      <w:r w:rsidR="00606079" w:rsidRPr="00730FDC">
        <w:rPr>
          <w:rFonts w:ascii="Times New Roman" w:hAnsi="Times New Roman" w:cs="Times New Roman"/>
          <w:sz w:val="24"/>
          <w:szCs w:val="24"/>
        </w:rPr>
        <w:t xml:space="preserve"> z </w:t>
      </w:r>
      <w:proofErr w:type="spellStart"/>
      <w:r w:rsidR="00606079" w:rsidRPr="00730FDC">
        <w:rPr>
          <w:rFonts w:ascii="Times New Roman" w:hAnsi="Times New Roman" w:cs="Times New Roman"/>
          <w:sz w:val="24"/>
          <w:szCs w:val="24"/>
        </w:rPr>
        <w:t>późn</w:t>
      </w:r>
      <w:proofErr w:type="spellEnd"/>
      <w:r w:rsidR="00606079" w:rsidRPr="00730FDC">
        <w:rPr>
          <w:rFonts w:ascii="Times New Roman" w:hAnsi="Times New Roman" w:cs="Times New Roman"/>
          <w:sz w:val="24"/>
          <w:szCs w:val="24"/>
        </w:rPr>
        <w:t>. zm.</w:t>
      </w:r>
      <w:r w:rsidR="00E8063C" w:rsidRPr="00730FDC">
        <w:rPr>
          <w:rFonts w:ascii="Times New Roman" w:hAnsi="Times New Roman" w:cs="Times New Roman"/>
          <w:sz w:val="24"/>
          <w:szCs w:val="24"/>
        </w:rPr>
        <w:t xml:space="preserve">) </w:t>
      </w:r>
      <w:r w:rsidR="00606079" w:rsidRPr="00730FDC">
        <w:rPr>
          <w:rFonts w:ascii="Times New Roman" w:hAnsi="Times New Roman" w:cs="Times New Roman"/>
          <w:sz w:val="24"/>
          <w:szCs w:val="24"/>
        </w:rPr>
        <w:t xml:space="preserve"> </w:t>
      </w:r>
    </w:p>
    <w:p w14:paraId="2BF9736B" w14:textId="77777777" w:rsidR="00D27CFF" w:rsidRPr="00730FDC" w:rsidRDefault="00D27CFF" w:rsidP="00374F69">
      <w:pPr>
        <w:ind w:left="-851" w:right="-851"/>
        <w:jc w:val="both"/>
        <w:rPr>
          <w:rFonts w:ascii="Times New Roman" w:hAnsi="Times New Roman" w:cs="Times New Roman"/>
          <w:b/>
          <w:bCs/>
          <w:sz w:val="24"/>
          <w:szCs w:val="24"/>
        </w:rPr>
      </w:pPr>
      <w:r w:rsidRPr="00730FDC">
        <w:rPr>
          <w:rFonts w:ascii="Times New Roman" w:hAnsi="Times New Roman" w:cs="Times New Roman"/>
          <w:b/>
          <w:bCs/>
          <w:sz w:val="24"/>
          <w:szCs w:val="24"/>
        </w:rPr>
        <w:t>Opinie i komentarze Mieszkańców.</w:t>
      </w:r>
    </w:p>
    <w:p w14:paraId="39125A1A" w14:textId="51122B88" w:rsidR="00730FDC" w:rsidRPr="00730FDC" w:rsidRDefault="00D27CFF" w:rsidP="00F274AA">
      <w:pPr>
        <w:ind w:left="-851" w:right="-567"/>
        <w:jc w:val="both"/>
        <w:rPr>
          <w:rFonts w:ascii="Times New Roman" w:hAnsi="Times New Roman" w:cs="Times New Roman"/>
          <w:sz w:val="24"/>
          <w:szCs w:val="24"/>
        </w:rPr>
      </w:pPr>
      <w:r w:rsidRPr="00730FDC">
        <w:rPr>
          <w:rFonts w:ascii="Times New Roman" w:hAnsi="Times New Roman" w:cs="Times New Roman"/>
          <w:sz w:val="24"/>
          <w:szCs w:val="24"/>
        </w:rPr>
        <w:t>……………………………………………………………………………………………………………………………………………………………………………………………………………………………………………………………………………………………………………………………………………………………………………………………………………………………………………………………………………………………………………………………………………………………………………………………</w:t>
      </w:r>
    </w:p>
    <w:p w14:paraId="07133AD6" w14:textId="33E92D43" w:rsidR="00D27CFF" w:rsidRPr="00730FDC" w:rsidRDefault="00730FDC" w:rsidP="002334B9">
      <w:pPr>
        <w:pStyle w:val="Akapitzlist"/>
        <w:ind w:left="379" w:right="-567"/>
        <w:jc w:val="both"/>
        <w:rPr>
          <w:rFonts w:ascii="Times New Roman" w:hAnsi="Times New Roman" w:cs="Times New Roman"/>
          <w:b/>
          <w:bCs/>
          <w:sz w:val="24"/>
          <w:szCs w:val="24"/>
        </w:rPr>
      </w:pPr>
      <w:r>
        <w:rPr>
          <w:rFonts w:ascii="Times New Roman" w:hAnsi="Times New Roman" w:cs="Times New Roman"/>
          <w:sz w:val="24"/>
          <w:szCs w:val="24"/>
        </w:rPr>
        <w:t>*</w:t>
      </w:r>
      <w:r w:rsidRPr="00730FDC">
        <w:rPr>
          <w:rFonts w:ascii="Times New Roman" w:hAnsi="Times New Roman" w:cs="Times New Roman"/>
          <w:sz w:val="24"/>
          <w:szCs w:val="24"/>
        </w:rPr>
        <w:t>Opinie i komentarze mieszkańców nie są obowiązkowe</w:t>
      </w:r>
      <w:r w:rsidR="00D27CFF" w:rsidRPr="00730FDC">
        <w:rPr>
          <w:rFonts w:ascii="Times New Roman" w:hAnsi="Times New Roman" w:cs="Times New Roman"/>
          <w:b/>
          <w:bCs/>
          <w:sz w:val="24"/>
          <w:szCs w:val="24"/>
        </w:rPr>
        <w:t xml:space="preserve"> </w:t>
      </w:r>
    </w:p>
    <w:p w14:paraId="420F0D23" w14:textId="77777777" w:rsidR="00362280" w:rsidRPr="00730FDC" w:rsidRDefault="00362280" w:rsidP="00D27CFF">
      <w:pPr>
        <w:spacing w:after="0" w:line="240" w:lineRule="auto"/>
        <w:ind w:left="-284" w:right="-567"/>
        <w:jc w:val="both"/>
        <w:rPr>
          <w:rFonts w:ascii="Times New Roman" w:hAnsi="Times New Roman" w:cs="Times New Roman"/>
          <w:b/>
          <w:bCs/>
          <w:sz w:val="24"/>
          <w:szCs w:val="24"/>
        </w:rPr>
      </w:pPr>
      <w:r w:rsidRPr="00730FDC">
        <w:rPr>
          <w:rFonts w:ascii="Times New Roman" w:hAnsi="Times New Roman" w:cs="Times New Roman"/>
          <w:b/>
          <w:bCs/>
          <w:sz w:val="24"/>
          <w:szCs w:val="24"/>
        </w:rPr>
        <w:lastRenderedPageBreak/>
        <w:t>Klauzula informacyjna RODO</w:t>
      </w:r>
    </w:p>
    <w:p w14:paraId="5FC4D435" w14:textId="7777777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Administratorem Państwa danych osobowych jest Wójt Gminy Wieniawa, ul. Kochanowskiego 88, 26-432 Wieniawa.</w:t>
      </w:r>
    </w:p>
    <w:p w14:paraId="1D0DE234" w14:textId="15D0448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 xml:space="preserve">Inspektorem ochrony danych jest Pani Dorota </w:t>
      </w:r>
      <w:proofErr w:type="spellStart"/>
      <w:r w:rsidRPr="00730FDC">
        <w:rPr>
          <w:rFonts w:ascii="Times New Roman" w:hAnsi="Times New Roman" w:cs="Times New Roman"/>
          <w:sz w:val="24"/>
          <w:szCs w:val="24"/>
        </w:rPr>
        <w:t>Brandeburg</w:t>
      </w:r>
      <w:proofErr w:type="spellEnd"/>
      <w:r w:rsidRPr="00730FDC">
        <w:rPr>
          <w:rFonts w:ascii="Times New Roman" w:hAnsi="Times New Roman" w:cs="Times New Roman"/>
          <w:sz w:val="24"/>
          <w:szCs w:val="24"/>
        </w:rPr>
        <w:t>. Kontakt do Inspektora ochrony danych to:   </w:t>
      </w:r>
      <w:hyperlink r:id="rId5" w:history="1">
        <w:r w:rsidRPr="00730FDC">
          <w:rPr>
            <w:rStyle w:val="Hipercze"/>
            <w:rFonts w:ascii="Times New Roman" w:hAnsi="Times New Roman" w:cs="Times New Roman"/>
            <w:sz w:val="24"/>
            <w:szCs w:val="24"/>
          </w:rPr>
          <w:t>iod@gminawieniawa.pl</w:t>
        </w:r>
      </w:hyperlink>
      <w:r w:rsidRPr="00730FDC">
        <w:rPr>
          <w:rFonts w:ascii="Times New Roman" w:hAnsi="Times New Roman" w:cs="Times New Roman"/>
          <w:sz w:val="24"/>
          <w:szCs w:val="24"/>
        </w:rPr>
        <w:t>    W przypadku udostępnienia danych osobowych mają Państwo prawo do dostępu do własnych danych osobowych, ich sprostowania lub usunięcia, możliwość zgłoszenia sprzeciwu wobec przetwarzania danych oraz wniesienia skargi do Prezesa Urzędu Ochrony Danych Osobowych.</w:t>
      </w:r>
    </w:p>
    <w:p w14:paraId="38AB9C6A" w14:textId="57A97C1B"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Przetwarzamy Państwa dane osobowe wyłącznie w celu wykonania zadań Administratora, które wynikają z przepisów prawa oraz zadań realizowanych w interesie publicznym.</w:t>
      </w:r>
    </w:p>
    <w:p w14:paraId="2A9C58D7" w14:textId="2FE4D278"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Podanie danych jest dobrowolne, ale niezbędne do prowadzenia sprawy w Urzędzie Gminy w Wieniawie.</w:t>
      </w:r>
    </w:p>
    <w:p w14:paraId="4B08EAC6" w14:textId="6FCE9871"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Odbiorcami Państwa danych mogą być tylko instytucje uprawnione na podstawie przepisów prawa lub podmioty, którym Administrator powierzył przetwarzanie danych na podstawie zawartej umowy.</w:t>
      </w:r>
    </w:p>
    <w:p w14:paraId="30239063" w14:textId="7F8D183C"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Mają Państwo prawo dostępu do treści swoich danych oraz prawo ich sprostowania, usunięcia, ograniczenia przetwarzania, przenoszenia i wniesienia sprzeciwu.</w:t>
      </w:r>
    </w:p>
    <w:p w14:paraId="5F66F35D" w14:textId="099C349B"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Mają Państwo prawo wniesienia skargi do organu nadzorczego, tj. Prezesa Urzędu Ochrony Danych Osobowych. Mogą to Państwo zrobić, jeśli uznają, że przetwarzamy dane osobowe z naruszeniem przepisów prawa.</w:t>
      </w:r>
    </w:p>
    <w:p w14:paraId="0B9328FB" w14:textId="4828BCDD"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Jeżeli przetwarzamy dane osobowe na podstawie udzielonej nam zgody, mogą ją Państwo w dowolnym momencie wycofać (bez wpływu na zgodność z prawem przetwarzania przed jej wycofaniem).</w:t>
      </w:r>
    </w:p>
    <w:p w14:paraId="2797D1C5" w14:textId="3BFDC0F4"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Dane osobowe przechowujemy przez okres niezbędny do wykonania zadań Administratora oraz realizacji obowiązku archiwizacyjnego, które wynikają z przepisów prawa.</w:t>
      </w:r>
    </w:p>
    <w:p w14:paraId="065728F8" w14:textId="7777777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 Rozporządzenie jest dostępne w załączniku, na dole strony.</w:t>
      </w:r>
    </w:p>
    <w:p w14:paraId="37F4E179" w14:textId="77777777" w:rsidR="00362280" w:rsidRPr="004C570A" w:rsidRDefault="00362280" w:rsidP="00D27CFF">
      <w:pPr>
        <w:ind w:left="-284" w:right="-567"/>
        <w:jc w:val="both"/>
        <w:rPr>
          <w:sz w:val="24"/>
          <w:szCs w:val="24"/>
        </w:rPr>
      </w:pPr>
    </w:p>
    <w:sectPr w:rsidR="00362280" w:rsidRPr="004C5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6FC0"/>
    <w:multiLevelType w:val="hybridMultilevel"/>
    <w:tmpl w:val="1B2245B0"/>
    <w:lvl w:ilvl="0" w:tplc="8182D15A">
      <w:numFmt w:val="bullet"/>
      <w:lvlText w:val=""/>
      <w:lvlJc w:val="left"/>
      <w:pPr>
        <w:ind w:left="379" w:hanging="360"/>
      </w:pPr>
      <w:rPr>
        <w:rFonts w:ascii="Symbol" w:eastAsiaTheme="minorHAnsi" w:hAnsi="Symbol" w:cs="Times New Roman" w:hint="default"/>
        <w:b w:val="0"/>
      </w:rPr>
    </w:lvl>
    <w:lvl w:ilvl="1" w:tplc="04150003" w:tentative="1">
      <w:start w:val="1"/>
      <w:numFmt w:val="bullet"/>
      <w:lvlText w:val="o"/>
      <w:lvlJc w:val="left"/>
      <w:pPr>
        <w:ind w:left="1099" w:hanging="360"/>
      </w:pPr>
      <w:rPr>
        <w:rFonts w:ascii="Courier New" w:hAnsi="Courier New" w:cs="Courier New" w:hint="default"/>
      </w:rPr>
    </w:lvl>
    <w:lvl w:ilvl="2" w:tplc="04150005" w:tentative="1">
      <w:start w:val="1"/>
      <w:numFmt w:val="bullet"/>
      <w:lvlText w:val=""/>
      <w:lvlJc w:val="left"/>
      <w:pPr>
        <w:ind w:left="1819" w:hanging="360"/>
      </w:pPr>
      <w:rPr>
        <w:rFonts w:ascii="Wingdings" w:hAnsi="Wingdings" w:hint="default"/>
      </w:rPr>
    </w:lvl>
    <w:lvl w:ilvl="3" w:tplc="04150001" w:tentative="1">
      <w:start w:val="1"/>
      <w:numFmt w:val="bullet"/>
      <w:lvlText w:val=""/>
      <w:lvlJc w:val="left"/>
      <w:pPr>
        <w:ind w:left="2539" w:hanging="360"/>
      </w:pPr>
      <w:rPr>
        <w:rFonts w:ascii="Symbol" w:hAnsi="Symbol" w:hint="default"/>
      </w:rPr>
    </w:lvl>
    <w:lvl w:ilvl="4" w:tplc="04150003" w:tentative="1">
      <w:start w:val="1"/>
      <w:numFmt w:val="bullet"/>
      <w:lvlText w:val="o"/>
      <w:lvlJc w:val="left"/>
      <w:pPr>
        <w:ind w:left="3259" w:hanging="360"/>
      </w:pPr>
      <w:rPr>
        <w:rFonts w:ascii="Courier New" w:hAnsi="Courier New" w:cs="Courier New" w:hint="default"/>
      </w:rPr>
    </w:lvl>
    <w:lvl w:ilvl="5" w:tplc="04150005" w:tentative="1">
      <w:start w:val="1"/>
      <w:numFmt w:val="bullet"/>
      <w:lvlText w:val=""/>
      <w:lvlJc w:val="left"/>
      <w:pPr>
        <w:ind w:left="3979" w:hanging="360"/>
      </w:pPr>
      <w:rPr>
        <w:rFonts w:ascii="Wingdings" w:hAnsi="Wingdings" w:hint="default"/>
      </w:rPr>
    </w:lvl>
    <w:lvl w:ilvl="6" w:tplc="04150001" w:tentative="1">
      <w:start w:val="1"/>
      <w:numFmt w:val="bullet"/>
      <w:lvlText w:val=""/>
      <w:lvlJc w:val="left"/>
      <w:pPr>
        <w:ind w:left="4699" w:hanging="360"/>
      </w:pPr>
      <w:rPr>
        <w:rFonts w:ascii="Symbol" w:hAnsi="Symbol" w:hint="default"/>
      </w:rPr>
    </w:lvl>
    <w:lvl w:ilvl="7" w:tplc="04150003" w:tentative="1">
      <w:start w:val="1"/>
      <w:numFmt w:val="bullet"/>
      <w:lvlText w:val="o"/>
      <w:lvlJc w:val="left"/>
      <w:pPr>
        <w:ind w:left="5419" w:hanging="360"/>
      </w:pPr>
      <w:rPr>
        <w:rFonts w:ascii="Courier New" w:hAnsi="Courier New" w:cs="Courier New" w:hint="default"/>
      </w:rPr>
    </w:lvl>
    <w:lvl w:ilvl="8" w:tplc="04150005" w:tentative="1">
      <w:start w:val="1"/>
      <w:numFmt w:val="bullet"/>
      <w:lvlText w:val=""/>
      <w:lvlJc w:val="left"/>
      <w:pPr>
        <w:ind w:left="6139" w:hanging="360"/>
      </w:pPr>
      <w:rPr>
        <w:rFonts w:ascii="Wingdings" w:hAnsi="Wingdings" w:hint="default"/>
      </w:rPr>
    </w:lvl>
  </w:abstractNum>
  <w:abstractNum w:abstractNumId="1" w15:restartNumberingAfterBreak="0">
    <w:nsid w:val="15FB7128"/>
    <w:multiLevelType w:val="hybridMultilevel"/>
    <w:tmpl w:val="EC786F9A"/>
    <w:lvl w:ilvl="0" w:tplc="B50C2648">
      <w:numFmt w:val="bullet"/>
      <w:lvlText w:val=""/>
      <w:lvlJc w:val="left"/>
      <w:pPr>
        <w:ind w:left="-341" w:hanging="360"/>
      </w:pPr>
      <w:rPr>
        <w:rFonts w:ascii="Symbol" w:eastAsiaTheme="minorHAnsi" w:hAnsi="Symbol" w:cstheme="minorBidi" w:hint="default"/>
        <w:b w:val="0"/>
      </w:rPr>
    </w:lvl>
    <w:lvl w:ilvl="1" w:tplc="04150003" w:tentative="1">
      <w:start w:val="1"/>
      <w:numFmt w:val="bullet"/>
      <w:lvlText w:val="o"/>
      <w:lvlJc w:val="left"/>
      <w:pPr>
        <w:ind w:left="379" w:hanging="360"/>
      </w:pPr>
      <w:rPr>
        <w:rFonts w:ascii="Courier New" w:hAnsi="Courier New" w:cs="Courier New" w:hint="default"/>
      </w:rPr>
    </w:lvl>
    <w:lvl w:ilvl="2" w:tplc="04150005" w:tentative="1">
      <w:start w:val="1"/>
      <w:numFmt w:val="bullet"/>
      <w:lvlText w:val=""/>
      <w:lvlJc w:val="left"/>
      <w:pPr>
        <w:ind w:left="1099" w:hanging="360"/>
      </w:pPr>
      <w:rPr>
        <w:rFonts w:ascii="Wingdings" w:hAnsi="Wingdings" w:hint="default"/>
      </w:rPr>
    </w:lvl>
    <w:lvl w:ilvl="3" w:tplc="04150001" w:tentative="1">
      <w:start w:val="1"/>
      <w:numFmt w:val="bullet"/>
      <w:lvlText w:val=""/>
      <w:lvlJc w:val="left"/>
      <w:pPr>
        <w:ind w:left="1819" w:hanging="360"/>
      </w:pPr>
      <w:rPr>
        <w:rFonts w:ascii="Symbol" w:hAnsi="Symbol" w:hint="default"/>
      </w:rPr>
    </w:lvl>
    <w:lvl w:ilvl="4" w:tplc="04150003" w:tentative="1">
      <w:start w:val="1"/>
      <w:numFmt w:val="bullet"/>
      <w:lvlText w:val="o"/>
      <w:lvlJc w:val="left"/>
      <w:pPr>
        <w:ind w:left="2539" w:hanging="360"/>
      </w:pPr>
      <w:rPr>
        <w:rFonts w:ascii="Courier New" w:hAnsi="Courier New" w:cs="Courier New" w:hint="default"/>
      </w:rPr>
    </w:lvl>
    <w:lvl w:ilvl="5" w:tplc="04150005" w:tentative="1">
      <w:start w:val="1"/>
      <w:numFmt w:val="bullet"/>
      <w:lvlText w:val=""/>
      <w:lvlJc w:val="left"/>
      <w:pPr>
        <w:ind w:left="3259" w:hanging="360"/>
      </w:pPr>
      <w:rPr>
        <w:rFonts w:ascii="Wingdings" w:hAnsi="Wingdings" w:hint="default"/>
      </w:rPr>
    </w:lvl>
    <w:lvl w:ilvl="6" w:tplc="04150001" w:tentative="1">
      <w:start w:val="1"/>
      <w:numFmt w:val="bullet"/>
      <w:lvlText w:val=""/>
      <w:lvlJc w:val="left"/>
      <w:pPr>
        <w:ind w:left="3979" w:hanging="360"/>
      </w:pPr>
      <w:rPr>
        <w:rFonts w:ascii="Symbol" w:hAnsi="Symbol" w:hint="default"/>
      </w:rPr>
    </w:lvl>
    <w:lvl w:ilvl="7" w:tplc="04150003" w:tentative="1">
      <w:start w:val="1"/>
      <w:numFmt w:val="bullet"/>
      <w:lvlText w:val="o"/>
      <w:lvlJc w:val="left"/>
      <w:pPr>
        <w:ind w:left="4699" w:hanging="360"/>
      </w:pPr>
      <w:rPr>
        <w:rFonts w:ascii="Courier New" w:hAnsi="Courier New" w:cs="Courier New" w:hint="default"/>
      </w:rPr>
    </w:lvl>
    <w:lvl w:ilvl="8" w:tplc="04150005" w:tentative="1">
      <w:start w:val="1"/>
      <w:numFmt w:val="bullet"/>
      <w:lvlText w:val=""/>
      <w:lvlJc w:val="left"/>
      <w:pPr>
        <w:ind w:left="5419" w:hanging="360"/>
      </w:pPr>
      <w:rPr>
        <w:rFonts w:ascii="Wingdings" w:hAnsi="Wingdings" w:hint="default"/>
      </w:rPr>
    </w:lvl>
  </w:abstractNum>
  <w:abstractNum w:abstractNumId="2" w15:restartNumberingAfterBreak="0">
    <w:nsid w:val="46155C36"/>
    <w:multiLevelType w:val="hybridMultilevel"/>
    <w:tmpl w:val="53C06262"/>
    <w:lvl w:ilvl="0" w:tplc="EACE5E90">
      <w:numFmt w:val="bullet"/>
      <w:lvlText w:val=""/>
      <w:lvlJc w:val="left"/>
      <w:pPr>
        <w:ind w:left="76" w:hanging="360"/>
      </w:pPr>
      <w:rPr>
        <w:rFonts w:ascii="Symbol" w:eastAsiaTheme="minorHAnsi" w:hAnsi="Symbol" w:cs="Times New Roman"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3" w15:restartNumberingAfterBreak="0">
    <w:nsid w:val="4E4A3A50"/>
    <w:multiLevelType w:val="multilevel"/>
    <w:tmpl w:val="5FBE6ED4"/>
    <w:lvl w:ilvl="0">
      <w:start w:val="1"/>
      <w:numFmt w:val="decimal"/>
      <w:lvlText w:val="%1."/>
      <w:lvlJc w:val="left"/>
      <w:pPr>
        <w:tabs>
          <w:tab w:val="num" w:pos="720"/>
        </w:tabs>
        <w:ind w:left="720" w:hanging="360"/>
      </w:pPr>
      <w:rPr>
        <w:rFonts w:asciiTheme="minorHAnsi" w:eastAsiaTheme="minorHAnsi" w:hAnsiTheme="minorHAnsi" w:cstheme="minorBidi"/>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887D42"/>
    <w:multiLevelType w:val="hybridMultilevel"/>
    <w:tmpl w:val="65944B04"/>
    <w:lvl w:ilvl="0" w:tplc="AB52F1DE">
      <w:numFmt w:val="bullet"/>
      <w:lvlText w:val=""/>
      <w:lvlJc w:val="left"/>
      <w:pPr>
        <w:ind w:left="19" w:hanging="360"/>
      </w:pPr>
      <w:rPr>
        <w:rFonts w:ascii="Symbol" w:eastAsiaTheme="minorHAnsi" w:hAnsi="Symbol" w:cstheme="minorBidi" w:hint="default"/>
        <w:b w:val="0"/>
      </w:rPr>
    </w:lvl>
    <w:lvl w:ilvl="1" w:tplc="04150003" w:tentative="1">
      <w:start w:val="1"/>
      <w:numFmt w:val="bullet"/>
      <w:lvlText w:val="o"/>
      <w:lvlJc w:val="left"/>
      <w:pPr>
        <w:ind w:left="739" w:hanging="360"/>
      </w:pPr>
      <w:rPr>
        <w:rFonts w:ascii="Courier New" w:hAnsi="Courier New" w:cs="Courier New" w:hint="default"/>
      </w:rPr>
    </w:lvl>
    <w:lvl w:ilvl="2" w:tplc="04150005" w:tentative="1">
      <w:start w:val="1"/>
      <w:numFmt w:val="bullet"/>
      <w:lvlText w:val=""/>
      <w:lvlJc w:val="left"/>
      <w:pPr>
        <w:ind w:left="1459" w:hanging="360"/>
      </w:pPr>
      <w:rPr>
        <w:rFonts w:ascii="Wingdings" w:hAnsi="Wingdings" w:hint="default"/>
      </w:rPr>
    </w:lvl>
    <w:lvl w:ilvl="3" w:tplc="04150001" w:tentative="1">
      <w:start w:val="1"/>
      <w:numFmt w:val="bullet"/>
      <w:lvlText w:val=""/>
      <w:lvlJc w:val="left"/>
      <w:pPr>
        <w:ind w:left="2179" w:hanging="360"/>
      </w:pPr>
      <w:rPr>
        <w:rFonts w:ascii="Symbol" w:hAnsi="Symbol" w:hint="default"/>
      </w:rPr>
    </w:lvl>
    <w:lvl w:ilvl="4" w:tplc="04150003" w:tentative="1">
      <w:start w:val="1"/>
      <w:numFmt w:val="bullet"/>
      <w:lvlText w:val="o"/>
      <w:lvlJc w:val="left"/>
      <w:pPr>
        <w:ind w:left="2899" w:hanging="360"/>
      </w:pPr>
      <w:rPr>
        <w:rFonts w:ascii="Courier New" w:hAnsi="Courier New" w:cs="Courier New" w:hint="default"/>
      </w:rPr>
    </w:lvl>
    <w:lvl w:ilvl="5" w:tplc="04150005" w:tentative="1">
      <w:start w:val="1"/>
      <w:numFmt w:val="bullet"/>
      <w:lvlText w:val=""/>
      <w:lvlJc w:val="left"/>
      <w:pPr>
        <w:ind w:left="3619" w:hanging="360"/>
      </w:pPr>
      <w:rPr>
        <w:rFonts w:ascii="Wingdings" w:hAnsi="Wingdings" w:hint="default"/>
      </w:rPr>
    </w:lvl>
    <w:lvl w:ilvl="6" w:tplc="04150001" w:tentative="1">
      <w:start w:val="1"/>
      <w:numFmt w:val="bullet"/>
      <w:lvlText w:val=""/>
      <w:lvlJc w:val="left"/>
      <w:pPr>
        <w:ind w:left="4339" w:hanging="360"/>
      </w:pPr>
      <w:rPr>
        <w:rFonts w:ascii="Symbol" w:hAnsi="Symbol" w:hint="default"/>
      </w:rPr>
    </w:lvl>
    <w:lvl w:ilvl="7" w:tplc="04150003" w:tentative="1">
      <w:start w:val="1"/>
      <w:numFmt w:val="bullet"/>
      <w:lvlText w:val="o"/>
      <w:lvlJc w:val="left"/>
      <w:pPr>
        <w:ind w:left="5059" w:hanging="360"/>
      </w:pPr>
      <w:rPr>
        <w:rFonts w:ascii="Courier New" w:hAnsi="Courier New" w:cs="Courier New" w:hint="default"/>
      </w:rPr>
    </w:lvl>
    <w:lvl w:ilvl="8" w:tplc="04150005" w:tentative="1">
      <w:start w:val="1"/>
      <w:numFmt w:val="bullet"/>
      <w:lvlText w:val=""/>
      <w:lvlJc w:val="left"/>
      <w:pPr>
        <w:ind w:left="5779" w:hanging="360"/>
      </w:pPr>
      <w:rPr>
        <w:rFonts w:ascii="Wingdings" w:hAnsi="Wingdings" w:hint="default"/>
      </w:rPr>
    </w:lvl>
  </w:abstractNum>
  <w:num w:numId="1" w16cid:durableId="1258976232">
    <w:abstractNumId w:val="3"/>
  </w:num>
  <w:num w:numId="2" w16cid:durableId="2013680173">
    <w:abstractNumId w:val="1"/>
  </w:num>
  <w:num w:numId="3" w16cid:durableId="622614695">
    <w:abstractNumId w:val="4"/>
  </w:num>
  <w:num w:numId="4" w16cid:durableId="722287437">
    <w:abstractNumId w:val="0"/>
  </w:num>
  <w:num w:numId="5" w16cid:durableId="367411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0A"/>
    <w:rsid w:val="00023D90"/>
    <w:rsid w:val="00053A75"/>
    <w:rsid w:val="00124A4E"/>
    <w:rsid w:val="00124F9C"/>
    <w:rsid w:val="002334B9"/>
    <w:rsid w:val="00243D85"/>
    <w:rsid w:val="002A2B11"/>
    <w:rsid w:val="00362280"/>
    <w:rsid w:val="00374F69"/>
    <w:rsid w:val="004C481C"/>
    <w:rsid w:val="004C570A"/>
    <w:rsid w:val="00606079"/>
    <w:rsid w:val="006B0844"/>
    <w:rsid w:val="00711739"/>
    <w:rsid w:val="00730FDC"/>
    <w:rsid w:val="008641DE"/>
    <w:rsid w:val="008848B3"/>
    <w:rsid w:val="00A17E04"/>
    <w:rsid w:val="00A31764"/>
    <w:rsid w:val="00AB1A2D"/>
    <w:rsid w:val="00CA5E52"/>
    <w:rsid w:val="00D27CFF"/>
    <w:rsid w:val="00E8063C"/>
    <w:rsid w:val="00F274AA"/>
    <w:rsid w:val="00F7594C"/>
    <w:rsid w:val="00FB6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6E30"/>
  <w15:chartTrackingRefBased/>
  <w15:docId w15:val="{28F80680-4389-42CF-87E7-8C6F54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C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62280"/>
    <w:rPr>
      <w:color w:val="0563C1" w:themeColor="hyperlink"/>
      <w:u w:val="single"/>
    </w:rPr>
  </w:style>
  <w:style w:type="character" w:styleId="Nierozpoznanawzmianka">
    <w:name w:val="Unresolved Mention"/>
    <w:basedOn w:val="Domylnaczcionkaakapitu"/>
    <w:uiPriority w:val="99"/>
    <w:semiHidden/>
    <w:unhideWhenUsed/>
    <w:rsid w:val="00362280"/>
    <w:rPr>
      <w:color w:val="605E5C"/>
      <w:shd w:val="clear" w:color="auto" w:fill="E1DFDD"/>
    </w:rPr>
  </w:style>
  <w:style w:type="paragraph" w:styleId="Akapitzlist">
    <w:name w:val="List Paragraph"/>
    <w:basedOn w:val="Normalny"/>
    <w:uiPriority w:val="34"/>
    <w:qFormat/>
    <w:rsid w:val="00D27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78709">
      <w:bodyDiv w:val="1"/>
      <w:marLeft w:val="0"/>
      <w:marRight w:val="0"/>
      <w:marTop w:val="0"/>
      <w:marBottom w:val="0"/>
      <w:divBdr>
        <w:top w:val="none" w:sz="0" w:space="0" w:color="auto"/>
        <w:left w:val="none" w:sz="0" w:space="0" w:color="auto"/>
        <w:bottom w:val="none" w:sz="0" w:space="0" w:color="auto"/>
        <w:right w:val="none" w:sz="0" w:space="0" w:color="auto"/>
      </w:divBdr>
      <w:divsChild>
        <w:div w:id="1207176644">
          <w:marLeft w:val="0"/>
          <w:marRight w:val="0"/>
          <w:marTop w:val="0"/>
          <w:marBottom w:val="0"/>
          <w:divBdr>
            <w:top w:val="none" w:sz="0" w:space="0" w:color="auto"/>
            <w:left w:val="none" w:sz="0" w:space="0" w:color="auto"/>
            <w:bottom w:val="none" w:sz="0" w:space="0" w:color="auto"/>
            <w:right w:val="none" w:sz="0" w:space="0" w:color="auto"/>
          </w:divBdr>
          <w:divsChild>
            <w:div w:id="17400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audytiwyce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515</Words>
  <Characters>3095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Adamczyk</dc:creator>
  <cp:keywords/>
  <dc:description/>
  <cp:lastModifiedBy>Andrzej Adamczyk</cp:lastModifiedBy>
  <cp:revision>25</cp:revision>
  <cp:lastPrinted>2023-11-02T07:18:00Z</cp:lastPrinted>
  <dcterms:created xsi:type="dcterms:W3CDTF">2023-10-03T12:12:00Z</dcterms:created>
  <dcterms:modified xsi:type="dcterms:W3CDTF">2024-04-05T08:34:00Z</dcterms:modified>
</cp:coreProperties>
</file>