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A5" w:rsidRPr="00C75FBF" w:rsidRDefault="00C04847" w:rsidP="00202FC4">
      <w:pPr>
        <w:pStyle w:val="Tytu"/>
        <w:spacing w:before="120" w:after="120" w:line="276" w:lineRule="auto"/>
        <w:ind w:right="-428"/>
        <w:jc w:val="right"/>
        <w:rPr>
          <w:color w:val="2F5496"/>
          <w:spacing w:val="88"/>
          <w:szCs w:val="32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085975" cy="257175"/>
                <wp:effectExtent l="5080" t="2540" r="42545" b="26035"/>
                <wp:wrapTight wrapText="bothSides">
                  <wp:wrapPolygon edited="0">
                    <wp:start x="5326" y="0"/>
                    <wp:lineTo x="690" y="0"/>
                    <wp:lineTo x="296" y="800"/>
                    <wp:lineTo x="99" y="23200"/>
                    <wp:lineTo x="17556" y="23200"/>
                    <wp:lineTo x="18641" y="23200"/>
                    <wp:lineTo x="20811" y="23200"/>
                    <wp:lineTo x="21205" y="21600"/>
                    <wp:lineTo x="21008" y="12800"/>
                    <wp:lineTo x="21995" y="2400"/>
                    <wp:lineTo x="21896" y="0"/>
                    <wp:lineTo x="19036" y="0"/>
                    <wp:lineTo x="5326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85975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847" w:rsidRDefault="00C04847" w:rsidP="00C0484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PLAN PRACY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06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3pt;margin-top:0;width:164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rgfAIAAOwEAAAOAAAAZHJzL2Uyb0RvYy54bWysVMlu2zAQvRfoPxC8O1ogLxIiB87iXtI2&#10;QFzkTIuUxVZcStKWjCL/3iEl22l7KYrqQA3J0ZvlvdH1TS9adGDGciVLnFzFGDFZKcrlrsRfNuvJ&#10;AiPriKSkVZKV+Mgsvlm+f3fd6YKlqlEtZQYBiLRFp0vcOKeLKLJVwwSxV0ozCZe1MoI42JpdRA3p&#10;AF20URrHs6hThmqjKmYtnN4Pl3gZ8OuaVe5zXVvmUFtiyM2F1YR169doeU2KnSG64dWYBvmHLATh&#10;EoKeoe6JI2hv+B9QgldGWVW7q0qJSNU1r1ioAapJ4t+qeW6IZqEWaI7V5zbZ/wdbfTo8GcQpcIeR&#10;JAIoeoGOroxDqW9Op20BPs8avFx/q3rv6Au1+lFV3yyS6q4hcsdWxqiuYYRCch5qPA4lbI4acMPp&#10;hvXugXLgIfHw0Rv8IZj1kbbdR0XhE7J3KkTrayN8VGgYghSAyeOZPUBEFRym8WKaz6cYVXCXTucJ&#10;2D4EKU5fa2PdB6YE8kaJDagjoJPDo3WD68nFBwNgOB+tgc0feZJm8W2aT9azxXySrbPpJJ/Hi0mc&#10;5Lf5LM7y7H796kGTrGg4pUw+cslOykqyv2Nu1PigiaAt1JU4n6bTofeq5XTN29bnZs1ue9cadCBe&#10;4uEZy7Zv3YzaSwo1ksKT9DDajvB2sKNfMw59gwac3qERgS1P0ECV67c9IHoKt4oegbcOBqnE9vue&#10;GAYa2Is7BUkB8bVRYtSV3/s0fKc3/QsxeqTDQbin9jRIgRPvt6OjLgn9CkCihfmEWlGWx7Mwv0Dw&#10;6AzWBTX0Rq9AQWseyL3kOeoORiqUN46/n9m3++B1+UktfwIAAP//AwBQSwMEFAAGAAgAAAAhABxO&#10;vAPdAAAABwEAAA8AAABkcnMvZG93bnJldi54bWxMj81qwzAQhO+FvoPYQG+NlCY2xbUcQn+gh16a&#10;uPeNpVom1spYSuy8fben9rIwzDDzbbmdfS8udoxdIA2rpQJhqQmmo1ZDfXi7fwQRE5LBPpDVcLUR&#10;ttXtTYmFCRN92ss+tYJLKBaowaU0FFLGxlmPcRkGS+x9h9FjYjm20ow4cbnv5YNSufTYES84HOyz&#10;s81pf/YaUjK71bV+9fH9a/54mZxqMqy1vlvMuycQyc7pLwy/+IwOFTMdw5lMFL2Gtcr5l6SBL9v5&#10;epOBOGrYqAxkVcr//NUPAAAA//8DAFBLAQItABQABgAIAAAAIQC2gziS/gAAAOEBAAATAAAAAAAA&#10;AAAAAAAAAAAAAABbQ29udGVudF9UeXBlc10ueG1sUEsBAi0AFAAGAAgAAAAhADj9If/WAAAAlAEA&#10;AAsAAAAAAAAAAAAAAAAALwEAAF9yZWxzLy5yZWxzUEsBAi0AFAAGAAgAAAAhAI+mOuB8AgAA7AQA&#10;AA4AAAAAAAAAAAAAAAAALgIAAGRycy9lMm9Eb2MueG1sUEsBAi0AFAAGAAgAAAAhABxOvAPdAAAA&#10;BwEAAA8AAAAAAAAAAAAAAAAA1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C04847" w:rsidRDefault="00C04847" w:rsidP="00C0484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PLAN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1AA5">
        <w:rPr>
          <w:spacing w:val="88"/>
        </w:rPr>
        <w:tab/>
      </w:r>
      <w:r w:rsidR="00301AA5">
        <w:rPr>
          <w:spacing w:val="88"/>
        </w:rPr>
        <w:tab/>
      </w:r>
      <w:r w:rsidR="00301AA5">
        <w:rPr>
          <w:spacing w:val="88"/>
        </w:rPr>
        <w:tab/>
      </w:r>
      <w:r w:rsidR="00301AA5">
        <w:rPr>
          <w:spacing w:val="88"/>
        </w:rPr>
        <w:tab/>
      </w:r>
    </w:p>
    <w:p w:rsidR="00301AA5" w:rsidRPr="00C75FBF" w:rsidRDefault="00301AA5" w:rsidP="00202FC4">
      <w:pPr>
        <w:pStyle w:val="Podtytu"/>
        <w:spacing w:before="120" w:after="120" w:line="276" w:lineRule="auto"/>
        <w:ind w:left="-284" w:right="-428"/>
        <w:rPr>
          <w:color w:val="2F5496"/>
          <w:sz w:val="32"/>
          <w:szCs w:val="32"/>
        </w:rPr>
      </w:pPr>
      <w:r w:rsidRPr="00C75FBF">
        <w:rPr>
          <w:color w:val="2F5496"/>
          <w:sz w:val="32"/>
          <w:szCs w:val="32"/>
        </w:rPr>
        <w:t>KOMISJI MIENIA KOMUNALNEGO, FINANSÓW I INWESTYCJI</w:t>
      </w:r>
    </w:p>
    <w:p w:rsidR="00301AA5" w:rsidRPr="00C75FBF" w:rsidRDefault="00CD7D5A" w:rsidP="00202FC4">
      <w:pPr>
        <w:spacing w:before="120" w:after="120" w:line="276" w:lineRule="auto"/>
        <w:ind w:right="-428"/>
        <w:jc w:val="center"/>
        <w:rPr>
          <w:b/>
          <w:bCs/>
          <w:color w:val="2F5496"/>
          <w:sz w:val="32"/>
          <w:szCs w:val="32"/>
        </w:rPr>
      </w:pPr>
      <w:r>
        <w:rPr>
          <w:b/>
          <w:bCs/>
          <w:color w:val="2F5496"/>
          <w:sz w:val="32"/>
          <w:szCs w:val="32"/>
        </w:rPr>
        <w:t>na rok 202</w:t>
      </w:r>
      <w:r w:rsidR="00E80A94">
        <w:rPr>
          <w:b/>
          <w:bCs/>
          <w:color w:val="2F5496"/>
          <w:sz w:val="32"/>
          <w:szCs w:val="32"/>
        </w:rPr>
        <w:t>6</w:t>
      </w:r>
    </w:p>
    <w:p w:rsidR="00301AA5" w:rsidRDefault="00301AA5">
      <w:pPr>
        <w:spacing w:line="360" w:lineRule="auto"/>
        <w:jc w:val="center"/>
        <w:rPr>
          <w:b/>
          <w:bCs/>
          <w:sz w:val="6"/>
        </w:rPr>
      </w:pPr>
    </w:p>
    <w:tbl>
      <w:tblPr>
        <w:tblW w:w="9568" w:type="dxa"/>
        <w:tblBorders>
          <w:top w:val="single" w:sz="24" w:space="0" w:color="333399"/>
          <w:left w:val="single" w:sz="24" w:space="0" w:color="333399"/>
          <w:bottom w:val="single" w:sz="24" w:space="0" w:color="333399"/>
          <w:right w:val="single" w:sz="24" w:space="0" w:color="333399"/>
          <w:insideH w:val="single" w:sz="24" w:space="0" w:color="333399"/>
          <w:insideV w:val="single" w:sz="24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222"/>
      </w:tblGrid>
      <w:tr w:rsidR="00301AA5" w:rsidRPr="00202FC4" w:rsidTr="00202FC4">
        <w:tc>
          <w:tcPr>
            <w:tcW w:w="1346" w:type="dxa"/>
            <w:vAlign w:val="center"/>
          </w:tcPr>
          <w:p w:rsidR="00301AA5" w:rsidRPr="00202FC4" w:rsidRDefault="00301AA5" w:rsidP="00552BC2">
            <w:pPr>
              <w:pStyle w:val="Nagwek1"/>
              <w:spacing w:before="80" w:after="80" w:line="276" w:lineRule="auto"/>
              <w:rPr>
                <w:sz w:val="24"/>
              </w:rPr>
            </w:pPr>
            <w:r w:rsidRPr="00202FC4">
              <w:rPr>
                <w:sz w:val="24"/>
              </w:rPr>
              <w:t>Termin</w:t>
            </w:r>
          </w:p>
        </w:tc>
        <w:tc>
          <w:tcPr>
            <w:tcW w:w="8222" w:type="dxa"/>
            <w:vAlign w:val="center"/>
          </w:tcPr>
          <w:p w:rsidR="00301AA5" w:rsidRPr="00202FC4" w:rsidRDefault="00301AA5" w:rsidP="00552BC2">
            <w:pPr>
              <w:pStyle w:val="Nagwek1"/>
              <w:spacing w:before="80" w:after="80" w:line="276" w:lineRule="auto"/>
              <w:rPr>
                <w:sz w:val="24"/>
              </w:rPr>
            </w:pPr>
            <w:r w:rsidRPr="00202FC4">
              <w:rPr>
                <w:sz w:val="24"/>
              </w:rPr>
              <w:t>Tematyka posiedzeń</w:t>
            </w:r>
          </w:p>
        </w:tc>
      </w:tr>
      <w:tr w:rsidR="00301AA5" w:rsidRPr="00202FC4" w:rsidTr="00202FC4">
        <w:tc>
          <w:tcPr>
            <w:tcW w:w="1346" w:type="dxa"/>
            <w:vAlign w:val="center"/>
          </w:tcPr>
          <w:p w:rsidR="00301AA5" w:rsidRPr="00202FC4" w:rsidRDefault="00301AA5" w:rsidP="00552BC2">
            <w:pPr>
              <w:pStyle w:val="Nagwek1"/>
              <w:spacing w:before="80" w:after="80" w:line="276" w:lineRule="auto"/>
              <w:rPr>
                <w:sz w:val="24"/>
              </w:rPr>
            </w:pPr>
            <w:r w:rsidRPr="00202FC4">
              <w:rPr>
                <w:sz w:val="24"/>
              </w:rPr>
              <w:t>I kwartał</w:t>
            </w:r>
          </w:p>
        </w:tc>
        <w:tc>
          <w:tcPr>
            <w:tcW w:w="8222" w:type="dxa"/>
          </w:tcPr>
          <w:p w:rsidR="00301AA5" w:rsidRPr="00202FC4" w:rsidRDefault="00301AA5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>Informacja w zakresie komunalizacji mienia na rzecz gminy</w:t>
            </w:r>
            <w:r w:rsidR="00202FC4">
              <w:t xml:space="preserve"> </w:t>
            </w:r>
            <w:r w:rsidR="00470704">
              <w:t>za 202</w:t>
            </w:r>
            <w:r w:rsidR="003A184A">
              <w:t>5</w:t>
            </w:r>
            <w:r w:rsidR="00C45F9D" w:rsidRPr="00202FC4">
              <w:t xml:space="preserve"> rok</w:t>
            </w:r>
            <w:r w:rsidRPr="00202FC4">
              <w:t>.</w:t>
            </w:r>
          </w:p>
          <w:p w:rsidR="00C45F9D" w:rsidRPr="00202FC4" w:rsidRDefault="00C45F9D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>Informacja o przebiegu działalności inwest</w:t>
            </w:r>
            <w:r w:rsidR="00202FC4">
              <w:t xml:space="preserve">ycyjnej na terenie gminy za </w:t>
            </w:r>
            <w:r w:rsidR="00470704">
              <w:t>202</w:t>
            </w:r>
            <w:r w:rsidR="003A184A">
              <w:t>5</w:t>
            </w:r>
            <w:r w:rsidRPr="00202FC4">
              <w:t xml:space="preserve"> rok.</w:t>
            </w:r>
          </w:p>
          <w:p w:rsidR="00202FC4" w:rsidRPr="00202FC4" w:rsidRDefault="00202FC4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 xml:space="preserve">Informacja </w:t>
            </w:r>
            <w:r w:rsidR="00F92440">
              <w:t>o umorzeniu podatków za 202</w:t>
            </w:r>
            <w:r w:rsidR="003A184A">
              <w:t>5</w:t>
            </w:r>
            <w:r w:rsidRPr="00202FC4">
              <w:t xml:space="preserve"> rok.</w:t>
            </w:r>
          </w:p>
          <w:p w:rsidR="005C0E98" w:rsidRPr="00202FC4" w:rsidRDefault="005C0E98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>Informacja na tem</w:t>
            </w:r>
            <w:r w:rsidR="00836592">
              <w:t>a</w:t>
            </w:r>
            <w:r w:rsidR="00470704">
              <w:t>t zaległości podatkowych za 202</w:t>
            </w:r>
            <w:r w:rsidR="003A184A">
              <w:t>5</w:t>
            </w:r>
            <w:r w:rsidRPr="00202FC4">
              <w:t xml:space="preserve"> rok</w:t>
            </w:r>
            <w:r w:rsidR="00202FC4">
              <w:t xml:space="preserve"> oraz sposób </w:t>
            </w:r>
            <w:r w:rsidR="00087F7F" w:rsidRPr="00202FC4">
              <w:t>egzekwowania zadłużeń</w:t>
            </w:r>
            <w:r w:rsidRPr="00202FC4">
              <w:t>.</w:t>
            </w:r>
          </w:p>
          <w:p w:rsidR="005C0E98" w:rsidRPr="00202FC4" w:rsidRDefault="005C0E98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>Informacja na temat zaległości za czynsze dzierżawne i użytkowanie wieczyste</w:t>
            </w:r>
            <w:r w:rsidR="00470704">
              <w:t xml:space="preserve"> za 202</w:t>
            </w:r>
            <w:r w:rsidR="003A184A">
              <w:t>5</w:t>
            </w:r>
            <w:r w:rsidR="00AD0C60" w:rsidRPr="00202FC4">
              <w:t xml:space="preserve"> rok</w:t>
            </w:r>
            <w:r w:rsidRPr="00202FC4">
              <w:t>.</w:t>
            </w:r>
          </w:p>
          <w:p w:rsidR="00A7174C" w:rsidRDefault="005C0E98" w:rsidP="00552BC2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 w:rsidRPr="00202FC4">
              <w:t xml:space="preserve">Informacja </w:t>
            </w:r>
            <w:r w:rsidR="00844D38">
              <w:t xml:space="preserve">na temat zaległości za czynsz, </w:t>
            </w:r>
            <w:r w:rsidRPr="00202FC4">
              <w:t>wodę</w:t>
            </w:r>
            <w:r w:rsidR="00844D38">
              <w:t xml:space="preserve"> i odbiór odpadów komunalnych</w:t>
            </w:r>
            <w:r w:rsidR="00470704">
              <w:t xml:space="preserve"> za 202</w:t>
            </w:r>
            <w:r w:rsidR="003A184A">
              <w:t>5</w:t>
            </w:r>
            <w:r w:rsidRPr="00202FC4">
              <w:t xml:space="preserve"> rok.</w:t>
            </w:r>
          </w:p>
          <w:p w:rsidR="00033BAB" w:rsidRPr="00202FC4" w:rsidRDefault="00033BAB" w:rsidP="005D0506">
            <w:pPr>
              <w:numPr>
                <w:ilvl w:val="0"/>
                <w:numId w:val="1"/>
              </w:numPr>
              <w:spacing w:before="80" w:after="80" w:line="276" w:lineRule="auto"/>
              <w:jc w:val="both"/>
            </w:pPr>
            <w:r>
              <w:t>Sprawozdani</w:t>
            </w:r>
            <w:r w:rsidR="00F92440">
              <w:t>e z działalności komisji za 202</w:t>
            </w:r>
            <w:r w:rsidR="003A184A">
              <w:t>5</w:t>
            </w:r>
            <w:r>
              <w:t xml:space="preserve"> rok</w:t>
            </w:r>
          </w:p>
        </w:tc>
      </w:tr>
      <w:tr w:rsidR="00301AA5" w:rsidRPr="00202FC4" w:rsidTr="00202FC4">
        <w:tc>
          <w:tcPr>
            <w:tcW w:w="1346" w:type="dxa"/>
            <w:vAlign w:val="center"/>
          </w:tcPr>
          <w:p w:rsidR="00301AA5" w:rsidRPr="00202FC4" w:rsidRDefault="00301AA5" w:rsidP="00552BC2">
            <w:pPr>
              <w:spacing w:before="80" w:after="80" w:line="276" w:lineRule="auto"/>
              <w:jc w:val="center"/>
              <w:rPr>
                <w:b/>
                <w:bCs/>
              </w:rPr>
            </w:pPr>
            <w:r w:rsidRPr="00202FC4">
              <w:rPr>
                <w:b/>
                <w:bCs/>
              </w:rPr>
              <w:t>II kwartał</w:t>
            </w:r>
          </w:p>
        </w:tc>
        <w:tc>
          <w:tcPr>
            <w:tcW w:w="8222" w:type="dxa"/>
          </w:tcPr>
          <w:p w:rsidR="00601798" w:rsidRPr="00202FC4" w:rsidRDefault="00601798" w:rsidP="00552BC2">
            <w:pPr>
              <w:numPr>
                <w:ilvl w:val="0"/>
                <w:numId w:val="2"/>
              </w:numPr>
              <w:spacing w:before="80" w:after="80" w:line="276" w:lineRule="auto"/>
              <w:jc w:val="both"/>
            </w:pPr>
            <w:r w:rsidRPr="00202FC4">
              <w:t>Informacja z działalności finansowej GOPS w Lutomiersku</w:t>
            </w:r>
            <w:r w:rsidR="00470704">
              <w:t xml:space="preserve"> za 202</w:t>
            </w:r>
            <w:r w:rsidR="003A184A">
              <w:t>5</w:t>
            </w:r>
            <w:r w:rsidR="00C403EA" w:rsidRPr="00202FC4">
              <w:t xml:space="preserve"> rok</w:t>
            </w:r>
            <w:r w:rsidRPr="00202FC4">
              <w:t>.</w:t>
            </w:r>
          </w:p>
          <w:p w:rsidR="00FC1274" w:rsidRDefault="00FC1274" w:rsidP="00552BC2">
            <w:pPr>
              <w:numPr>
                <w:ilvl w:val="0"/>
                <w:numId w:val="2"/>
              </w:numPr>
              <w:tabs>
                <w:tab w:val="num" w:pos="426"/>
                <w:tab w:val="left" w:pos="470"/>
              </w:tabs>
              <w:spacing w:before="80" w:after="80" w:line="276" w:lineRule="auto"/>
              <w:jc w:val="both"/>
            </w:pPr>
            <w:r w:rsidRPr="00202FC4">
              <w:t>Rozpatrzenie sprawoz</w:t>
            </w:r>
            <w:r w:rsidR="00C45F9D" w:rsidRPr="00202FC4">
              <w:t>d</w:t>
            </w:r>
            <w:r w:rsidR="008A435E" w:rsidRPr="00202FC4">
              <w:t xml:space="preserve">ania finansowego, sprawozdania </w:t>
            </w:r>
            <w:r w:rsidRPr="00202FC4">
              <w:t>z wykonania budżetu Gminy Lutomier</w:t>
            </w:r>
            <w:r w:rsidR="00470704">
              <w:t>sk za 202</w:t>
            </w:r>
            <w:r w:rsidR="003A184A">
              <w:t>5</w:t>
            </w:r>
            <w:r w:rsidRPr="00202FC4">
              <w:t xml:space="preserve"> rok wraz z informacją o stanie mienia gminy.</w:t>
            </w:r>
          </w:p>
          <w:p w:rsidR="005C0E98" w:rsidRPr="00202FC4" w:rsidRDefault="003A184A" w:rsidP="00552BC2">
            <w:pPr>
              <w:numPr>
                <w:ilvl w:val="0"/>
                <w:numId w:val="2"/>
              </w:numPr>
              <w:tabs>
                <w:tab w:val="num" w:pos="426"/>
                <w:tab w:val="left" w:pos="470"/>
              </w:tabs>
              <w:spacing w:before="80" w:after="80" w:line="276" w:lineRule="auto"/>
              <w:jc w:val="both"/>
            </w:pPr>
            <w:r>
              <w:t>Informacja nt. wysokości</w:t>
            </w:r>
            <w:r w:rsidR="00AD0C60" w:rsidRPr="00202FC4">
              <w:t xml:space="preserve"> </w:t>
            </w:r>
            <w:r w:rsidR="00625415">
              <w:t>kwoty potrzeb oświatowych</w:t>
            </w:r>
            <w:r w:rsidR="00033BAB">
              <w:t xml:space="preserve"> na 202</w:t>
            </w:r>
            <w:r>
              <w:t>6</w:t>
            </w:r>
            <w:r w:rsidR="005C0E98" w:rsidRPr="00202FC4">
              <w:t xml:space="preserve"> rok.</w:t>
            </w:r>
          </w:p>
          <w:p w:rsidR="00511F4E" w:rsidRPr="00511F4E" w:rsidRDefault="00C403EA" w:rsidP="005D0506">
            <w:pPr>
              <w:numPr>
                <w:ilvl w:val="0"/>
                <w:numId w:val="2"/>
              </w:numPr>
              <w:tabs>
                <w:tab w:val="num" w:pos="426"/>
                <w:tab w:val="left" w:pos="470"/>
              </w:tabs>
              <w:spacing w:before="80" w:after="80" w:line="276" w:lineRule="auto"/>
              <w:jc w:val="both"/>
            </w:pPr>
            <w:r w:rsidRPr="00202FC4">
              <w:t xml:space="preserve">Informacja </w:t>
            </w:r>
            <w:r w:rsidR="005D0506">
              <w:t>nt. funkcjonowania stacji uzdatniania wody</w:t>
            </w:r>
            <w:r w:rsidRPr="00202FC4">
              <w:t>.</w:t>
            </w:r>
          </w:p>
        </w:tc>
      </w:tr>
      <w:tr w:rsidR="00301AA5" w:rsidRPr="00202FC4" w:rsidTr="00202FC4">
        <w:tc>
          <w:tcPr>
            <w:tcW w:w="1346" w:type="dxa"/>
            <w:vAlign w:val="center"/>
          </w:tcPr>
          <w:p w:rsidR="00301AA5" w:rsidRPr="00202FC4" w:rsidRDefault="00301AA5" w:rsidP="00552BC2">
            <w:pPr>
              <w:spacing w:before="80" w:after="80" w:line="276" w:lineRule="auto"/>
              <w:jc w:val="center"/>
              <w:rPr>
                <w:b/>
                <w:bCs/>
              </w:rPr>
            </w:pPr>
            <w:r w:rsidRPr="00202FC4">
              <w:rPr>
                <w:b/>
                <w:bCs/>
              </w:rPr>
              <w:t>III kwartał</w:t>
            </w:r>
          </w:p>
        </w:tc>
        <w:tc>
          <w:tcPr>
            <w:tcW w:w="8222" w:type="dxa"/>
          </w:tcPr>
          <w:p w:rsidR="00C30719" w:rsidRPr="00202FC4" w:rsidRDefault="00C30719" w:rsidP="000702FB">
            <w:pPr>
              <w:numPr>
                <w:ilvl w:val="0"/>
                <w:numId w:val="3"/>
              </w:numPr>
              <w:spacing w:before="80" w:after="80" w:line="276" w:lineRule="auto"/>
              <w:jc w:val="both"/>
              <w:rPr>
                <w:u w:val="single"/>
              </w:rPr>
            </w:pPr>
            <w:r w:rsidRPr="00202FC4">
              <w:t>Informacja nt. gospodarki odpadami i ochrony środowiska na terenie gminy.</w:t>
            </w:r>
          </w:p>
          <w:p w:rsidR="001964A1" w:rsidRDefault="00836592" w:rsidP="000702FB">
            <w:pPr>
              <w:numPr>
                <w:ilvl w:val="0"/>
                <w:numId w:val="3"/>
              </w:numPr>
              <w:spacing w:before="80" w:after="80" w:line="276" w:lineRule="auto"/>
              <w:jc w:val="both"/>
            </w:pPr>
            <w:r w:rsidRPr="00202FC4">
              <w:t>Informacja GOPS w Lutomiersku o udzie</w:t>
            </w:r>
            <w:r>
              <w:t>lonych świadczeniach socjalnych, stypendiach szkolnych</w:t>
            </w:r>
            <w:r w:rsidR="005040BC">
              <w:t xml:space="preserve"> w 2026</w:t>
            </w:r>
            <w:r w:rsidR="00470704">
              <w:t xml:space="preserve"> roku</w:t>
            </w:r>
            <w:r>
              <w:t>.</w:t>
            </w:r>
          </w:p>
          <w:p w:rsidR="000702FB" w:rsidRDefault="000702FB" w:rsidP="000702FB">
            <w:pPr>
              <w:numPr>
                <w:ilvl w:val="0"/>
                <w:numId w:val="3"/>
              </w:numPr>
              <w:spacing w:before="80" w:after="80" w:line="276" w:lineRule="auto"/>
              <w:jc w:val="both"/>
            </w:pPr>
            <w:r>
              <w:t xml:space="preserve">Informacja nt. </w:t>
            </w:r>
            <w:r w:rsidR="00DF6D32">
              <w:t>funkcjonowania transportu pu</w:t>
            </w:r>
            <w:r w:rsidR="00BA0826">
              <w:t>blicznego na terenie gminy Lutom</w:t>
            </w:r>
            <w:r w:rsidR="00DF6D32">
              <w:t>iersk</w:t>
            </w:r>
            <w:r>
              <w:t>.</w:t>
            </w:r>
          </w:p>
          <w:p w:rsidR="000702FB" w:rsidRPr="00202FC4" w:rsidRDefault="000702FB" w:rsidP="000702FB">
            <w:pPr>
              <w:numPr>
                <w:ilvl w:val="0"/>
                <w:numId w:val="3"/>
              </w:numPr>
              <w:spacing w:before="80" w:after="80" w:line="276" w:lineRule="auto"/>
              <w:jc w:val="both"/>
            </w:pPr>
            <w:r w:rsidRPr="00202FC4">
              <w:t>Informacja o stanie dróg gminnych (bieżąca).</w:t>
            </w:r>
          </w:p>
          <w:p w:rsidR="000702FB" w:rsidRPr="00202FC4" w:rsidRDefault="000702FB" w:rsidP="000702FB">
            <w:pPr>
              <w:numPr>
                <w:ilvl w:val="0"/>
                <w:numId w:val="3"/>
              </w:numPr>
              <w:spacing w:before="80" w:after="80" w:line="276" w:lineRule="auto"/>
              <w:jc w:val="both"/>
            </w:pPr>
            <w:r>
              <w:t>Informacja nt. funkcjonowania Posterunku Policji we Wrzącej.</w:t>
            </w:r>
          </w:p>
        </w:tc>
      </w:tr>
      <w:tr w:rsidR="00301AA5" w:rsidRPr="00202FC4" w:rsidTr="00202FC4">
        <w:tc>
          <w:tcPr>
            <w:tcW w:w="1346" w:type="dxa"/>
            <w:vAlign w:val="center"/>
          </w:tcPr>
          <w:p w:rsidR="00301AA5" w:rsidRPr="00202FC4" w:rsidRDefault="00301AA5" w:rsidP="00552BC2">
            <w:pPr>
              <w:spacing w:before="80" w:after="80" w:line="276" w:lineRule="auto"/>
              <w:jc w:val="center"/>
              <w:rPr>
                <w:b/>
                <w:bCs/>
              </w:rPr>
            </w:pPr>
            <w:r w:rsidRPr="00202FC4">
              <w:rPr>
                <w:b/>
                <w:bCs/>
              </w:rPr>
              <w:t>IV kwartał</w:t>
            </w:r>
          </w:p>
        </w:tc>
        <w:tc>
          <w:tcPr>
            <w:tcW w:w="8222" w:type="dxa"/>
          </w:tcPr>
          <w:p w:rsidR="00301AA5" w:rsidRPr="00202FC4" w:rsidRDefault="00301AA5" w:rsidP="00552BC2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 w:rsidRPr="00202FC4">
              <w:t>Omówienie i zaopiniowanie stawek podat</w:t>
            </w:r>
            <w:r w:rsidR="008F4F93">
              <w:t>kowych na 202</w:t>
            </w:r>
            <w:r w:rsidR="00C439C7">
              <w:t>7</w:t>
            </w:r>
            <w:r w:rsidRPr="00202FC4">
              <w:t xml:space="preserve"> r.</w:t>
            </w:r>
          </w:p>
          <w:p w:rsidR="00C403EA" w:rsidRPr="00202FC4" w:rsidRDefault="00047F97" w:rsidP="00552BC2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>
              <w:t xml:space="preserve">Analiza zadań własnych gminy realizowanych przez organizacje pozarządowe (w tym wysokość dotacji udzielonych z budżetu gminy dla klubów sportowych </w:t>
            </w:r>
            <w:r>
              <w:br/>
              <w:t>i stowarzyszeń).</w:t>
            </w:r>
          </w:p>
          <w:p w:rsidR="00C403EA" w:rsidRPr="00202FC4" w:rsidRDefault="00C403EA" w:rsidP="00552BC2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 w:rsidRPr="00202FC4">
              <w:t>Stan przygotowania służb gminnych do sezonu zimowego.</w:t>
            </w:r>
          </w:p>
          <w:p w:rsidR="00FC1274" w:rsidRPr="00202FC4" w:rsidRDefault="00FC1274" w:rsidP="00552BC2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 w:rsidRPr="00202FC4">
              <w:t>Zaopiniowanie projektu budż</w:t>
            </w:r>
            <w:r w:rsidR="005D0506">
              <w:t>etu Gminy Lutomiersk na rok 202</w:t>
            </w:r>
            <w:r w:rsidR="00C439C7">
              <w:t>7</w:t>
            </w:r>
            <w:r w:rsidRPr="00202FC4">
              <w:t>.</w:t>
            </w:r>
          </w:p>
          <w:p w:rsidR="00FC1274" w:rsidRPr="00202FC4" w:rsidRDefault="00FC1274" w:rsidP="00552BC2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 w:rsidRPr="00202FC4">
              <w:t>Zaopiniowanie projektu Wieloletniej Prognozy Finansowej Gm</w:t>
            </w:r>
            <w:r w:rsidR="009C357C" w:rsidRPr="00202FC4">
              <w:t>iny Lutomiersk</w:t>
            </w:r>
            <w:r w:rsidRPr="00202FC4">
              <w:t>.</w:t>
            </w:r>
          </w:p>
          <w:p w:rsidR="008F3092" w:rsidRPr="00202FC4" w:rsidRDefault="00301AA5" w:rsidP="00C439C7">
            <w:pPr>
              <w:numPr>
                <w:ilvl w:val="0"/>
                <w:numId w:val="4"/>
              </w:numPr>
              <w:spacing w:before="80" w:after="80" w:line="276" w:lineRule="auto"/>
              <w:jc w:val="both"/>
            </w:pPr>
            <w:r w:rsidRPr="00202FC4">
              <w:t>Przyjęcie</w:t>
            </w:r>
            <w:r w:rsidR="005D0506">
              <w:t xml:space="preserve"> planu pracy komisji na rok 202</w:t>
            </w:r>
            <w:r w:rsidR="00C439C7">
              <w:t>7</w:t>
            </w:r>
            <w:bookmarkStart w:id="0" w:name="_GoBack"/>
            <w:bookmarkEnd w:id="0"/>
            <w:r w:rsidRPr="00202FC4">
              <w:t>.</w:t>
            </w:r>
          </w:p>
        </w:tc>
      </w:tr>
    </w:tbl>
    <w:p w:rsidR="00301AA5" w:rsidRDefault="00301AA5"/>
    <w:sectPr w:rsidR="00301AA5" w:rsidSect="002F5D14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32A1"/>
    <w:multiLevelType w:val="hybridMultilevel"/>
    <w:tmpl w:val="14DCB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17CFE"/>
    <w:multiLevelType w:val="hybridMultilevel"/>
    <w:tmpl w:val="D6787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B289C"/>
    <w:multiLevelType w:val="hybridMultilevel"/>
    <w:tmpl w:val="31304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02F48"/>
    <w:multiLevelType w:val="hybridMultilevel"/>
    <w:tmpl w:val="E32A6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5063F"/>
    <w:multiLevelType w:val="hybridMultilevel"/>
    <w:tmpl w:val="83E2DD7C"/>
    <w:lvl w:ilvl="0" w:tplc="2236EA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922F95"/>
    <w:multiLevelType w:val="hybridMultilevel"/>
    <w:tmpl w:val="570E0CD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B73B61"/>
    <w:multiLevelType w:val="hybridMultilevel"/>
    <w:tmpl w:val="85F47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9243D"/>
    <w:multiLevelType w:val="hybridMultilevel"/>
    <w:tmpl w:val="9B56E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5D"/>
    <w:rsid w:val="0001005A"/>
    <w:rsid w:val="00033BAB"/>
    <w:rsid w:val="00047B63"/>
    <w:rsid w:val="00047F97"/>
    <w:rsid w:val="000537B7"/>
    <w:rsid w:val="000702FB"/>
    <w:rsid w:val="00087F7F"/>
    <w:rsid w:val="001173F0"/>
    <w:rsid w:val="00134EB1"/>
    <w:rsid w:val="00162EF7"/>
    <w:rsid w:val="001964A1"/>
    <w:rsid w:val="00202FC4"/>
    <w:rsid w:val="002041A4"/>
    <w:rsid w:val="00231892"/>
    <w:rsid w:val="00235BDE"/>
    <w:rsid w:val="002D09A6"/>
    <w:rsid w:val="002F5D14"/>
    <w:rsid w:val="00301AA5"/>
    <w:rsid w:val="003A184A"/>
    <w:rsid w:val="003D4E5E"/>
    <w:rsid w:val="0042643E"/>
    <w:rsid w:val="00464D0C"/>
    <w:rsid w:val="00470704"/>
    <w:rsid w:val="004D3CFE"/>
    <w:rsid w:val="005040BC"/>
    <w:rsid w:val="00511F4E"/>
    <w:rsid w:val="00552BC2"/>
    <w:rsid w:val="00554239"/>
    <w:rsid w:val="0057062B"/>
    <w:rsid w:val="005C0E98"/>
    <w:rsid w:val="005D0506"/>
    <w:rsid w:val="00601798"/>
    <w:rsid w:val="00625415"/>
    <w:rsid w:val="006A7737"/>
    <w:rsid w:val="00702164"/>
    <w:rsid w:val="00780B1E"/>
    <w:rsid w:val="00836592"/>
    <w:rsid w:val="00844D38"/>
    <w:rsid w:val="00876E51"/>
    <w:rsid w:val="00882F36"/>
    <w:rsid w:val="008962D4"/>
    <w:rsid w:val="008A435E"/>
    <w:rsid w:val="008F0405"/>
    <w:rsid w:val="008F3092"/>
    <w:rsid w:val="008F4F93"/>
    <w:rsid w:val="00972FB8"/>
    <w:rsid w:val="009C357C"/>
    <w:rsid w:val="009C7112"/>
    <w:rsid w:val="00A116DA"/>
    <w:rsid w:val="00A1244B"/>
    <w:rsid w:val="00A61EEB"/>
    <w:rsid w:val="00A7174C"/>
    <w:rsid w:val="00A80C45"/>
    <w:rsid w:val="00A96AB7"/>
    <w:rsid w:val="00AB3398"/>
    <w:rsid w:val="00AD0C60"/>
    <w:rsid w:val="00AE1A5D"/>
    <w:rsid w:val="00B96664"/>
    <w:rsid w:val="00BA0826"/>
    <w:rsid w:val="00C04847"/>
    <w:rsid w:val="00C30719"/>
    <w:rsid w:val="00C403EA"/>
    <w:rsid w:val="00C439C7"/>
    <w:rsid w:val="00C45F9D"/>
    <w:rsid w:val="00C75FBF"/>
    <w:rsid w:val="00CD7D5A"/>
    <w:rsid w:val="00DE6FBB"/>
    <w:rsid w:val="00DF6D32"/>
    <w:rsid w:val="00E80A94"/>
    <w:rsid w:val="00E81294"/>
    <w:rsid w:val="00F251A2"/>
    <w:rsid w:val="00F92440"/>
    <w:rsid w:val="00FA5800"/>
    <w:rsid w:val="00FB7761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A7DFE-3152-4242-849E-8BFD0E0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2D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62D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962D4"/>
    <w:pPr>
      <w:jc w:val="center"/>
    </w:pPr>
    <w:rPr>
      <w:b/>
      <w:bCs/>
      <w:sz w:val="32"/>
    </w:rPr>
  </w:style>
  <w:style w:type="paragraph" w:styleId="Podtytu">
    <w:name w:val="Subtitle"/>
    <w:basedOn w:val="Normalny"/>
    <w:qFormat/>
    <w:rsid w:val="008962D4"/>
    <w:pPr>
      <w:spacing w:line="360" w:lineRule="auto"/>
      <w:jc w:val="center"/>
    </w:pPr>
    <w:rPr>
      <w:b/>
      <w:bCs/>
      <w:color w:val="999999"/>
    </w:rPr>
  </w:style>
  <w:style w:type="paragraph" w:styleId="Tekstdymka">
    <w:name w:val="Balloon Text"/>
    <w:basedOn w:val="Normalny"/>
    <w:semiHidden/>
    <w:rsid w:val="00FA58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1F4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484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Bal</dc:creator>
  <cp:lastModifiedBy>Sylwia Kosińska-Beda</cp:lastModifiedBy>
  <cp:revision>4</cp:revision>
  <cp:lastPrinted>2023-11-29T13:51:00Z</cp:lastPrinted>
  <dcterms:created xsi:type="dcterms:W3CDTF">2025-11-20T13:42:00Z</dcterms:created>
  <dcterms:modified xsi:type="dcterms:W3CDTF">2025-11-21T10:01:00Z</dcterms:modified>
</cp:coreProperties>
</file>