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Załącznik Nr 3 do Regulaminu</w:t>
        <w:br/>
        <w:t xml:space="preserve">            </w:t>
        <w:br/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Wniosek o przyznanie nagrody </w:t>
        <w:br/>
        <w:t>dla działacza sportowego</w:t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I. Informacja o wnioskodawcy: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Imię i nazwisko wnioskodawcy: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br/>
        <w:t>2. Adres, telefon kontaktowy: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br/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II. Dane osobowe działacza sportowego: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1.Imię i nazwisko: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Data i miejsce urodzenia: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3. Telefon kontaktowy: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4. Adres zamieszkania: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5. PESEL: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6. NIP: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7. Nazwa i adres klubu sportowego lub stowarzyszenia: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8. Nazwa i adres właściwego Urzędu Skarbowego: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III. Informacja dotycząca całokształtu pracy sportowej: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1) Informacja o przyczynieniu się do osiągnięcia wysokich wyników sportowych we współzawodnictwie sportowym osób fizycznych oraz trenerów: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tabs>
                <w:tab w:val="left" w:pos="149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2) Informacja o szczególnych zasługach w rozwoju sportu: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tabs>
                <w:tab w:val="left" w:pos="149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Oświadczam (-y), że: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1.Wyrażam zgodę na przetwarzanie moich danych osobowych, na przekazanie ich do publicznej wiadomości oraz wprowadzenie ich do systemu informatycznego </w:t>
        <w:br/>
        <w:t>(ustawa z dnia 29 sierpnia 1997 r. o ochronie danych osobowych (Dz. U. z 2016 r. poz. 992).</w:t>
        <w:br/>
        <w:t>2.Wszystkie podane we wniosku oraz załącznikach informacje są zgodne z prawdą.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             ……………………………………………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(data i czytelny podpis działacza sportowego)             (data i czytelny podpis wnioskodawcy)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Start w:id="1" w:name="_GoBack"/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Pouczenie: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Na podstawie art. 25 – 28 Kodeksu Cywilnego (j. t. Dz. U. z 2017, poz. 459 z późn. zm.)</w:t>
      </w:r>
    </w:p>
    <w:p>
      <w:pPr>
        <w:pStyle w:val="Normal"/>
        <w:shd w:val="clear" w:color="auto" w:fill="FFFFFF"/>
        <w:spacing w:lineRule="atLeast" w:line="360" w:before="0" w:after="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b/>
          <w:bCs/>
          <w:color w:val="000000" w:themeColor="text1"/>
          <w:sz w:val="24"/>
          <w:szCs w:val="24"/>
          <w:lang w:eastAsia="pl-PL"/>
        </w:rPr>
        <w:t xml:space="preserve">Art.  25.  [Domicilium] </w:t>
      </w:r>
    </w:p>
    <w:p>
      <w:pPr>
        <w:pStyle w:val="Normal"/>
        <w:shd w:val="clear" w:color="auto" w:fill="FFFFFF"/>
        <w:spacing w:lineRule="atLeast" w:line="360" w:before="120" w:after="20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color w:val="000000" w:themeColor="text1"/>
          <w:sz w:val="24"/>
          <w:szCs w:val="24"/>
          <w:lang w:eastAsia="pl-PL"/>
        </w:rPr>
        <w:t>Miejscem zamieszkania osoby fizycznej jest miejscowość, w której osoba ta przebywa z zamiarem stałego pobytu.</w:t>
      </w:r>
    </w:p>
    <w:p>
      <w:pPr>
        <w:pStyle w:val="Normal"/>
        <w:shd w:val="clear" w:color="auto" w:fill="FFFFFF"/>
        <w:spacing w:lineRule="atLeast" w:line="360" w:before="0" w:after="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b/>
          <w:bCs/>
          <w:color w:val="000000" w:themeColor="text1"/>
          <w:sz w:val="24"/>
          <w:szCs w:val="24"/>
          <w:lang w:eastAsia="pl-PL"/>
        </w:rPr>
        <w:t xml:space="preserve">Art.  26.  [Domicilium dziecka] </w:t>
      </w:r>
    </w:p>
    <w:p>
      <w:pPr>
        <w:pStyle w:val="Normal"/>
        <w:shd w:val="clear" w:color="auto" w:fill="FFFFFF"/>
        <w:spacing w:lineRule="atLeast" w:line="360" w:before="0" w:after="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b/>
          <w:bCs/>
          <w:color w:val="000000" w:themeColor="text1"/>
          <w:sz w:val="24"/>
          <w:szCs w:val="24"/>
          <w:lang w:eastAsia="pl-PL"/>
        </w:rPr>
        <w:t xml:space="preserve">§  1.  </w:t>
      </w:r>
      <w:r>
        <w:rPr>
          <w:rFonts w:eastAsia="Times New Roman" w:cs="Times New Roman" w:ascii="Open Sans" w:hAnsi="Open Sans"/>
          <w:color w:val="000000" w:themeColor="text1"/>
          <w:sz w:val="24"/>
          <w:szCs w:val="24"/>
          <w:lang w:eastAsia="pl-PL"/>
        </w:rPr>
        <w:t>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>
      <w:pPr>
        <w:pStyle w:val="Normal"/>
        <w:shd w:val="clear" w:color="auto" w:fill="FFFFFF"/>
        <w:spacing w:lineRule="atLeast" w:line="36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b/>
          <w:bCs/>
          <w:color w:val="000000" w:themeColor="text1"/>
          <w:sz w:val="24"/>
          <w:szCs w:val="24"/>
          <w:lang w:eastAsia="pl-PL"/>
        </w:rPr>
        <w:t xml:space="preserve">§  2.  </w:t>
      </w:r>
      <w:r>
        <w:rPr>
          <w:rFonts w:eastAsia="Times New Roman" w:cs="Times New Roman" w:ascii="Open Sans" w:hAnsi="Open Sans"/>
          <w:color w:val="000000" w:themeColor="text1"/>
          <w:sz w:val="24"/>
          <w:szCs w:val="24"/>
          <w:lang w:eastAsia="pl-PL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  <w:p>
      <w:pPr>
        <w:pStyle w:val="Normal"/>
        <w:shd w:val="clear" w:color="auto" w:fill="FFFFFF"/>
        <w:spacing w:lineRule="atLeast" w:line="360" w:before="0" w:after="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b/>
          <w:bCs/>
          <w:color w:val="000000" w:themeColor="text1"/>
          <w:sz w:val="24"/>
          <w:szCs w:val="24"/>
          <w:lang w:eastAsia="pl-PL"/>
        </w:rPr>
        <w:t xml:space="preserve">Art.  27.  [Domicilium osoby pozostającej pod opieką] </w:t>
      </w:r>
    </w:p>
    <w:p>
      <w:pPr>
        <w:pStyle w:val="Normal"/>
        <w:shd w:val="clear" w:color="auto" w:fill="FFFFFF"/>
        <w:spacing w:lineRule="atLeast" w:line="360" w:before="120" w:after="20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color w:val="000000" w:themeColor="text1"/>
          <w:sz w:val="24"/>
          <w:szCs w:val="24"/>
          <w:lang w:eastAsia="pl-PL"/>
        </w:rPr>
        <w:t>Miejscem zamieszkania osoby pozostającej pod opieką jest miejsce zamieszkania opiekuna.</w:t>
      </w:r>
    </w:p>
    <w:p>
      <w:pPr>
        <w:pStyle w:val="Normal"/>
        <w:shd w:val="clear" w:color="auto" w:fill="FFFFFF"/>
        <w:spacing w:lineRule="atLeast" w:line="360" w:before="0" w:after="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b/>
          <w:bCs/>
          <w:color w:val="000000" w:themeColor="text1"/>
          <w:sz w:val="24"/>
          <w:szCs w:val="24"/>
          <w:lang w:eastAsia="pl-PL"/>
        </w:rPr>
        <w:t xml:space="preserve">Art.  28.  [Zasada jednego miejsca zamieszkania] </w:t>
      </w:r>
    </w:p>
    <w:p>
      <w:pPr>
        <w:pStyle w:val="Normal"/>
        <w:shd w:val="clear" w:color="auto" w:fill="FFFFFF"/>
        <w:spacing w:lineRule="atLeast" w:line="360" w:before="120" w:after="200"/>
        <w:rPr>
          <w:rFonts w:ascii="Open Sans" w:hAnsi="Open Sans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Open Sans" w:hAnsi="Open Sans"/>
          <w:color w:val="000000" w:themeColor="text1"/>
          <w:sz w:val="24"/>
          <w:szCs w:val="24"/>
          <w:lang w:eastAsia="pl-PL"/>
        </w:rPr>
        <w:t>Można mieć tylko jedno miejsce zamieszkania.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Załączniki:</w:t>
        <w:br/>
      </w:r>
      <w:bookmarkEnd w:id="1"/>
      <w:r>
        <w:rPr>
          <w:rFonts w:cs="Times New Roman" w:ascii="Times New Roman" w:hAnsi="Times New Roman"/>
          <w:color w:val="000000" w:themeColor="text1"/>
          <w:sz w:val="24"/>
          <w:szCs w:val="24"/>
        </w:rPr>
        <w:t>Dokumenty potwierdzające całokształt pracy sportowej.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Open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d4d6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d4d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LibreOffice/5.4.4.2$Windows_x86 LibreOffice_project/2524958677847fb3bb44820e40380acbe820f960</Application>
  <Pages>3</Pages>
  <Words>341</Words>
  <Characters>2048</Characters>
  <CharactersWithSpaces>2385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2017-08-21T10:34:00Z</dcterms:created>
  <dc:creator>marta siek</dc:creator>
  <dc:description/>
  <dc:language>pl-PL</dc:language>
  <cp:lastModifiedBy/>
  <cp:lastPrinted>2017-10-11T14:10:00Z</cp:lastPrinted>
  <dcterms:modified xsi:type="dcterms:W3CDTF">2020-07-08T09:19:37Z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