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6AB98" w14:textId="39B1CF6C" w:rsidR="00EB16DA" w:rsidRPr="00EB16DA" w:rsidRDefault="00801F56" w:rsidP="00A87F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>Modyfikacja 24</w:t>
      </w:r>
      <w:bookmarkStart w:id="0" w:name="_GoBack"/>
      <w:bookmarkEnd w:id="0"/>
      <w:r w:rsidR="00A87F0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 xml:space="preserve">.06.2024 r.                                                                        </w:t>
      </w:r>
      <w:r w:rsidR="004254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4 do SWK </w:t>
      </w:r>
    </w:p>
    <w:p w14:paraId="6141CA3F" w14:textId="77777777" w:rsidR="00EB16DA" w:rsidRPr="00EB16DA" w:rsidRDefault="00EB16DA" w:rsidP="00EB16D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B16D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            </w:t>
      </w:r>
    </w:p>
    <w:p w14:paraId="33F8BF89" w14:textId="18DBABF3" w:rsidR="00EB16DA" w:rsidRPr="0010108F" w:rsidRDefault="0010108F" w:rsidP="00EB16DA">
      <w:pPr>
        <w:tabs>
          <w:tab w:val="left" w:pos="0"/>
          <w:tab w:val="left" w:pos="1440"/>
          <w:tab w:val="left" w:leader="dot" w:pos="4896"/>
          <w:tab w:val="left" w:leader="dot" w:pos="6192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UMOWA </w:t>
      </w:r>
      <w:r w:rsidR="007B2AE7">
        <w:rPr>
          <w:rFonts w:ascii="Times New Roman" w:eastAsia="Calibri" w:hAnsi="Times New Roman" w:cs="Times New Roman"/>
          <w:b/>
          <w:sz w:val="24"/>
          <w:szCs w:val="24"/>
        </w:rPr>
        <w:t>K-41/2024</w:t>
      </w:r>
    </w:p>
    <w:p w14:paraId="68D8ACC7" w14:textId="19685A29" w:rsidR="00EB16DA" w:rsidRPr="0010108F" w:rsidRDefault="008D7CEF" w:rsidP="00EB16DA">
      <w:pPr>
        <w:tabs>
          <w:tab w:val="left" w:pos="0"/>
          <w:tab w:val="left" w:pos="1440"/>
          <w:tab w:val="left" w:leader="dot" w:pos="4896"/>
          <w:tab w:val="left" w:leader="dot" w:pos="6192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B16DA" w:rsidRPr="0010108F">
        <w:rPr>
          <w:rFonts w:ascii="Times New Roman" w:eastAsia="Calibri" w:hAnsi="Times New Roman" w:cs="Times New Roman"/>
          <w:sz w:val="24"/>
          <w:szCs w:val="24"/>
        </w:rPr>
        <w:t xml:space="preserve">awarta w Konstancinie-Jeziornie, w dniu  </w:t>
      </w:r>
      <w:r w:rsidR="00E071E9">
        <w:rPr>
          <w:rFonts w:ascii="Times New Roman" w:eastAsia="Calibri" w:hAnsi="Times New Roman" w:cs="Times New Roman"/>
          <w:b/>
          <w:bCs/>
          <w:sz w:val="24"/>
          <w:szCs w:val="24"/>
        </w:rPr>
        <w:t>……………2024</w:t>
      </w:r>
      <w:r w:rsidR="00EB16DA" w:rsidRPr="008077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r.,</w:t>
      </w:r>
      <w:r w:rsidR="00EB16DA" w:rsidRPr="00807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6DA" w:rsidRPr="0010108F">
        <w:rPr>
          <w:rFonts w:ascii="Times New Roman" w:eastAsia="Calibri" w:hAnsi="Times New Roman" w:cs="Times New Roman"/>
          <w:sz w:val="24"/>
          <w:szCs w:val="24"/>
        </w:rPr>
        <w:t>pomiędzy:</w:t>
      </w:r>
    </w:p>
    <w:p w14:paraId="721A8E20" w14:textId="1B3F2893" w:rsidR="00EB16DA" w:rsidRDefault="00EB16DA" w:rsidP="00653B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Spółką pod firmą</w:t>
      </w:r>
      <w:r w:rsidRPr="0010108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010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Mazowieckie Centrum Rehabilitacji „STOCER” Sp. z o.o.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siedzibą w Konstancinie</w:t>
      </w:r>
      <w:r w:rsidR="009C7048"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-Jeziornie (05-510) przy ul. Wierzejewskiego 12, wpisaną do Krajowego Rejestru Sądowego - Rejestru Przedsiębiorców prowadzonego przez Sąd Rejonowy dla m.st. Warszawy w Warszawie, XIV Wydział Gospodarczy KRS pod numerem KRS 0000337011, </w:t>
      </w:r>
      <w:r w:rsidRPr="001010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NIP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123-11-94-950, </w:t>
      </w:r>
      <w:r w:rsidRPr="001010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REGON 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142013120,</w:t>
      </w:r>
      <w:r w:rsidR="00653B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108F">
        <w:rPr>
          <w:rFonts w:ascii="Times New Roman" w:eastAsia="Calibri" w:hAnsi="Times New Roman" w:cs="Times New Roman"/>
          <w:sz w:val="24"/>
          <w:szCs w:val="24"/>
        </w:rPr>
        <w:t>reprezentowan</w:t>
      </w:r>
      <w:r w:rsidRPr="0010108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ą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7D5DDFC" w14:textId="77777777" w:rsidR="00B25FD8" w:rsidRPr="00653B59" w:rsidRDefault="00B25FD8" w:rsidP="00653B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FCB522A" w14:textId="2767BB12" w:rsidR="00EB16DA" w:rsidRPr="0010108F" w:rsidRDefault="009C7048" w:rsidP="00EB16D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Pana Piotra Papaja</w:t>
      </w:r>
      <w:r w:rsidR="002B795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Prezesa Zarządu</w:t>
      </w:r>
    </w:p>
    <w:p w14:paraId="361C0EDE" w14:textId="0CFFFFBA" w:rsidR="00EB16DA" w:rsidRPr="0010108F" w:rsidRDefault="009C7048" w:rsidP="00EB16D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14:paraId="6D732CFE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zwaną w dalszej treści umowy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„Zamawiającym"</w:t>
      </w:r>
    </w:p>
    <w:p w14:paraId="7691FE03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7E7E2B4B" w14:textId="1FCB2F93" w:rsidR="00653B59" w:rsidRPr="00653B59" w:rsidRDefault="00E071E9" w:rsidP="00653B59">
      <w:pPr>
        <w:pStyle w:val="v1msolistparagraph"/>
      </w:pPr>
      <w:r w:rsidRPr="00E071E9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53B59" w:rsidRPr="00E071E9">
        <w:rPr>
          <w:lang w:eastAsia="en-US"/>
        </w:rPr>
        <w:t>,</w:t>
      </w:r>
      <w:r w:rsidR="00653B59" w:rsidRPr="00653B59">
        <w:rPr>
          <w:lang w:eastAsia="en-US"/>
        </w:rPr>
        <w:t xml:space="preserve"> reprezentowaną przez:</w:t>
      </w:r>
    </w:p>
    <w:p w14:paraId="494FCCF0" w14:textId="6C92D607" w:rsidR="00653B59" w:rsidRPr="00653B59" w:rsidRDefault="00E071E9" w:rsidP="00653B59">
      <w:pPr>
        <w:pStyle w:val="v1msonormal"/>
      </w:pPr>
      <w:r>
        <w:rPr>
          <w:lang w:eastAsia="en-US"/>
        </w:rPr>
        <w:t>…………………………..-……………………………….</w:t>
      </w:r>
    </w:p>
    <w:p w14:paraId="541CA7F2" w14:textId="0F8BBA7E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</w:p>
    <w:p w14:paraId="6A63DF87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zwanym w dalszej treści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umowy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Wykonawcą”</w:t>
      </w:r>
    </w:p>
    <w:p w14:paraId="14833E79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o treści następującej:</w:t>
      </w:r>
    </w:p>
    <w:p w14:paraId="0A00682D" w14:textId="77777777" w:rsidR="00EB16DA" w:rsidRPr="0010108F" w:rsidRDefault="00EB16DA" w:rsidP="00EB1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4CA92D03" w14:textId="77777777" w:rsidR="00EB16DA" w:rsidRPr="0010108F" w:rsidRDefault="00EB16DA" w:rsidP="00EB1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PRZEDMIOT UMOWY</w:t>
      </w:r>
    </w:p>
    <w:p w14:paraId="11309B71" w14:textId="77FA9809" w:rsidR="00EB16DA" w:rsidRPr="0010108F" w:rsidRDefault="00EB16DA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ind w:left="432" w:hanging="4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>Na podstawie przeprowadzonego konkursu ofert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0108F">
        <w:rPr>
          <w:rFonts w:ascii="Times New Roman" w:eastAsia="Calibri" w:hAnsi="Times New Roman" w:cs="Times New Roman"/>
          <w:sz w:val="24"/>
          <w:szCs w:val="24"/>
        </w:rPr>
        <w:t>z dnia</w:t>
      </w:r>
      <w:r w:rsidR="002B7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1E9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2B795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08F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do wykonywania badań histopatologicznych zgodnie ze złożoną ofertą.</w:t>
      </w:r>
    </w:p>
    <w:p w14:paraId="10C7FF3E" w14:textId="2F2A6052" w:rsidR="00EB16DA" w:rsidRPr="0010108F" w:rsidRDefault="00EB16DA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ind w:left="432" w:hanging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  <w:t xml:space="preserve">Szczegółowy rodzaj usług oraz jego zakres i wartość brutto określa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>nr 1, 1a oraz 1b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stanowiący integralną cześć niniejszej umowy.</w:t>
      </w:r>
    </w:p>
    <w:p w14:paraId="07BDF3F9" w14:textId="601BC0F2" w:rsidR="00B07808" w:rsidRPr="0010108F" w:rsidRDefault="00B07808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ind w:left="432" w:hanging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Usługi realizowane na podstawie niniejszej umowy będą wykonywane przez osoby posiadające wymagane kwalifikacje zawodowe. Wykaz osób ze wskazaniem kwalifikacji zawodowych stanowi załącznik nr 2 do umowy.</w:t>
      </w:r>
    </w:p>
    <w:p w14:paraId="6397A20C" w14:textId="77777777" w:rsidR="00EB16DA" w:rsidRPr="0010108F" w:rsidRDefault="00EB16DA" w:rsidP="00EB16DA">
      <w:pPr>
        <w:tabs>
          <w:tab w:val="left" w:pos="0"/>
          <w:tab w:val="left" w:pos="4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4B308CDC" w14:textId="77777777" w:rsidR="00EB16DA" w:rsidRPr="0010108F" w:rsidRDefault="00EB16DA" w:rsidP="00EB16DA">
      <w:pPr>
        <w:tabs>
          <w:tab w:val="left" w:pos="0"/>
          <w:tab w:val="left" w:pos="4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CENA UMOWY</w:t>
      </w:r>
    </w:p>
    <w:p w14:paraId="6DB186DC" w14:textId="2BE26F99" w:rsidR="00EB16DA" w:rsidRPr="00684571" w:rsidRDefault="00EB16DA" w:rsidP="00684571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Strony uzgadniają wartość umowy</w:t>
      </w:r>
      <w:r w:rsidR="001F2A66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1E9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………………….</w:t>
      </w:r>
      <w:r w:rsidR="006845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4571">
        <w:rPr>
          <w:rFonts w:ascii="Times New Roman" w:eastAsia="Calibri" w:hAnsi="Times New Roman" w:cs="Times New Roman"/>
          <w:b/>
          <w:sz w:val="24"/>
          <w:szCs w:val="24"/>
        </w:rPr>
        <w:t>zł</w:t>
      </w:r>
      <w:r w:rsidRPr="006845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4571"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="00E94227">
        <w:rPr>
          <w:rFonts w:ascii="Times New Roman" w:eastAsia="Calibri" w:hAnsi="Times New Roman" w:cs="Times New Roman"/>
          <w:b/>
          <w:sz w:val="24"/>
          <w:szCs w:val="24"/>
        </w:rPr>
        <w:t>/brutto</w:t>
      </w:r>
      <w:r w:rsidRPr="00684571">
        <w:rPr>
          <w:rFonts w:ascii="Times New Roman" w:eastAsia="Calibri" w:hAnsi="Times New Roman" w:cs="Times New Roman"/>
          <w:sz w:val="24"/>
          <w:szCs w:val="24"/>
        </w:rPr>
        <w:t xml:space="preserve"> (słownie</w:t>
      </w:r>
      <w:r w:rsidR="00E9422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071E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="00684571" w:rsidRPr="00684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4571">
        <w:rPr>
          <w:rFonts w:ascii="Times New Roman" w:eastAsia="Calibri" w:hAnsi="Times New Roman" w:cs="Times New Roman"/>
          <w:sz w:val="24"/>
          <w:szCs w:val="24"/>
        </w:rPr>
        <w:t>złotych)</w:t>
      </w:r>
      <w:r w:rsidR="00E071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FB781F" w14:textId="166191CB" w:rsidR="00684571" w:rsidRPr="0010108F" w:rsidRDefault="00684571" w:rsidP="00684571">
      <w:pPr>
        <w:tabs>
          <w:tab w:val="left" w:pos="0"/>
          <w:tab w:val="left" w:pos="432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21A6AB1" w14:textId="77777777" w:rsidR="00684571" w:rsidRPr="0010108F" w:rsidRDefault="00684571" w:rsidP="00EB16DA">
      <w:p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EAD754" w14:textId="77777777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lastRenderedPageBreak/>
        <w:t>Ceny na usługi w zakresie badań histopatologicznych i cytologicznych oraz badań sekcyjnych określone zostały w ofercie złożonej przez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Wykonawcę</w:t>
      </w:r>
      <w:r w:rsidRPr="0010108F">
        <w:rPr>
          <w:rFonts w:ascii="Times New Roman" w:eastAsia="Calibri" w:hAnsi="Times New Roman" w:cs="Times New Roman"/>
          <w:sz w:val="24"/>
          <w:szCs w:val="24"/>
        </w:rPr>
        <w:t>, stanowiącej załącznik do niniejszej  umowy  (Załącznik nr 1, 1a oraz 1b).</w:t>
      </w:r>
    </w:p>
    <w:p w14:paraId="4E5396BE" w14:textId="40F6D0BF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 czasie trwania umowy </w:t>
      </w:r>
      <w:r w:rsidR="00B25FD8">
        <w:rPr>
          <w:rFonts w:ascii="Times New Roman" w:eastAsia="Calibri" w:hAnsi="Times New Roman" w:cs="Times New Roman"/>
          <w:sz w:val="24"/>
          <w:szCs w:val="24"/>
        </w:rPr>
        <w:t>ceny określone w załącznikach nr 1,1a oraz 1b nie ulegną zmianom z zastrzeżeniem ust.5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7CAE025" w14:textId="77777777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Zamawiający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zastrzega sobie prawo do zmiany podanych ilości w SWK zgodnie z rzeczywistymi potrzebami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. Ilości podane w SWK to ilości szacunkowe. </w:t>
      </w:r>
    </w:p>
    <w:p w14:paraId="3D05E593" w14:textId="76AB44DE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 przypadku zmiany staw</w:t>
      </w:r>
      <w:r w:rsidR="00B25FD8">
        <w:rPr>
          <w:rFonts w:ascii="Times New Roman" w:eastAsia="Calibri" w:hAnsi="Times New Roman" w:cs="Times New Roman"/>
          <w:iCs/>
          <w:sz w:val="24"/>
          <w:szCs w:val="24"/>
        </w:rPr>
        <w:t>ki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podatku VAT </w:t>
      </w:r>
      <w:r w:rsidR="00B25FD8">
        <w:rPr>
          <w:rFonts w:ascii="Times New Roman" w:eastAsia="Calibri" w:hAnsi="Times New Roman" w:cs="Times New Roman"/>
          <w:iCs/>
          <w:sz w:val="24"/>
          <w:szCs w:val="24"/>
        </w:rPr>
        <w:t>lub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cen urzędowych w trakcie obowiązywania umowy, ceny ulegną zmianie z mocą obowiązującą od wejścia w życie tych zmian, o ile mają wpływ na koszty wykonania umowy. Zmiana cen wymaga formy pisemnej.</w:t>
      </w:r>
    </w:p>
    <w:p w14:paraId="2645153E" w14:textId="77777777" w:rsidR="00EB16DA" w:rsidRPr="0010108F" w:rsidRDefault="00EB16DA" w:rsidP="00EB16DA">
      <w:pPr>
        <w:tabs>
          <w:tab w:val="left" w:pos="0"/>
          <w:tab w:val="left" w:pos="432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34CA106" w14:textId="77777777" w:rsidR="00EB16DA" w:rsidRPr="0010108F" w:rsidRDefault="00EB16DA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WARUNKI PŁATNOŚCI</w:t>
      </w:r>
    </w:p>
    <w:p w14:paraId="6DCA312D" w14:textId="3E9BBA57" w:rsidR="00EB16DA" w:rsidRPr="0010108F" w:rsidRDefault="00EB16DA" w:rsidP="002D29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będzie sporządzał po zakończeniu każdego miesiąca kalendarzowego miesięczne zestawieni</w:t>
      </w:r>
      <w:r w:rsidR="007C3E24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wykonanych badań, które będ</w:t>
      </w:r>
      <w:r w:rsidR="007C3E24">
        <w:rPr>
          <w:rFonts w:ascii="Times New Roman" w:eastAsia="Calibri" w:hAnsi="Times New Roman" w:cs="Times New Roman"/>
          <w:iCs/>
          <w:sz w:val="24"/>
          <w:szCs w:val="24"/>
        </w:rPr>
        <w:t>zie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stanowił</w:t>
      </w:r>
      <w:r w:rsidR="007C3E24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podstawę wystawienia faktury VAT.</w:t>
      </w:r>
    </w:p>
    <w:p w14:paraId="0EAEC668" w14:textId="2745775A" w:rsidR="00E87B99" w:rsidRPr="00782969" w:rsidRDefault="00EB16DA" w:rsidP="008D7C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D0000"/>
          <w:sz w:val="24"/>
          <w:szCs w:val="24"/>
          <w:lang w:eastAsia="pl-PL"/>
        </w:rPr>
      </w:pPr>
      <w:bookmarkStart w:id="1" w:name="_Hlk169645487"/>
      <w:r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 xml:space="preserve">W przypadku rozszerzenia badań nad pobranym wycinkiem, </w:t>
      </w:r>
      <w:r w:rsidR="00546705"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 xml:space="preserve">Wykonawca </w:t>
      </w:r>
      <w:r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 xml:space="preserve">każdorazowo </w:t>
      </w:r>
      <w:r w:rsidR="00546705"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 xml:space="preserve">załączy do zestawienia, o którym mowa w ust. 1, </w:t>
      </w:r>
      <w:r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>wyjaśnieni</w:t>
      </w:r>
      <w:r w:rsidR="00546705"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>e</w:t>
      </w:r>
      <w:r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 xml:space="preserve"> konieczności wykonania dodatkowego badania</w:t>
      </w:r>
      <w:r w:rsidR="002D292E" w:rsidRPr="00782969">
        <w:rPr>
          <w:rFonts w:ascii="Times New Roman" w:eastAsia="Calibri" w:hAnsi="Times New Roman" w:cs="Times New Roman"/>
          <w:iCs/>
          <w:color w:val="ED0000"/>
          <w:sz w:val="24"/>
          <w:szCs w:val="24"/>
        </w:rPr>
        <w:t>.</w:t>
      </w:r>
    </w:p>
    <w:bookmarkEnd w:id="1"/>
    <w:p w14:paraId="24D841F2" w14:textId="77777777" w:rsidR="00EB16DA" w:rsidRPr="0010108F" w:rsidRDefault="00EB16DA" w:rsidP="00EB16DA">
      <w:pPr>
        <w:numPr>
          <w:ilvl w:val="0"/>
          <w:numId w:val="2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Zamawiający zapłaci Wykonawcy za wykonane badania w terminie 60 dni od doręczenia prawidłowo wystawionej faktury VAT.</w:t>
      </w:r>
    </w:p>
    <w:p w14:paraId="17669FC8" w14:textId="46EFE20A" w:rsidR="00EB16DA" w:rsidRPr="0010108F" w:rsidRDefault="00EB16DA" w:rsidP="00EB16DA">
      <w:pPr>
        <w:numPr>
          <w:ilvl w:val="0"/>
          <w:numId w:val="2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Przed upływem terminu, o którym mowa w ust. </w:t>
      </w:r>
      <w:r w:rsidR="002D292E" w:rsidRPr="0010108F">
        <w:rPr>
          <w:rFonts w:ascii="Times New Roman" w:eastAsia="Calibri" w:hAnsi="Times New Roman" w:cs="Times New Roman"/>
          <w:sz w:val="24"/>
          <w:szCs w:val="24"/>
        </w:rPr>
        <w:t>3</w:t>
      </w:r>
      <w:r w:rsidRPr="0010108F">
        <w:rPr>
          <w:rFonts w:ascii="Times New Roman" w:eastAsia="Calibri" w:hAnsi="Times New Roman" w:cs="Times New Roman"/>
          <w:sz w:val="24"/>
          <w:szCs w:val="24"/>
        </w:rPr>
        <w:t>, Zamawiający zweryfikuje dane stanowiące podstawę wystawienia faktury VAT. W przypadku stwierdzenia nieprawidłowości, Zamawiający wstrzyma wypłatę wynagrodzenia w spornym zakresie, a Wykonawca skoryguje fakturę VAT.</w:t>
      </w:r>
    </w:p>
    <w:p w14:paraId="570C7E57" w14:textId="4F42EDC6" w:rsidR="00EB16DA" w:rsidRPr="0010108F" w:rsidRDefault="00EB16DA" w:rsidP="000B2F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Calibri" w:hAnsi="Times New Roman" w:cs="Times New Roman"/>
          <w:sz w:val="24"/>
          <w:szCs w:val="24"/>
          <w:lang w:eastAsia="ar-SA"/>
        </w:rPr>
        <w:t>Zamawiający wyraża zgodę na przesyłanie faktur VAT w formie elektronicznej.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Niniejsza zgoda stanowi oświadczenie o akceptacji elektronicznej formy wystawiania i przesyłania faktur, o której mowa w art. 106m i 106n ustawy z dnia 11 marca 2004 r. o podatku od towarów i usług (tj. Dz.U. 20</w:t>
      </w:r>
      <w:r w:rsidR="002D292E" w:rsidRPr="0010108F">
        <w:rPr>
          <w:rFonts w:ascii="Times New Roman" w:eastAsia="Calibri" w:hAnsi="Times New Roman" w:cs="Times New Roman"/>
          <w:sz w:val="24"/>
          <w:szCs w:val="24"/>
        </w:rPr>
        <w:t>2</w:t>
      </w:r>
      <w:r w:rsidR="007C3E24">
        <w:rPr>
          <w:rFonts w:ascii="Times New Roman" w:eastAsia="Calibri" w:hAnsi="Times New Roman" w:cs="Times New Roman"/>
          <w:sz w:val="24"/>
          <w:szCs w:val="24"/>
        </w:rPr>
        <w:t>4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7C3E24">
        <w:rPr>
          <w:rFonts w:ascii="Times New Roman" w:eastAsia="Calibri" w:hAnsi="Times New Roman" w:cs="Times New Roman"/>
          <w:sz w:val="24"/>
          <w:szCs w:val="24"/>
        </w:rPr>
        <w:t>361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). Strony zobowiązują się do stosowania się do wymogów </w:t>
      </w:r>
      <w:r w:rsidR="000B2F7A">
        <w:rPr>
          <w:rFonts w:ascii="Times New Roman" w:eastAsia="Calibri" w:hAnsi="Times New Roman" w:cs="Times New Roman"/>
          <w:sz w:val="24"/>
          <w:szCs w:val="24"/>
        </w:rPr>
        <w:t>u</w:t>
      </w:r>
      <w:r w:rsidRPr="0010108F">
        <w:rPr>
          <w:rFonts w:ascii="Times New Roman" w:eastAsia="Calibri" w:hAnsi="Times New Roman" w:cs="Times New Roman"/>
          <w:sz w:val="24"/>
          <w:szCs w:val="24"/>
        </w:rPr>
        <w:t>stawy w związku z udzieleniem zgody na wystawianie i przesyłanie faktur w formie elektronicznej, w szczególności do zagwarantowania autentyczności pochodzenia faktur wystawianych przez 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Wykonawcę 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i integralności ich treści zgodnie z postanowieniami </w:t>
      </w:r>
      <w:r w:rsidR="000B2F7A">
        <w:rPr>
          <w:rFonts w:ascii="Times New Roman" w:eastAsia="Calibri" w:hAnsi="Times New Roman" w:cs="Times New Roman"/>
          <w:sz w:val="24"/>
          <w:szCs w:val="24"/>
        </w:rPr>
        <w:t>u</w:t>
      </w:r>
      <w:r w:rsidRPr="0010108F">
        <w:rPr>
          <w:rFonts w:ascii="Times New Roman" w:eastAsia="Calibri" w:hAnsi="Times New Roman" w:cs="Times New Roman"/>
          <w:sz w:val="24"/>
          <w:szCs w:val="24"/>
        </w:rPr>
        <w:t>stawy, przechowywania faktur w sposób określony przepisami. </w:t>
      </w:r>
    </w:p>
    <w:p w14:paraId="1557C2C6" w14:textId="77777777" w:rsidR="00EB16DA" w:rsidRPr="0010108F" w:rsidRDefault="00EB16DA" w:rsidP="000B2F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10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tytułu wykonania Umowy, Wykonawca zobowiązuje się do 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wystawiania i przesyłanie faktur w formie elektronicznej. </w:t>
      </w:r>
    </w:p>
    <w:p w14:paraId="62D7E05F" w14:textId="2590016D" w:rsidR="00EB16DA" w:rsidRPr="0010108F" w:rsidRDefault="00EB16DA" w:rsidP="000B2F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celu zabezpieczenia autentyczności faktury i jej integralności   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Wykonawca </w:t>
      </w:r>
      <w:r w:rsidRPr="0010108F">
        <w:rPr>
          <w:rFonts w:ascii="Times New Roman" w:eastAsia="Calibri" w:hAnsi="Times New Roman" w:cs="Times New Roman"/>
          <w:sz w:val="24"/>
          <w:szCs w:val="24"/>
        </w:rPr>
        <w:t>zobowiązuje się do przesyłania faktur z adresu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E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AB54F3" w:rsidRPr="00346135">
          <w:rPr>
            <w:rStyle w:val="Hipercze"/>
            <w:rFonts w:ascii="Times New Roman" w:eastAsia="Calibri" w:hAnsi="Times New Roman" w:cs="Times New Roman"/>
            <w:b/>
            <w:bCs/>
            <w:sz w:val="24"/>
            <w:szCs w:val="24"/>
          </w:rPr>
          <w:t>……………………………l</w:t>
        </w:r>
      </w:hyperlink>
      <w:r w:rsidR="004E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na adres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="001F2A6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10108F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efaktura@stocer.pl</w:t>
        </w:r>
      </w:hyperlink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14:paraId="0EC7906E" w14:textId="77777777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Strony zgodnie postanawiają, iż zmiana adresów przez Strony dla celów przesyłania faktur w formie elektronicznej nie stanowi zmiany Umowy. Strony zobowiązują się, iż zmiana dotychczasowego adresu i wskazanie nowego adresu drugiej Stronie dla celów przesyłania faktur w formie elektronicznej, winna być dokonana przez każdą ze Stron z zachowaniem terminu nie krótszego niż 14 (czternaście) dni, przed datą, począwszy od której faktury będą wysyłane z nowego adresu lub pod nowy adres, pod rygorem uznania faktur przesłanych w dotychczasowy sposób, za skutecznie przesłane i doręczone.</w:t>
      </w:r>
    </w:p>
    <w:p w14:paraId="18FC7F5D" w14:textId="77777777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Strony postanawiają, iż oświadczenie każdej ze Stron o ewentualnym cofnięciu zgody udzielonej drugiej Stronie na wystawianie i przesyłanie faktur w formie elektronicznej, winno być dokonane w formie pisemnej z zachowaniem terminu nie </w:t>
      </w:r>
      <w:r w:rsidRPr="0010108F">
        <w:rPr>
          <w:rFonts w:ascii="Times New Roman" w:eastAsia="Calibri" w:hAnsi="Times New Roman" w:cs="Times New Roman"/>
          <w:sz w:val="24"/>
          <w:szCs w:val="24"/>
        </w:rPr>
        <w:lastRenderedPageBreak/>
        <w:t>krótszego niż 14 (czternaście) dni przed datą wygaśnięcia zgody. Strona, która nie zachowa wymogów opisanych w zdaniu poprzednim jest odpowiedzialna za rzeczywistą szkodę poniesioną wskutek tego przez drugą Stronę.  Cofnięcie przez którąkolwiek Stronę zgody na wystawianie i przesyłanie faktur drogą elektroniczną nie wpływa na ważność i skuteczność pozostałych postanowień Umowy.</w:t>
      </w:r>
    </w:p>
    <w:p w14:paraId="29AEDD7E" w14:textId="77777777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Przez przesyłanie w formie elektronicznej Strony rozumieją przesyłanie za pośrednictwem poczty elektronicznej obrazu faktury w formacie pliku  *.pdf lub inne rozwiązania dopuszczone przez Ustawę o ile zostanie ono wspólnie uzgodnione.</w:t>
      </w:r>
    </w:p>
    <w:p w14:paraId="3473E1EC" w14:textId="77777777" w:rsidR="00EB16DA" w:rsidRPr="0010108F" w:rsidRDefault="00EB16DA" w:rsidP="00EB16D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21BA07" w14:textId="77777777" w:rsidR="00EB16DA" w:rsidRPr="00971216" w:rsidRDefault="00EB16DA" w:rsidP="0068457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1216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2EEA84AC" w14:textId="77777777" w:rsidR="00EB16DA" w:rsidRPr="0010108F" w:rsidRDefault="00EB16DA" w:rsidP="00EB16D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WARUNKI I TERMIN REALIZACJI USŁUG  </w:t>
      </w:r>
    </w:p>
    <w:p w14:paraId="75F08410" w14:textId="77777777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Zamawiający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zleca a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zobowiązuje się do wykonywania usług z zakresu badań histopatologicznych, cytologicznych i sekcyjnych dla potrzeb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na podstawie skierowania lekarskiego, wystawionego przez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>.</w:t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</w:p>
    <w:p w14:paraId="270741E4" w14:textId="32F18D36" w:rsidR="00EB16DA" w:rsidRPr="00A71961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32D6">
        <w:rPr>
          <w:rFonts w:ascii="Times New Roman" w:eastAsia="Calibri" w:hAnsi="Times New Roman" w:cs="Times New Roman"/>
          <w:sz w:val="24"/>
          <w:szCs w:val="24"/>
        </w:rPr>
        <w:t>Zamawiający przekaże do pracowni HP wycinek w pojemniku dostosowanym do wielkości pobranej tkanki, utrwalony w roztworze 10% formaliny.</w:t>
      </w:r>
      <w:r w:rsidR="00E2292E" w:rsidRPr="00F23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92E" w:rsidRPr="00A71961">
        <w:rPr>
          <w:rFonts w:ascii="Times New Roman" w:eastAsia="Calibri" w:hAnsi="Times New Roman" w:cs="Times New Roman"/>
          <w:sz w:val="24"/>
          <w:szCs w:val="24"/>
          <w:u w:val="single"/>
        </w:rPr>
        <w:t>Pojemniki i formalinę zapewnia Wykonawca.</w:t>
      </w:r>
    </w:p>
    <w:p w14:paraId="5C7786D7" w14:textId="77777777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Do obowiązków Wykonawcy należy</w:t>
      </w:r>
      <w:r w:rsidRPr="0010108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7CDD17" w14:textId="26E646E9" w:rsidR="00EB16DA" w:rsidRPr="0010108F" w:rsidRDefault="00EB16DA" w:rsidP="00EB1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wykonywanie przedmiotu umowy przy zachowaniu należytej staranności, we własnych pomieszczeniach, korzystając wyłącznie z materiałów i odczynników dopuszczonych do obrotu i spełniających wymagania wynikające z przepisów szczególnych i obowiązujących w tym zakresie standardów, zgodnie z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zasadami wiedzy medycznej i praktyki laboratoryjnej przy jednoczesnym zachowaniu należytej staranności w tym zakresie oraz poszanowaniu praw pacjentów do zachowania w tajemnicy spraw związanych z realizowanymi w ramach niniejszej umowy badaniami; Wykonawca zapewni dostawę pojemników i formaliny w ilości niezbędnej do realizacji badań wynikających z umowy</w:t>
      </w:r>
      <w:r w:rsidR="00F519BC" w:rsidRPr="001010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3AA648" w14:textId="77777777" w:rsidR="00EB16DA" w:rsidRPr="0010108F" w:rsidRDefault="00EB16DA" w:rsidP="00EB16DA">
      <w:pPr>
        <w:numPr>
          <w:ilvl w:val="0"/>
          <w:numId w:val="6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zapewnienie wysokiej jakości usługi pod względem merytorycznym i organizacyjnym;</w:t>
      </w:r>
    </w:p>
    <w:p w14:paraId="4209D36D" w14:textId="77777777" w:rsidR="00EB16DA" w:rsidRPr="0010108F" w:rsidRDefault="00EB16DA" w:rsidP="00EB16DA">
      <w:pPr>
        <w:numPr>
          <w:ilvl w:val="0"/>
          <w:numId w:val="6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prowadzenie dokumentacji medycznej związanej bezpośrednio z udzielanymi świadczeniami;</w:t>
      </w:r>
    </w:p>
    <w:p w14:paraId="0E00CA14" w14:textId="76E61927" w:rsidR="00EB16DA" w:rsidRPr="000F2881" w:rsidRDefault="00EB16DA" w:rsidP="00EB1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81">
        <w:rPr>
          <w:rFonts w:ascii="Times New Roman" w:eastAsia="Calibri" w:hAnsi="Times New Roman" w:cs="Times New Roman"/>
          <w:sz w:val="24"/>
          <w:szCs w:val="24"/>
        </w:rPr>
        <w:t xml:space="preserve">posiadanie ubezpieczenia odpowiedzialności cywilnej </w:t>
      </w:r>
      <w:r w:rsidRPr="000F2881">
        <w:rPr>
          <w:rFonts w:ascii="Times New Roman" w:eastAsia="Calibri" w:hAnsi="Times New Roman" w:cs="Times New Roman"/>
          <w:kern w:val="1"/>
          <w:sz w:val="24"/>
          <w:szCs w:val="24"/>
        </w:rPr>
        <w:t xml:space="preserve">za szkody wyrządzone przy udzielaniu świadczeń w zakresie udzielonego zamówienia </w:t>
      </w:r>
      <w:r w:rsidRPr="000F2881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>(suma gwarancyjna w odniesieniu do jednego wypadku określona polisą Nr</w:t>
      </w:r>
      <w:r w:rsidR="00D555AF" w:rsidRPr="000F2881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 xml:space="preserve"> </w:t>
      </w:r>
      <w:r w:rsidR="00AB54F3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>………………….</w:t>
      </w:r>
      <w:r w:rsidRPr="000F2881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 xml:space="preserve"> z dnia </w:t>
      </w:r>
      <w:r w:rsidR="00AB54F3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>…………………….</w:t>
      </w:r>
      <w:r w:rsidR="00D555AF" w:rsidRPr="000F2881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 xml:space="preserve"> r. </w:t>
      </w:r>
      <w:r w:rsidRPr="000F2881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 xml:space="preserve">wynosi </w:t>
      </w:r>
      <w:r w:rsidR="00E2292E" w:rsidRPr="00F232D6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>……………………</w:t>
      </w:r>
      <w:r w:rsidR="000F2881" w:rsidRPr="00F232D6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>)</w:t>
      </w:r>
      <w:r w:rsidRPr="00F232D6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 xml:space="preserve"> </w:t>
      </w:r>
      <w:r w:rsidRPr="00F232D6">
        <w:rPr>
          <w:rFonts w:ascii="Times New Roman" w:eastAsia="Calibri" w:hAnsi="Times New Roman" w:cs="Times New Roman"/>
          <w:iCs/>
          <w:kern w:val="1"/>
          <w:sz w:val="24"/>
          <w:szCs w:val="24"/>
        </w:rPr>
        <w:t xml:space="preserve">przez </w:t>
      </w:r>
      <w:r w:rsidRPr="000F2881">
        <w:rPr>
          <w:rFonts w:ascii="Times New Roman" w:eastAsia="Calibri" w:hAnsi="Times New Roman" w:cs="Times New Roman"/>
          <w:iCs/>
          <w:kern w:val="1"/>
          <w:sz w:val="24"/>
          <w:szCs w:val="24"/>
        </w:rPr>
        <w:t>cały okres objęty umową</w:t>
      </w:r>
      <w:r w:rsidRPr="000F2881">
        <w:rPr>
          <w:rFonts w:ascii="Times New Roman" w:eastAsia="Calibri" w:hAnsi="Times New Roman" w:cs="Times New Roman"/>
          <w:kern w:val="1"/>
          <w:sz w:val="24"/>
          <w:szCs w:val="24"/>
        </w:rPr>
        <w:t>.</w:t>
      </w:r>
    </w:p>
    <w:p w14:paraId="4F551929" w14:textId="77777777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Wykonawca </w:t>
      </w:r>
      <w:r w:rsidRPr="0010108F">
        <w:rPr>
          <w:rFonts w:ascii="Times New Roman" w:eastAsia="Calibri" w:hAnsi="Times New Roman" w:cs="Times New Roman"/>
          <w:sz w:val="24"/>
          <w:szCs w:val="24"/>
        </w:rPr>
        <w:t>odpowiada wobec Zamawiającego za wszelkie szkody będące następstwem niewykonania lub nienależytego wykonania przedmiotu niniejszej umowy.</w:t>
      </w:r>
    </w:p>
    <w:p w14:paraId="0EB32712" w14:textId="22B30180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490">
        <w:rPr>
          <w:rFonts w:ascii="Times New Roman" w:eastAsia="Calibri" w:hAnsi="Times New Roman" w:cs="Times New Roman"/>
          <w:sz w:val="24"/>
          <w:szCs w:val="24"/>
        </w:rPr>
        <w:t xml:space="preserve">Wykonawca odpowiada solidarnie wraz z Zamawiającym wobec pacjentów podlegających badaniom objętym umową </w:t>
      </w:r>
      <w:r w:rsidRPr="0010108F">
        <w:rPr>
          <w:rFonts w:ascii="Times New Roman" w:eastAsia="Calibri" w:hAnsi="Times New Roman" w:cs="Times New Roman"/>
          <w:sz w:val="24"/>
          <w:szCs w:val="24"/>
        </w:rPr>
        <w:t>- za wszelkie szkody będące następstwem niewykonania lub nienależytego wykonania przedmiotu niniejszej umowy</w:t>
      </w:r>
      <w:r w:rsidR="00F519BC"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EE839B" w14:textId="77777777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do kontroli realizacji przez Wykonawcę przedmiotu niniejszej umowy, a w szczególności sposobu wykonywania badań z punktu widzenia obowiązujących zasad praktyki laboratoryjnej, standardów i przepisów prawa oraz pod względem ilościowym i jakościowym. </w:t>
      </w:r>
    </w:p>
    <w:p w14:paraId="1E3B8F47" w14:textId="10E74021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Wykonawca zobowiązuje się do poddania się kontroli przeprowadzanej przez Zamawiającego </w:t>
      </w:r>
      <w:r w:rsidR="007C3E24">
        <w:rPr>
          <w:rFonts w:ascii="Times New Roman" w:eastAsia="Calibri" w:hAnsi="Times New Roman" w:cs="Times New Roman"/>
          <w:sz w:val="24"/>
          <w:szCs w:val="24"/>
        </w:rPr>
        <w:t>lub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Narodowy Fundusz Zdrowia w zakresie realizacji umowy o udzielanie świadczeń w ramach powszechnego ubezpieczenia zdrowotnego zawartej przez Zamawiającego z NFZ i udzielania im pełnych i rzetelnych informacji dotyczących </w:t>
      </w:r>
      <w:r w:rsidRPr="001010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wykonywania przedmiotu umowy i przedłożenia na ich żądanie odpowiednich dokumentów. </w:t>
      </w:r>
    </w:p>
    <w:p w14:paraId="6DF45295" w14:textId="0386C740" w:rsidR="00EB16DA" w:rsidRPr="009C0662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Zamawiający  wyznacza do sprawowania ogólnego nadzoru nad sposobem realizacji przedmiotu niniejszej umowy</w:t>
      </w:r>
      <w:r w:rsidR="00D555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969EB7" w14:textId="66376361" w:rsidR="00D555AF" w:rsidRPr="009C0662" w:rsidRDefault="000E026C" w:rsidP="00D555A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………………….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tel. </w:t>
      </w:r>
      <w:r w:rsidRPr="009C06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</w:t>
      </w:r>
      <w:r w:rsidR="00403F8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55A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szpital w Warszawie, ul. Barska 16/20</w:t>
      </w:r>
    </w:p>
    <w:p w14:paraId="2437BE13" w14:textId="3CDEF0CC" w:rsidR="00D555AF" w:rsidRPr="009C0662" w:rsidRDefault="000E026C" w:rsidP="00D555A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………………….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tel. </w:t>
      </w:r>
      <w:r w:rsidR="00E87B99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06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  <w:r w:rsidR="001A0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  <w:r w:rsidR="00403F8F" w:rsidRPr="009C0662">
        <w:rPr>
          <w:color w:val="000000" w:themeColor="text1"/>
        </w:rPr>
        <w:t xml:space="preserve"> </w:t>
      </w:r>
      <w:r w:rsidR="002B7C59">
        <w:rPr>
          <w:color w:val="000000" w:themeColor="text1"/>
        </w:rPr>
        <w:t xml:space="preserve"> 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szpital w Pruszkowie, ul. Warsztatowa 1, </w:t>
      </w:r>
    </w:p>
    <w:p w14:paraId="774C221A" w14:textId="3D0BCB9E" w:rsidR="00D555AF" w:rsidRPr="009C0662" w:rsidRDefault="000E026C" w:rsidP="00D555A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</w:t>
      </w:r>
      <w:r w:rsidR="001A08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……..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</w:t>
      </w:r>
      <w:r w:rsidR="001A08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tel</w:t>
      </w:r>
      <w:r w:rsidR="001A08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</w:t>
      </w:r>
      <w:r w:rsidR="002B7C5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55A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2B7C5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zpital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0D555A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Konstancin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-Jeziorn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B7C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ul. Wierzejewskiego 12</w:t>
      </w:r>
      <w:r w:rsidR="001A0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24F854D" w14:textId="72DC4D61" w:rsidR="008D7CEF" w:rsidRDefault="008D7CEF" w:rsidP="008D7CE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 wyznacza do sprawowania ogólnego nadzoru nad sposobem realizacji przedmiotu niniejszej umowy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9172C9" w14:textId="4E614FB7" w:rsidR="008D7CEF" w:rsidRPr="000F2881" w:rsidRDefault="00AB54F3" w:rsidP="008D7CE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="000F2881" w:rsidRPr="000F2881">
        <w:rPr>
          <w:rFonts w:ascii="Times New Roman" w:eastAsia="Calibri" w:hAnsi="Times New Roman" w:cs="Times New Roman"/>
          <w:b/>
          <w:sz w:val="24"/>
          <w:szCs w:val="24"/>
        </w:rPr>
        <w:t xml:space="preserve">, tel. </w:t>
      </w: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………………………..</w:t>
      </w:r>
    </w:p>
    <w:p w14:paraId="51111C62" w14:textId="37B61262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jest zobowiązany do odbioru własnym transportem materiału do badań histopatologicznych w terminie </w:t>
      </w:r>
      <w:r w:rsidR="007C3DA4" w:rsidRPr="007C3D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Pr="007C3D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24 godzin od zgłoszenia telefonicznego przez </w:t>
      </w:r>
      <w:r w:rsidRPr="007C3DA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ze Szpitala Chirurgii Urazowej Św. Anny przy ul. Barskiej 16/20 w Warszawie, ze Szpitala im. </w:t>
      </w:r>
      <w:r w:rsidR="00F519BC" w:rsidRPr="0010108F">
        <w:rPr>
          <w:rFonts w:ascii="Times New Roman" w:eastAsia="Calibri" w:hAnsi="Times New Roman" w:cs="Times New Roman"/>
          <w:sz w:val="24"/>
          <w:szCs w:val="24"/>
        </w:rPr>
        <w:t>p</w:t>
      </w:r>
      <w:r w:rsidRPr="0010108F">
        <w:rPr>
          <w:rFonts w:ascii="Times New Roman" w:eastAsia="Calibri" w:hAnsi="Times New Roman" w:cs="Times New Roman"/>
          <w:sz w:val="24"/>
          <w:szCs w:val="24"/>
        </w:rPr>
        <w:t>rof. M. Weissa przy ul. Wierzejewskiego 12 w Konstancinie-Jeziornie oraz ze Szpitala przy ul. Warsztatowej 1 w Pruszkowie</w:t>
      </w:r>
      <w:r w:rsidR="007C3E24">
        <w:rPr>
          <w:rFonts w:ascii="Times New Roman" w:eastAsia="Calibri" w:hAnsi="Times New Roman" w:cs="Times New Roman"/>
          <w:sz w:val="24"/>
          <w:szCs w:val="24"/>
        </w:rPr>
        <w:t xml:space="preserve"> z zastrzeżeniem ust.13</w:t>
      </w:r>
      <w:r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7AB7FE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16">
        <w:rPr>
          <w:rFonts w:ascii="Times New Roman" w:eastAsia="Calibri" w:hAnsi="Times New Roman" w:cs="Times New Roman"/>
          <w:sz w:val="24"/>
          <w:szCs w:val="24"/>
        </w:rPr>
        <w:t>Odbiór i wydawanie materiału do badań przez Wykonawcę odbywać się będzie na podstawie arkusza zdawczo-odbiorczego sporządzonego przez Zamawiającego w 2-ch jednakowo brzmiących egzemplarzach po jednym dla każdej ze stron, opatrzonego pieczęcią i podpisem osoby odpowiedzialnej po stronie Zamawiającego za wydanie i odbiór materiału do badań</w:t>
      </w:r>
      <w:r w:rsidRPr="006A38E3">
        <w:rPr>
          <w:rFonts w:ascii="Times New Roman" w:eastAsia="Calibri" w:hAnsi="Times New Roman" w:cs="Times New Roman"/>
          <w:sz w:val="24"/>
          <w:szCs w:val="24"/>
        </w:rPr>
        <w:t>, a ze strony Wykonawcy przez osobę odbierającą materiał.</w:t>
      </w:r>
    </w:p>
    <w:p w14:paraId="36F13D54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>Wykonawca odpowiada za przekazany przez Zamawiającego materiał do badań.</w:t>
      </w:r>
    </w:p>
    <w:p w14:paraId="5FCA7FE1" w14:textId="74D4A1D0" w:rsidR="00EB16DA" w:rsidRPr="00210AF6" w:rsidRDefault="00EB16DA" w:rsidP="00782969">
      <w:pPr>
        <w:numPr>
          <w:ilvl w:val="2"/>
          <w:numId w:val="3"/>
        </w:numPr>
        <w:tabs>
          <w:tab w:val="left" w:pos="432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bookmarkStart w:id="2" w:name="_Hlk169646844"/>
      <w:r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>Wykonawca dostarczy Zamawiającemu wyniki badań</w:t>
      </w:r>
      <w:r w:rsidR="007C3E24"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histopatologicznych</w:t>
      </w:r>
      <w:r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w formie papierowej w 2-ch egzemplarzach, z wyjątkiem badań pilnych, w terminie </w:t>
      </w:r>
      <w:r w:rsidR="007C3E24"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nie dłuższym niż </w:t>
      </w:r>
      <w:r w:rsidR="00F232D6"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>4 tygodni</w:t>
      </w:r>
      <w:r w:rsidR="007C3E24"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>e</w:t>
      </w:r>
      <w:r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od daty odbioru materiału od Zamawiającego. Wyniki badań należy za</w:t>
      </w:r>
      <w:r w:rsidR="00F519BC"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>adresować w kopertach</w:t>
      </w:r>
      <w:r w:rsidRPr="00F52E6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na poszczególne oddziały, poradnie i pracownie kierujące na badania. </w:t>
      </w:r>
      <w:bookmarkStart w:id="3" w:name="_Hlk169676116"/>
      <w:r w:rsidR="008E5AD2" w:rsidRPr="00782969">
        <w:rPr>
          <w:rFonts w:ascii="Times New Roman" w:eastAsia="Calibri" w:hAnsi="Times New Roman" w:cs="Times New Roman"/>
          <w:color w:val="ED0000"/>
          <w:sz w:val="24"/>
          <w:szCs w:val="24"/>
        </w:rPr>
        <w:t xml:space="preserve">Pod warunkiem zapewnienia przez Wykonawcę poufności przesyłanych danych (pliki opatrzone hasłem), </w:t>
      </w:r>
      <w:r w:rsidR="00210AF6" w:rsidRPr="00782969">
        <w:rPr>
          <w:rFonts w:ascii="Times New Roman" w:eastAsia="Calibri" w:hAnsi="Times New Roman" w:cs="Times New Roman"/>
          <w:color w:val="ED0000"/>
          <w:sz w:val="24"/>
          <w:szCs w:val="24"/>
        </w:rPr>
        <w:t>Zamawiający dopuszcza dostarczanie wyników badań drogą elektroniczną na adres mailowy oddziału, poradni lub pracowni kierujących na badania.</w:t>
      </w:r>
    </w:p>
    <w:bookmarkEnd w:id="2"/>
    <w:bookmarkEnd w:id="3"/>
    <w:p w14:paraId="7698B5B3" w14:textId="6FEB9BCE" w:rsidR="00EB16DA" w:rsidRPr="006A38E3" w:rsidRDefault="00EB16DA" w:rsidP="00EB16DA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="005C0D3B">
        <w:rPr>
          <w:rFonts w:ascii="Times New Roman" w:eastAsia="Calibri" w:hAnsi="Times New Roman" w:cs="Times New Roman"/>
          <w:sz w:val="24"/>
          <w:szCs w:val="24"/>
        </w:rPr>
        <w:t xml:space="preserve">jest zobowiązany do odbioru własnym transportem </w:t>
      </w:r>
      <w:r w:rsidR="00510DAF">
        <w:rPr>
          <w:rFonts w:ascii="Times New Roman" w:eastAsia="Calibri" w:hAnsi="Times New Roman" w:cs="Times New Roman"/>
          <w:sz w:val="24"/>
          <w:szCs w:val="24"/>
        </w:rPr>
        <w:t xml:space="preserve">materiału do badań śródoperacyjnych w terminie do 2 godzin od zgłoszenia telefonicznego przez Zamawiającego, </w:t>
      </w:r>
      <w:r w:rsidRPr="006A38E3">
        <w:rPr>
          <w:rFonts w:ascii="Times New Roman" w:eastAsia="Calibri" w:hAnsi="Times New Roman" w:cs="Times New Roman"/>
          <w:sz w:val="24"/>
          <w:szCs w:val="24"/>
        </w:rPr>
        <w:t>w dni robocze w godz. 8.00 – 13.00</w:t>
      </w:r>
      <w:r w:rsidR="00510DAF">
        <w:rPr>
          <w:rFonts w:ascii="Times New Roman" w:eastAsia="Calibri" w:hAnsi="Times New Roman" w:cs="Times New Roman"/>
          <w:sz w:val="24"/>
          <w:szCs w:val="24"/>
        </w:rPr>
        <w:t xml:space="preserve">, ze Szpitala Chirurgii Urazowej św. Anny w Warszawie oraz ze Szpitala przy ul. Warsztatowej w Pruszkowie </w:t>
      </w:r>
      <w:r w:rsidRPr="006A38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7F817F" w14:textId="1689FBFB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jest zobowiązany na zgłoszenie telefoniczne </w:t>
      </w:r>
      <w:r w:rsidRPr="006A38E3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w terminie do 24 godzin wykonać badanie sekcyjne na zasadach określonych w ust. 1</w:t>
      </w:r>
      <w:r w:rsidR="00F519BC" w:rsidRPr="006A38E3">
        <w:rPr>
          <w:rFonts w:ascii="Times New Roman" w:eastAsia="Calibri" w:hAnsi="Times New Roman" w:cs="Times New Roman"/>
          <w:sz w:val="24"/>
          <w:szCs w:val="24"/>
        </w:rPr>
        <w:t>5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-1</w:t>
      </w:r>
      <w:r w:rsidR="00F519BC" w:rsidRPr="006A38E3">
        <w:rPr>
          <w:rFonts w:ascii="Times New Roman" w:eastAsia="Calibri" w:hAnsi="Times New Roman" w:cs="Times New Roman"/>
          <w:sz w:val="24"/>
          <w:szCs w:val="24"/>
        </w:rPr>
        <w:t>7</w:t>
      </w:r>
      <w:r w:rsidRPr="006A38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97CD83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Zamawiający zapewni transport zwłok we wskazane przez </w:t>
      </w:r>
      <w:r w:rsidRPr="006A38E3">
        <w:rPr>
          <w:rFonts w:ascii="Times New Roman" w:eastAsia="Calibri" w:hAnsi="Times New Roman" w:cs="Times New Roman"/>
          <w:iCs/>
          <w:sz w:val="24"/>
          <w:szCs w:val="24"/>
        </w:rPr>
        <w:t>Wykonawcę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miejsce.</w:t>
      </w:r>
    </w:p>
    <w:p w14:paraId="6BB3F567" w14:textId="509DE892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Wykonawca dostarczy wyniki makroskopowe sekcji do Działu Statystyki Medycznej Szpitala </w:t>
      </w:r>
      <w:r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terminie </w:t>
      </w:r>
      <w:r w:rsidR="00510DAF">
        <w:rPr>
          <w:rFonts w:ascii="Times New Roman" w:eastAsia="Calibri" w:hAnsi="Times New Roman" w:cs="Times New Roman"/>
          <w:b/>
          <w:bCs/>
          <w:sz w:val="24"/>
          <w:szCs w:val="24"/>
        </w:rPr>
        <w:t>nie dłuższym niż</w:t>
      </w:r>
      <w:r w:rsidR="00F232D6"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2292E"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dni po wykonaniu sekcji.</w:t>
      </w:r>
    </w:p>
    <w:p w14:paraId="71DA4FF3" w14:textId="79ADA07A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38E3">
        <w:rPr>
          <w:rFonts w:ascii="Times New Roman" w:eastAsia="Calibri" w:hAnsi="Times New Roman" w:cs="Times New Roman"/>
          <w:bCs/>
          <w:sz w:val="24"/>
          <w:szCs w:val="24"/>
        </w:rPr>
        <w:t>Wykonawca ponosi pełną</w:t>
      </w:r>
      <w:r w:rsidR="00953571" w:rsidRPr="006A38E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A38E3">
        <w:rPr>
          <w:rFonts w:ascii="Times New Roman" w:eastAsia="Calibri" w:hAnsi="Times New Roman" w:cs="Times New Roman"/>
          <w:bCs/>
          <w:sz w:val="24"/>
          <w:szCs w:val="24"/>
        </w:rPr>
        <w:t xml:space="preserve"> prawną i etyczną odpowiedzialność za przekazane do badań sekcyjnych zwłoki.</w:t>
      </w:r>
    </w:p>
    <w:p w14:paraId="5F3A0DE5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Na życzenie Zamawiającego w szczególnych przypadkach </w:t>
      </w:r>
      <w:r w:rsidRPr="006A38E3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prześle wyniki badań faksem lub na adres e-mail.</w:t>
      </w:r>
    </w:p>
    <w:p w14:paraId="5133E454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Wykonawca odpowiada za przechowywanie (archiwizowanie) wyników badań przez okres </w:t>
      </w:r>
      <w:r w:rsidRPr="006A38E3">
        <w:rPr>
          <w:rFonts w:ascii="Times New Roman" w:eastAsia="Calibri" w:hAnsi="Times New Roman" w:cs="Times New Roman"/>
          <w:b/>
          <w:sz w:val="24"/>
          <w:szCs w:val="24"/>
        </w:rPr>
        <w:t>co najmniej 20 lat.</w:t>
      </w:r>
    </w:p>
    <w:p w14:paraId="4ECB580F" w14:textId="77777777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Wykonawca udostępni, na pisemny wniosek Zamawiającego, archiwalną dokumentację laboratoryjną.</w:t>
      </w:r>
    </w:p>
    <w:p w14:paraId="69FE26B7" w14:textId="77777777" w:rsidR="00EB16DA" w:rsidRDefault="00EB16DA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8BD7F4" w14:textId="77777777" w:rsidR="002B4ECE" w:rsidRDefault="002B4ECE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AE88242" w14:textId="77777777" w:rsidR="002B4ECE" w:rsidRDefault="002B4ECE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D9F6EB" w14:textId="77777777" w:rsidR="002B4ECE" w:rsidRPr="0010108F" w:rsidRDefault="002B4ECE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203091" w14:textId="77777777" w:rsidR="00EB16DA" w:rsidRPr="0010108F" w:rsidRDefault="00EB16DA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§ 5 </w:t>
      </w:r>
    </w:p>
    <w:p w14:paraId="2BF40EB5" w14:textId="77777777" w:rsidR="00EB16DA" w:rsidRPr="0010108F" w:rsidRDefault="00EB16DA" w:rsidP="00EB16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KARY UMOWNE</w:t>
      </w:r>
    </w:p>
    <w:p w14:paraId="4CE4FC09" w14:textId="77777777" w:rsidR="00EB16DA" w:rsidRPr="0010108F" w:rsidRDefault="00EB16DA" w:rsidP="00EB16DA">
      <w:pPr>
        <w:tabs>
          <w:tab w:val="left" w:pos="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A5CDA6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razie stwierdzenia naruszenia przez Wykonawcę wymagań </w:t>
      </w:r>
      <w:proofErr w:type="spellStart"/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sanitarno</w:t>
      </w:r>
      <w:proofErr w:type="spellEnd"/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higienicznych lub bakteriologicznych, określonych w obowiązujących przepisach prawa, nienależytego wykonywania przedmiotu umowy, naruszenia warunków </w:t>
      </w:r>
      <w:proofErr w:type="spellStart"/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sanitarno</w:t>
      </w:r>
      <w:proofErr w:type="spellEnd"/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epidemiologicznych, Wykonawca zapłaci Zamawiającemu karę umowną w wysokości stanowiącej równowartość 1% wynagrodzenia netto przypadającego Wykonawcy za poprzedni miesiąc obowiązywania umowy.</w:t>
      </w:r>
    </w:p>
    <w:p w14:paraId="7ECF0DC0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opóźnienia w dostarczaniu przez Wykonawcę wyników badań, Wykonawca zapłaci Zamawiającemu karę umowną w wysokości stanowiącej równowartość 0,2 % wynagrodzenia netto przypadającego Wykonawcy za poprzedni miesiąc obowiązywania umowy za każdy dzień opóźnienia.</w:t>
      </w:r>
    </w:p>
    <w:p w14:paraId="684F84A5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rozwiązania przez Zamawiającego umowy w trybie natychmiastowym w związku z rażącym naruszeniem przez Wykonawcę postanowień umowy, Wykonawca zapłaci Zamawiającemu karę umowną w wysokości 20 % wartości umowy netto.  </w:t>
      </w:r>
    </w:p>
    <w:p w14:paraId="4DA09E8F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 przypadkach, o których mowa w ust. 1–3, szkoda poniesiona przez Zamawiającego przewyższa wysokość kary umownej, Udzielający zamówienie ma prawo żądać od Wykonawcy odszkodowania na zasadach ogólnych.</w:t>
      </w:r>
    </w:p>
    <w:p w14:paraId="25EFAE04" w14:textId="77777777" w:rsidR="00EB16DA" w:rsidRPr="0010108F" w:rsidRDefault="00EB16DA" w:rsidP="00EB16D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</w:p>
    <w:p w14:paraId="76F38FAA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TERMIN OBOWIĄZYWANIA UMOWY</w:t>
      </w:r>
    </w:p>
    <w:p w14:paraId="78DB6025" w14:textId="654C3E47" w:rsidR="00EB16DA" w:rsidRPr="00807723" w:rsidRDefault="00EB16DA" w:rsidP="00EB16DA">
      <w:pPr>
        <w:numPr>
          <w:ilvl w:val="0"/>
          <w:numId w:val="5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Niniejsza umowa zostaje zawarta na czas określony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tj.  24 miesiące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począwszy 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 xml:space="preserve">od 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……..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 xml:space="preserve"> r. </w:t>
      </w:r>
      <w:r w:rsidRPr="008077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…….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14:paraId="13046128" w14:textId="46947BEA" w:rsidR="00EB16DA" w:rsidRPr="0010108F" w:rsidRDefault="00EB16DA" w:rsidP="00EB16DA">
      <w:pPr>
        <w:numPr>
          <w:ilvl w:val="0"/>
          <w:numId w:val="5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Strony mogą rozwiązać umowę w każdym czasie za obopólną zgodą za jednomiesięcznym terminem wypowiedzenia, 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 xml:space="preserve">ze skutkiem </w:t>
      </w:r>
      <w:r w:rsidRPr="0010108F">
        <w:rPr>
          <w:rFonts w:ascii="Times New Roman" w:eastAsia="Calibri" w:hAnsi="Times New Roman" w:cs="Times New Roman"/>
          <w:sz w:val="24"/>
          <w:szCs w:val="24"/>
        </w:rPr>
        <w:t>na koniec miesiąca kalendarzowego.</w:t>
      </w:r>
    </w:p>
    <w:p w14:paraId="2A0FFCCC" w14:textId="77777777" w:rsidR="00EB16DA" w:rsidRPr="0010108F" w:rsidRDefault="00EB16DA" w:rsidP="00EB16DA">
      <w:pPr>
        <w:numPr>
          <w:ilvl w:val="0"/>
          <w:numId w:val="5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Zamawiającemu przysługuje prawo do natychmiastowego rozwiązania niniejszej umowy w przypadku rażącego naruszenia warunków umowy przez Wykonawcę, a w szczególności w przypadku: </w:t>
      </w:r>
    </w:p>
    <w:p w14:paraId="4261D99A" w14:textId="77777777" w:rsidR="00EB16DA" w:rsidRPr="0010108F" w:rsidRDefault="00EB16DA" w:rsidP="00EB16DA">
      <w:pPr>
        <w:numPr>
          <w:ilvl w:val="0"/>
          <w:numId w:val="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stwierdzenia nierzetelności w wykonywaniu obowiązków określonych niniejszą umową przez Wykonawcę,</w:t>
      </w:r>
    </w:p>
    <w:p w14:paraId="3EE5CB54" w14:textId="77777777" w:rsidR="00EB16DA" w:rsidRPr="0010108F" w:rsidRDefault="00EB16DA" w:rsidP="00EB16DA">
      <w:pPr>
        <w:numPr>
          <w:ilvl w:val="0"/>
          <w:numId w:val="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poniesienia przez Zamawiającego szkody z powodu niezachowania należytej staranności przy wykonywaniu obowiązków określonych niniejszą umową przez Wykonawcę,</w:t>
      </w:r>
    </w:p>
    <w:p w14:paraId="10B61BF4" w14:textId="49628E88" w:rsidR="00EB16DA" w:rsidRPr="0010108F" w:rsidRDefault="00EB16DA" w:rsidP="00EB16DA">
      <w:pPr>
        <w:numPr>
          <w:ilvl w:val="0"/>
          <w:numId w:val="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zmiany cen z naruszeniem </w:t>
      </w:r>
      <w:r w:rsidRPr="0010108F">
        <w:rPr>
          <w:rFonts w:ascii="Calibri" w:eastAsia="Calibri" w:hAnsi="Calibri" w:cs="Calibri"/>
          <w:sz w:val="24"/>
          <w:szCs w:val="24"/>
        </w:rPr>
        <w:t>§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2 ust. 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>5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umowy.</w:t>
      </w:r>
    </w:p>
    <w:p w14:paraId="355B093A" w14:textId="77777777" w:rsidR="00EB16DA" w:rsidRPr="0010108F" w:rsidRDefault="00EB16DA" w:rsidP="00EB16D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7DC8A5" w14:textId="77777777" w:rsidR="00EB16DA" w:rsidRPr="00971216" w:rsidRDefault="00EB16DA" w:rsidP="00EB16D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1216">
        <w:rPr>
          <w:rFonts w:ascii="Times New Roman" w:eastAsia="Calibri" w:hAnsi="Times New Roman" w:cs="Times New Roman"/>
          <w:b/>
          <w:bCs/>
          <w:sz w:val="24"/>
          <w:szCs w:val="24"/>
        </w:rPr>
        <w:t>§ 7</w:t>
      </w:r>
    </w:p>
    <w:p w14:paraId="74871BDC" w14:textId="77777777" w:rsidR="00EB16DA" w:rsidRPr="0010108F" w:rsidRDefault="00EB16DA" w:rsidP="00EB16D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7E44B06B" w14:textId="77777777" w:rsidR="00EB16DA" w:rsidRPr="0010108F" w:rsidRDefault="00EB16DA" w:rsidP="00EB16DA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Wszelkie pisma związane z realizacją umowy będą doręczane na adres: </w:t>
      </w:r>
    </w:p>
    <w:p w14:paraId="2C30FB06" w14:textId="77777777" w:rsidR="00EB16DA" w:rsidRPr="0010108F" w:rsidRDefault="00EB16DA" w:rsidP="00EB16DA">
      <w:pPr>
        <w:numPr>
          <w:ilvl w:val="3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Zamawiający: Mazowieckie Centrum Rehabilitacji STOCER Sp. z o.o., ul. Wierzejewskiego 12, 05-510, Konstancin – Jeziorna; </w:t>
      </w:r>
    </w:p>
    <w:p w14:paraId="6E1ADC49" w14:textId="1C74CE8B" w:rsidR="00EB16DA" w:rsidRPr="0010108F" w:rsidRDefault="00EB16DA" w:rsidP="00EB16DA">
      <w:pPr>
        <w:numPr>
          <w:ilvl w:val="3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Wykonawca: </w:t>
      </w:r>
      <w:r w:rsidR="00021C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781C4D3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lastRenderedPageBreak/>
        <w:t>Strony są zobowiązane do wzajemnego powiadamiania się na piśmie o każdej zmianie adresu. Powiadomienie jest skuteczne od chwili jego otrzymania przez stronę, do której jest adresowane. Zaniechanie powyższego obowiązku powoduje, że pismo wysłane na adres określony w ust. 1 uznaje się za doręczone.</w:t>
      </w:r>
    </w:p>
    <w:p w14:paraId="68688022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Pismo przesłane drugiej stronie w sposób określony w ust. 1, awizowane dwukrotnie, nie podjęte, uznaje się za doręczone w dacie upływu terminu na podjęcie z placówki pocztowej.</w:t>
      </w:r>
    </w:p>
    <w:p w14:paraId="0C087C02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Wszelkie zmiany i uzupełnienia niniejszej umowy wymagają zachowania formy pisemnej pod rygorem nieważności.</w:t>
      </w:r>
    </w:p>
    <w:p w14:paraId="3C8A2288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Prawa i obowiązki wynikające z niniejszej umowy nie mogą być przenoszone na inne podmioty.</w:t>
      </w:r>
    </w:p>
    <w:p w14:paraId="1A5B9207" w14:textId="77777777" w:rsidR="00EB16DA" w:rsidRPr="0010108F" w:rsidRDefault="00EB16DA" w:rsidP="00EB16DA">
      <w:pPr>
        <w:numPr>
          <w:ilvl w:val="1"/>
          <w:numId w:val="4"/>
        </w:numPr>
        <w:tabs>
          <w:tab w:val="left" w:pos="709"/>
          <w:tab w:val="num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Spory wynikające z niniejszej umowy strony będą starały się rozwiązywać polubownie.</w:t>
      </w:r>
    </w:p>
    <w:p w14:paraId="45FDC91F" w14:textId="6502DF08" w:rsidR="00EB16DA" w:rsidRPr="0010108F" w:rsidRDefault="00EB16DA" w:rsidP="00EB16DA">
      <w:pPr>
        <w:numPr>
          <w:ilvl w:val="1"/>
          <w:numId w:val="4"/>
        </w:numPr>
        <w:tabs>
          <w:tab w:val="left" w:pos="426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przypadku sporu dotyczącego zapłaty strona występująca z żądaniem zobowiązana jest do przedstawienia swojego żądania drugiej stronie na piśmie wraz z jego uzasadnieniem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19750B" w14:textId="77777777" w:rsidR="00EB16DA" w:rsidRPr="0010108F" w:rsidRDefault="00EB16DA" w:rsidP="00EB16DA">
      <w:pPr>
        <w:numPr>
          <w:ilvl w:val="1"/>
          <w:numId w:val="4"/>
        </w:numPr>
        <w:tabs>
          <w:tab w:val="left" w:pos="426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przypadku sporu, strony w pierwszej kolejności podejmą negocjacje dotyczące żądania, a w przypadku nie osiągnięcia porozumienia, strona występująca z żądaniem może przekazać sprawę do rozstrzygnięcia przez Sąd powszechny.</w:t>
      </w:r>
    </w:p>
    <w:p w14:paraId="10815345" w14:textId="751209CD" w:rsidR="00EB16DA" w:rsidRPr="002B4ECE" w:rsidRDefault="00EB16DA" w:rsidP="002B4ECE">
      <w:pPr>
        <w:numPr>
          <w:ilvl w:val="1"/>
          <w:numId w:val="4"/>
        </w:numPr>
        <w:tabs>
          <w:tab w:val="left" w:pos="426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Sądem właściwym do rozstrzygania sporów wynikających z niniejszej umowy będzie sąd miejscowo właściwy dla Zamawiającego.</w:t>
      </w:r>
    </w:p>
    <w:p w14:paraId="4C64275A" w14:textId="77777777" w:rsidR="00EB16DA" w:rsidRPr="0010108F" w:rsidRDefault="00EB16DA" w:rsidP="00EB16DA">
      <w:pPr>
        <w:tabs>
          <w:tab w:val="left" w:pos="0"/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4684C2" w14:textId="77777777" w:rsidR="00EB16DA" w:rsidRPr="0010108F" w:rsidRDefault="00EB16DA" w:rsidP="00EB16DA">
      <w:pPr>
        <w:tabs>
          <w:tab w:val="left" w:pos="0"/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14:paraId="33DD2FBD" w14:textId="500EE58C" w:rsidR="00EB16DA" w:rsidRPr="0010108F" w:rsidRDefault="00EB16DA" w:rsidP="002B4ECE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sprawach nieuregulowanych niniejszą umową mają zastosowanie przepisy Kodeksu cywilnego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7D43FF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§ 9 </w:t>
      </w:r>
    </w:p>
    <w:p w14:paraId="2BA65B6A" w14:textId="77777777" w:rsidR="00EB16DA" w:rsidRPr="0010108F" w:rsidRDefault="00EB16DA" w:rsidP="00EB16D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Umowa została sporządzona w dwóch jednobrzmiących egzemplarzach, po jednej dla każdej ze Stron.</w:t>
      </w:r>
    </w:p>
    <w:p w14:paraId="280DB9D1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  <w:u w:val="single"/>
        </w:rPr>
        <w:t>Wykaz załączników do umowy:</w:t>
      </w:r>
    </w:p>
    <w:p w14:paraId="319E4544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D42057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108F">
        <w:rPr>
          <w:rFonts w:ascii="Times New Roman" w:eastAsia="Calibri" w:hAnsi="Times New Roman" w:cs="Times New Roman"/>
          <w:color w:val="000000"/>
          <w:sz w:val="24"/>
          <w:szCs w:val="24"/>
        </w:rPr>
        <w:t>Zał. nr 1 - formularz cenowy</w:t>
      </w:r>
    </w:p>
    <w:p w14:paraId="126E9DA8" w14:textId="77777777" w:rsidR="00971216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color w:val="000000"/>
          <w:sz w:val="24"/>
          <w:szCs w:val="24"/>
        </w:rPr>
        <w:t>Zał. nr 3 – wykaz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liczby i kwalifikacji zawodowych osób wykonujących usługę </w:t>
      </w:r>
    </w:p>
    <w:p w14:paraId="5DD3872A" w14:textId="77777777" w:rsidR="00971216" w:rsidRDefault="00971216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E96CE5" w14:textId="38A2EFBA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034503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7B6A4B" w14:textId="3E0CE5FB" w:rsidR="00EB16DA" w:rsidRPr="00971216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971216">
        <w:rPr>
          <w:rFonts w:ascii="Times New Roman" w:eastAsia="Calibri" w:hAnsi="Times New Roman" w:cs="Times New Roman"/>
          <w:b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971216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</w:p>
    <w:p w14:paraId="0EEA0F9F" w14:textId="27AA1FE5" w:rsidR="004122BC" w:rsidRPr="00194408" w:rsidRDefault="004122BC" w:rsidP="001944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4122BC" w:rsidRPr="0019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77967" w14:textId="77777777" w:rsidR="006D57EB" w:rsidRDefault="006D57EB" w:rsidP="00B07808">
      <w:pPr>
        <w:spacing w:after="0" w:line="240" w:lineRule="auto"/>
      </w:pPr>
      <w:r>
        <w:separator/>
      </w:r>
    </w:p>
  </w:endnote>
  <w:endnote w:type="continuationSeparator" w:id="0">
    <w:p w14:paraId="0F7624F2" w14:textId="77777777" w:rsidR="006D57EB" w:rsidRDefault="006D57EB" w:rsidP="00B0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E10DF" w14:textId="77777777" w:rsidR="006D57EB" w:rsidRDefault="006D57EB" w:rsidP="00B07808">
      <w:pPr>
        <w:spacing w:after="0" w:line="240" w:lineRule="auto"/>
      </w:pPr>
      <w:r>
        <w:separator/>
      </w:r>
    </w:p>
  </w:footnote>
  <w:footnote w:type="continuationSeparator" w:id="0">
    <w:p w14:paraId="3CE9A4C4" w14:textId="77777777" w:rsidR="006D57EB" w:rsidRDefault="006D57EB" w:rsidP="00B07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D65CE"/>
    <w:multiLevelType w:val="hybridMultilevel"/>
    <w:tmpl w:val="BBE00AD6"/>
    <w:lvl w:ilvl="0" w:tplc="7CCA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06B5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C7625"/>
    <w:multiLevelType w:val="hybridMultilevel"/>
    <w:tmpl w:val="98C67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15D0F"/>
    <w:multiLevelType w:val="hybridMultilevel"/>
    <w:tmpl w:val="D34A7304"/>
    <w:lvl w:ilvl="0" w:tplc="EB18A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B4195"/>
    <w:multiLevelType w:val="hybridMultilevel"/>
    <w:tmpl w:val="48484BA2"/>
    <w:lvl w:ilvl="0" w:tplc="F4561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94804"/>
    <w:multiLevelType w:val="hybridMultilevel"/>
    <w:tmpl w:val="7D489770"/>
    <w:lvl w:ilvl="0" w:tplc="2F1A3E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C660B"/>
    <w:multiLevelType w:val="hybridMultilevel"/>
    <w:tmpl w:val="16647E34"/>
    <w:lvl w:ilvl="0" w:tplc="6A34AC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0209AF"/>
    <w:multiLevelType w:val="multilevel"/>
    <w:tmpl w:val="7382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42B70"/>
    <w:multiLevelType w:val="hybridMultilevel"/>
    <w:tmpl w:val="F190C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3181F"/>
    <w:multiLevelType w:val="hybridMultilevel"/>
    <w:tmpl w:val="3C3E944A"/>
    <w:lvl w:ilvl="0" w:tplc="C6BA6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8A0A2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219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DA"/>
    <w:rsid w:val="00021CEB"/>
    <w:rsid w:val="000B2F7A"/>
    <w:rsid w:val="000E026C"/>
    <w:rsid w:val="000F2881"/>
    <w:rsid w:val="0010108F"/>
    <w:rsid w:val="00146F39"/>
    <w:rsid w:val="00194408"/>
    <w:rsid w:val="001A0899"/>
    <w:rsid w:val="001F2A66"/>
    <w:rsid w:val="00210AF6"/>
    <w:rsid w:val="0025001D"/>
    <w:rsid w:val="002A35AE"/>
    <w:rsid w:val="002B4ECE"/>
    <w:rsid w:val="002B795A"/>
    <w:rsid w:val="002B7C59"/>
    <w:rsid w:val="002D292E"/>
    <w:rsid w:val="003479EF"/>
    <w:rsid w:val="003A57AA"/>
    <w:rsid w:val="00403F8F"/>
    <w:rsid w:val="004122BC"/>
    <w:rsid w:val="004144BE"/>
    <w:rsid w:val="0041627B"/>
    <w:rsid w:val="004254A4"/>
    <w:rsid w:val="004E55D1"/>
    <w:rsid w:val="00510DAF"/>
    <w:rsid w:val="00546705"/>
    <w:rsid w:val="00552010"/>
    <w:rsid w:val="00572490"/>
    <w:rsid w:val="005C0D3B"/>
    <w:rsid w:val="00614CA0"/>
    <w:rsid w:val="00653B59"/>
    <w:rsid w:val="00684571"/>
    <w:rsid w:val="00684676"/>
    <w:rsid w:val="006A38E3"/>
    <w:rsid w:val="006D57EB"/>
    <w:rsid w:val="00736262"/>
    <w:rsid w:val="00782969"/>
    <w:rsid w:val="007B2AE7"/>
    <w:rsid w:val="007C3DA4"/>
    <w:rsid w:val="007C3E24"/>
    <w:rsid w:val="00801F56"/>
    <w:rsid w:val="00807723"/>
    <w:rsid w:val="008D7CEF"/>
    <w:rsid w:val="008E5AD2"/>
    <w:rsid w:val="008F440C"/>
    <w:rsid w:val="00953571"/>
    <w:rsid w:val="00971216"/>
    <w:rsid w:val="009A091F"/>
    <w:rsid w:val="009C0662"/>
    <w:rsid w:val="009C2BAB"/>
    <w:rsid w:val="009C7048"/>
    <w:rsid w:val="00A531E5"/>
    <w:rsid w:val="00A71961"/>
    <w:rsid w:val="00A87F0E"/>
    <w:rsid w:val="00AB54F3"/>
    <w:rsid w:val="00B07808"/>
    <w:rsid w:val="00B117B0"/>
    <w:rsid w:val="00B25FD8"/>
    <w:rsid w:val="00BA5044"/>
    <w:rsid w:val="00C82A44"/>
    <w:rsid w:val="00CB5E76"/>
    <w:rsid w:val="00CB699A"/>
    <w:rsid w:val="00D555AF"/>
    <w:rsid w:val="00DC3CA7"/>
    <w:rsid w:val="00E071E9"/>
    <w:rsid w:val="00E2292E"/>
    <w:rsid w:val="00E31896"/>
    <w:rsid w:val="00E46257"/>
    <w:rsid w:val="00E87B99"/>
    <w:rsid w:val="00E94227"/>
    <w:rsid w:val="00EB16DA"/>
    <w:rsid w:val="00ED3F87"/>
    <w:rsid w:val="00EE7953"/>
    <w:rsid w:val="00F232D6"/>
    <w:rsid w:val="00F508DB"/>
    <w:rsid w:val="00F519BC"/>
    <w:rsid w:val="00F5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8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C704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8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55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5D1"/>
    <w:rPr>
      <w:color w:val="605E5C"/>
      <w:shd w:val="clear" w:color="auto" w:fill="E1DFDD"/>
    </w:rPr>
  </w:style>
  <w:style w:type="paragraph" w:customStyle="1" w:styleId="v1msolistparagraph">
    <w:name w:val="v1msolistparagraph"/>
    <w:basedOn w:val="Normalny"/>
    <w:rsid w:val="0065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65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462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C704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8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55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5D1"/>
    <w:rPr>
      <w:color w:val="605E5C"/>
      <w:shd w:val="clear" w:color="auto" w:fill="E1DFDD"/>
    </w:rPr>
  </w:style>
  <w:style w:type="paragraph" w:customStyle="1" w:styleId="v1msolistparagraph">
    <w:name w:val="v1msolistparagraph"/>
    <w:basedOn w:val="Normalny"/>
    <w:rsid w:val="0065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65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4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&#8230;&#8230;&#8230;&#8230;&#8230;&#8230;&#8230;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faktura@stoc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2152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Stopnicka</dc:creator>
  <cp:lastModifiedBy>Katarzyna Wróblewska</cp:lastModifiedBy>
  <cp:revision>7</cp:revision>
  <cp:lastPrinted>2024-06-19T06:23:00Z</cp:lastPrinted>
  <dcterms:created xsi:type="dcterms:W3CDTF">2024-06-19T06:12:00Z</dcterms:created>
  <dcterms:modified xsi:type="dcterms:W3CDTF">2024-06-24T08:05:00Z</dcterms:modified>
</cp:coreProperties>
</file>