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C0F" w:rsidRPr="002D3403" w:rsidRDefault="00CA6C0F" w:rsidP="00CA6C0F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890EE1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3 do</w:t>
      </w:r>
      <w:r w:rsidRPr="00890EE1">
        <w:rPr>
          <w:rFonts w:cstheme="minorHAnsi"/>
          <w:sz w:val="16"/>
          <w:szCs w:val="16"/>
        </w:rPr>
        <w:t xml:space="preserve"> Ogłoszenia</w:t>
      </w:r>
    </w:p>
    <w:p w:rsidR="00CA6C0F" w:rsidRPr="00A860F0" w:rsidRDefault="00CA6C0F" w:rsidP="00CA6C0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860F0">
        <w:rPr>
          <w:rFonts w:eastAsia="Times New Roman" w:cstheme="minorHAnsi"/>
          <w:b/>
          <w:bCs/>
          <w:sz w:val="24"/>
          <w:szCs w:val="24"/>
          <w:lang w:eastAsia="pl-PL"/>
        </w:rPr>
        <w:t>INFORMACJA DOTYCZĄCA PRZETWARZANIA DANYCH OSOBOWYCH</w:t>
      </w:r>
    </w:p>
    <w:p w:rsidR="00CA6C0F" w:rsidRPr="00A860F0" w:rsidRDefault="00CA6C0F" w:rsidP="00CA6C0F">
      <w:pPr>
        <w:spacing w:after="0" w:line="240" w:lineRule="auto"/>
        <w:jc w:val="both"/>
        <w:rPr>
          <w:rFonts w:eastAsia="Calibri" w:cstheme="minorHAnsi"/>
        </w:rPr>
      </w:pPr>
    </w:p>
    <w:p w:rsidR="00CA6C0F" w:rsidRPr="00A860F0" w:rsidRDefault="00CA6C0F" w:rsidP="00CA6C0F">
      <w:pPr>
        <w:spacing w:after="0" w:line="240" w:lineRule="auto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:rsidR="00CA6C0F" w:rsidRPr="00A860F0" w:rsidRDefault="00CA6C0F" w:rsidP="00CA6C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5" w:history="1">
        <w:r w:rsidRPr="00A860F0">
          <w:rPr>
            <w:rFonts w:eastAsia="Calibri" w:cstheme="minorHAnsi"/>
          </w:rPr>
          <w:t>ug@lutomiersk.pl</w:t>
        </w:r>
      </w:hyperlink>
      <w:r w:rsidRPr="00A860F0">
        <w:rPr>
          <w:rFonts w:eastAsia="Calibri" w:cstheme="minorHAnsi"/>
        </w:rPr>
        <w:t>, tel. 43 677 50 11.</w:t>
      </w:r>
    </w:p>
    <w:p w:rsidR="00CA6C0F" w:rsidRDefault="00CA6C0F" w:rsidP="00CA6C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:rsidR="00CA6C0F" w:rsidRPr="00A860F0" w:rsidRDefault="00CA6C0F" w:rsidP="00CA6C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Przetwarzanie danych następuje w celu przeprowadzenia </w:t>
      </w:r>
      <w:r>
        <w:rPr>
          <w:rFonts w:eastAsia="Calibri" w:cstheme="minorHAnsi"/>
        </w:rPr>
        <w:t xml:space="preserve">i realizacji </w:t>
      </w:r>
      <w:r w:rsidRPr="00A860F0">
        <w:rPr>
          <w:rFonts w:eastAsia="Calibri" w:cstheme="minorHAnsi"/>
        </w:rPr>
        <w:t xml:space="preserve">postępowania </w:t>
      </w:r>
      <w:r>
        <w:t xml:space="preserve">mającego na celu sprzedaż mienia ruchomego Gminy. </w:t>
      </w:r>
    </w:p>
    <w:p w:rsidR="00CA6C0F" w:rsidRPr="00A860F0" w:rsidRDefault="00CA6C0F" w:rsidP="00CA6C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 w:rsidRPr="00A860F0">
        <w:rPr>
          <w:rFonts w:eastAsia="Calibri" w:cstheme="minorHAnsi"/>
        </w:rPr>
        <w:t xml:space="preserve">Podstawą prawną przetwarzania danych osobowych jest ustawa z dnia </w:t>
      </w:r>
      <w:r w:rsidRPr="000A0BC1">
        <w:rPr>
          <w:rFonts w:eastAsia="Calibri" w:cstheme="minorHAnsi"/>
        </w:rPr>
        <w:t>8 marca 1990 r.</w:t>
      </w:r>
      <w:r w:rsidRPr="00A860F0">
        <w:rPr>
          <w:rFonts w:eastAsia="Calibri" w:cstheme="minorHAnsi"/>
        </w:rPr>
        <w:t xml:space="preserve"> o </w:t>
      </w:r>
      <w:r w:rsidRPr="000A0BC1">
        <w:rPr>
          <w:rFonts w:eastAsia="Calibri" w:cstheme="minorHAnsi"/>
        </w:rPr>
        <w:t>samorządzie gminnym</w:t>
      </w:r>
      <w:r>
        <w:rPr>
          <w:rFonts w:eastAsia="Calibri" w:cstheme="minorHAnsi"/>
        </w:rPr>
        <w:t>.</w:t>
      </w:r>
      <w:r w:rsidRPr="000A0BC1">
        <w:rPr>
          <w:rFonts w:eastAsia="Calibri" w:cstheme="minorHAnsi"/>
          <w:color w:val="000000" w:themeColor="text1"/>
        </w:rPr>
        <w:t xml:space="preserve"> Dane osobowe nabywcy wyłonionego w ramach przeprowadzonego postępowania będą przetwarzane na podstawie umowy kupna – sprzedaży</w:t>
      </w:r>
      <w:r w:rsidRPr="00A860F0">
        <w:rPr>
          <w:rFonts w:eastAsia="Calibri" w:cstheme="minorHAnsi"/>
          <w:color w:val="000000" w:themeColor="text1"/>
        </w:rPr>
        <w:t>, co jest zgodne z artykułem  6 ust. 1 lit. b i c ogólnego rozporządzenia o ochronie danych.</w:t>
      </w:r>
    </w:p>
    <w:p w:rsidR="00CA6C0F" w:rsidRPr="00A860F0" w:rsidRDefault="00CA6C0F" w:rsidP="00CA6C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 w:rsidRPr="00A860F0">
        <w:rPr>
          <w:rFonts w:eastAsia="Calibri" w:cs="Times New Roman"/>
          <w:color w:val="000000" w:themeColor="text1"/>
        </w:rPr>
        <w:t xml:space="preserve">Odbiorcą danych będą </w:t>
      </w:r>
      <w:r w:rsidRPr="00A860F0">
        <w:rPr>
          <w:rFonts w:ascii="Calibri" w:hAnsi="Calibri" w:cs="Calibri"/>
          <w:color w:val="000000" w:themeColor="text1"/>
        </w:rPr>
        <w:t xml:space="preserve">członkowie </w:t>
      </w:r>
      <w:r>
        <w:rPr>
          <w:rFonts w:ascii="Calibri" w:hAnsi="Calibri" w:cs="Calibri"/>
          <w:color w:val="000000" w:themeColor="text1"/>
        </w:rPr>
        <w:t>komisji przetargowej</w:t>
      </w:r>
      <w:r w:rsidRPr="00A860F0">
        <w:rPr>
          <w:rFonts w:eastAsia="Calibri" w:cs="Times New Roman"/>
          <w:color w:val="000000" w:themeColor="text1"/>
        </w:rPr>
        <w:t>. 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:rsidR="00CA6C0F" w:rsidRPr="00A860F0" w:rsidRDefault="00CA6C0F" w:rsidP="00CA6C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 w:rsidRPr="00A860F0">
        <w:rPr>
          <w:rFonts w:eastAsia="Calibri" w:cstheme="minorHAnsi"/>
          <w:color w:val="000000" w:themeColor="text1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</w:t>
      </w:r>
      <w:r w:rsidRPr="00EB6A6D">
        <w:rPr>
          <w:rFonts w:eastAsia="Calibri" w:cstheme="minorHAnsi"/>
          <w:color w:val="000000" w:themeColor="text1"/>
        </w:rPr>
        <w:t>przez 5 lat,</w:t>
      </w:r>
      <w:r w:rsidRPr="00A860F0">
        <w:rPr>
          <w:rFonts w:eastAsia="Calibri" w:cstheme="minorHAnsi"/>
          <w:color w:val="000000" w:themeColor="text1"/>
        </w:rPr>
        <w:t xml:space="preserve"> licząc od 1 stycznia roku następnego po zakończeniu Pani/Pana sprawy. Po uzyskaniu zgody dyrektora Archiwum Państwowego w Łodzi zostaną zniszczone. </w:t>
      </w:r>
    </w:p>
    <w:p w:rsidR="00CA6C0F" w:rsidRPr="00A860F0" w:rsidRDefault="00CA6C0F" w:rsidP="00CA6C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:rsidR="00CA6C0F" w:rsidRPr="00A860F0" w:rsidRDefault="00CA6C0F" w:rsidP="00CA6C0F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dostępu do swoich danych osobowych, w tym do uzyskania kopii tych danych,  </w:t>
      </w:r>
    </w:p>
    <w:p w:rsidR="00CA6C0F" w:rsidRPr="00A860F0" w:rsidRDefault="00CA6C0F" w:rsidP="00CA6C0F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ich sprostowania (poprawiania w przypadku gdy są niepoprawne lub niekompletne), </w:t>
      </w:r>
    </w:p>
    <w:p w:rsidR="00CA6C0F" w:rsidRPr="00A860F0" w:rsidRDefault="00CA6C0F" w:rsidP="00CA6C0F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>usunięcia lub ograniczenia przetwarzania, tj. wstrzymania operacji na danych osobowych lub nieusuwania danych – stosownie do złożonego wniosku,</w:t>
      </w:r>
    </w:p>
    <w:p w:rsidR="00CA6C0F" w:rsidRPr="00A860F0" w:rsidRDefault="00CA6C0F" w:rsidP="00CA6C0F">
      <w:pPr>
        <w:spacing w:after="0" w:line="240" w:lineRule="auto"/>
        <w:ind w:left="283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Aby skorzystać z powyższych praw, skontaktuj się z Inspektorem Ochrony Danych </w:t>
      </w:r>
      <w:r w:rsidRPr="00A860F0">
        <w:rPr>
          <w:rFonts w:eastAsia="Calibri" w:cstheme="minorHAnsi"/>
          <w:sz w:val="18"/>
          <w:szCs w:val="18"/>
        </w:rPr>
        <w:t>(dane kontaktowe powyżej).</w:t>
      </w:r>
    </w:p>
    <w:p w:rsidR="00CA6C0F" w:rsidRPr="00A860F0" w:rsidRDefault="00CA6C0F" w:rsidP="00CA6C0F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 w:rsidRPr="00A860F0">
        <w:rPr>
          <w:rFonts w:eastAsia="Calibri" w:cstheme="minorHAnsi"/>
        </w:rPr>
        <w:t xml:space="preserve">wniesienia skargi do organu nadzorczego </w:t>
      </w:r>
      <w:r>
        <w:rPr>
          <w:rFonts w:eastAsia="Calibri" w:cstheme="minorHAnsi"/>
        </w:rPr>
        <w:t xml:space="preserve">– Prezes Urzędu Ochrony Danych – </w:t>
      </w:r>
      <w:r w:rsidRPr="00A860F0">
        <w:rPr>
          <w:rFonts w:eastAsia="Calibri" w:cstheme="minorHAnsi"/>
        </w:rPr>
        <w:t>w przypadku stwierdzenia, że przetwarzanie danych narusza przepisy ogólnego rozporządze</w:t>
      </w:r>
      <w:r>
        <w:rPr>
          <w:rFonts w:eastAsia="Calibri" w:cstheme="minorHAnsi"/>
        </w:rPr>
        <w:t xml:space="preserve">nia o ochronie danych osobowych. </w:t>
      </w:r>
    </w:p>
    <w:p w:rsidR="00CA6C0F" w:rsidRPr="00A860F0" w:rsidRDefault="00CA6C0F" w:rsidP="00CA6C0F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>Podanie danych jest dobrowolne i służy jedynie przeprowadzeniu i realizacji postępowania</w:t>
      </w:r>
      <w:r w:rsidRPr="00A860F0">
        <w:rPr>
          <w:rFonts w:eastAsia="Calibri" w:cs="Times New Roman"/>
          <w:color w:val="000000" w:themeColor="text1"/>
        </w:rPr>
        <w:t xml:space="preserve"> w zakresie sprzedaży składników rzeczowych.</w:t>
      </w:r>
      <w:r>
        <w:rPr>
          <w:rFonts w:eastAsia="Calibri" w:cs="Times New Roman"/>
          <w:color w:val="000000" w:themeColor="text1"/>
        </w:rPr>
        <w:t xml:space="preserve"> </w:t>
      </w:r>
      <w:r w:rsidRPr="00A860F0">
        <w:rPr>
          <w:rFonts w:eastAsia="Calibri" w:cs="Times New Roman"/>
          <w:color w:val="000000" w:themeColor="text1"/>
        </w:rPr>
        <w:t xml:space="preserve">Odmowa podania danych jest równoznaczna z brakiem możliwości </w:t>
      </w:r>
      <w:r>
        <w:rPr>
          <w:rFonts w:eastAsia="Calibri" w:cs="Times New Roman"/>
          <w:color w:val="000000" w:themeColor="text1"/>
        </w:rPr>
        <w:t>udziału w postępowaniu</w:t>
      </w:r>
      <w:r w:rsidRPr="00A860F0">
        <w:rPr>
          <w:rFonts w:eastAsia="Calibri" w:cs="Times New Roman"/>
          <w:color w:val="000000" w:themeColor="text1"/>
        </w:rPr>
        <w:t xml:space="preserve">. </w:t>
      </w:r>
    </w:p>
    <w:p w:rsidR="00CA6C0F" w:rsidRDefault="00CA6C0F" w:rsidP="00CA6C0F">
      <w:pPr>
        <w:spacing w:line="240" w:lineRule="auto"/>
        <w:jc w:val="both"/>
      </w:pPr>
    </w:p>
    <w:p w:rsidR="00CA6C0F" w:rsidRDefault="00CA6C0F" w:rsidP="00CA6C0F">
      <w:pPr>
        <w:spacing w:line="240" w:lineRule="auto"/>
        <w:ind w:left="5664"/>
        <w:jc w:val="both"/>
      </w:pPr>
      <w:r>
        <w:t>……………………………………………………..</w:t>
      </w:r>
    </w:p>
    <w:p w:rsidR="00762A76" w:rsidRDefault="00762A76"/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AB25F14"/>
    <w:multiLevelType w:val="hybridMultilevel"/>
    <w:tmpl w:val="C62621E6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8789009">
    <w:abstractNumId w:val="1"/>
  </w:num>
  <w:num w:numId="2" w16cid:durableId="76785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0F"/>
    <w:rsid w:val="00762A76"/>
    <w:rsid w:val="00875014"/>
    <w:rsid w:val="00AA3B4E"/>
    <w:rsid w:val="00C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B1723-F4C1-492F-87B6-90BCA572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0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C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C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C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C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C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C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C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C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C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C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2025-06-17T10:00:00Z</dcterms:created>
  <dcterms:modified xsi:type="dcterms:W3CDTF">2025-06-17T10:00:00Z</dcterms:modified>
</cp:coreProperties>
</file>