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2E" w:rsidRDefault="00D0662E" w:rsidP="001D33FF">
      <w:pPr>
        <w:jc w:val="center"/>
        <w:rPr>
          <w:b/>
        </w:rPr>
      </w:pPr>
      <w:r>
        <w:rPr>
          <w:b/>
        </w:rPr>
        <w:t xml:space="preserve">Zarządzenie Nr 307/2023 </w:t>
      </w:r>
    </w:p>
    <w:p w:rsidR="00D0662E" w:rsidRDefault="00D0662E" w:rsidP="001D33FF">
      <w:pPr>
        <w:jc w:val="center"/>
        <w:rPr>
          <w:b/>
        </w:rPr>
      </w:pPr>
      <w:r>
        <w:rPr>
          <w:b/>
        </w:rPr>
        <w:t>Burmistrza Kamieńca Ząbkowickiego</w:t>
      </w:r>
    </w:p>
    <w:p w:rsidR="00D0662E" w:rsidRDefault="00D0662E" w:rsidP="001D33FF">
      <w:pPr>
        <w:spacing w:before="240" w:after="240"/>
        <w:jc w:val="center"/>
      </w:pPr>
      <w:r>
        <w:t>z dnia 4 grudnia 2023 r.</w:t>
      </w:r>
    </w:p>
    <w:p w:rsidR="00D0662E" w:rsidRDefault="00D0662E" w:rsidP="001D33FF">
      <w:pPr>
        <w:spacing w:after="240"/>
        <w:jc w:val="both"/>
        <w:rPr>
          <w:b/>
        </w:rPr>
      </w:pPr>
      <w:r>
        <w:rPr>
          <w:b/>
        </w:rPr>
        <w:t>w sprawie przeprowadzenia wyborów uzupełniających Sołtysa.</w:t>
      </w:r>
    </w:p>
    <w:p w:rsidR="00D0662E" w:rsidRPr="003B515C" w:rsidRDefault="00D0662E" w:rsidP="004940DF">
      <w:pPr>
        <w:jc w:val="both"/>
        <w:rPr>
          <w:b/>
          <w:bCs/>
        </w:rPr>
      </w:pPr>
      <w:r>
        <w:t>Na podstawie art. 30 ust. 1, art. 35 ust. 3 pkt 2 i art. 36 ustawy z 8.03.1990 r. o samorządzie gminnym (Dz. U. z 2032 r. poz. 40) w związku z § 1 ust. 1 i 2 Uchwały LXIX/481/2023 Rady Miejskiej w Kamieńcu Ząbkowickim z dnia 27 listopada</w:t>
      </w:r>
      <w:r w:rsidRPr="003B515C">
        <w:t xml:space="preserve"> 2023 r.</w:t>
      </w:r>
      <w:r>
        <w:rPr>
          <w:b/>
          <w:bCs/>
        </w:rPr>
        <w:t xml:space="preserve"> </w:t>
      </w:r>
      <w:r w:rsidRPr="003B515C">
        <w:t xml:space="preserve">w sprawie zarządzenia wyborów </w:t>
      </w:r>
      <w:r>
        <w:t xml:space="preserve">uzupełniających </w:t>
      </w:r>
      <w:r w:rsidRPr="003B515C">
        <w:t>sołty</w:t>
      </w:r>
      <w:r>
        <w:t>sa w Sołectwie Topola</w:t>
      </w:r>
      <w:r w:rsidRPr="003B515C">
        <w:t xml:space="preserve"> </w:t>
      </w:r>
      <w:r>
        <w:t xml:space="preserve">oraz </w:t>
      </w:r>
      <w:r w:rsidRPr="00E255F5">
        <w:t>§ 18 pkt. 1</w:t>
      </w:r>
      <w:r>
        <w:t xml:space="preserve"> statutów sołectw </w:t>
      </w:r>
      <w:r w:rsidRPr="00E255F5">
        <w:t>zatwierdzonych</w:t>
      </w:r>
      <w:r>
        <w:t xml:space="preserve"> Uchwałą Nr XLIII/276/2014 z dnia 29 sierpnia 2014 r. w sprawie nadania Statutu Sołectwu Topola</w:t>
      </w:r>
    </w:p>
    <w:p w:rsidR="00D0662E" w:rsidRDefault="00D0662E" w:rsidP="001D33FF">
      <w:pPr>
        <w:spacing w:before="240"/>
        <w:ind w:firstLine="426"/>
        <w:jc w:val="both"/>
      </w:pPr>
      <w:r>
        <w:t>Burmistrz Kamieńca Ząbkowickiego zarządza co następuje:</w:t>
      </w:r>
    </w:p>
    <w:p w:rsidR="00D0662E" w:rsidRDefault="00D0662E" w:rsidP="001D33FF">
      <w:pPr>
        <w:spacing w:before="240" w:after="240"/>
        <w:jc w:val="center"/>
        <w:rPr>
          <w:b/>
        </w:rPr>
      </w:pPr>
      <w:r>
        <w:rPr>
          <w:b/>
        </w:rPr>
        <w:t>§ 1.</w:t>
      </w:r>
    </w:p>
    <w:p w:rsidR="00D0662E" w:rsidRPr="00384EB6" w:rsidRDefault="00D0662E" w:rsidP="0033531F">
      <w:pPr>
        <w:spacing w:before="240" w:after="240"/>
        <w:jc w:val="both"/>
        <w:rPr>
          <w:b/>
        </w:rPr>
      </w:pPr>
      <w:r w:rsidRPr="00384EB6">
        <w:rPr>
          <w:b/>
        </w:rPr>
        <w:t xml:space="preserve">Zarządza się wybory uzupełniające sołtysa, sołectwa </w:t>
      </w:r>
      <w:r>
        <w:rPr>
          <w:b/>
        </w:rPr>
        <w:t>Topola</w:t>
      </w:r>
      <w:r w:rsidRPr="00384EB6">
        <w:rPr>
          <w:b/>
        </w:rPr>
        <w:t>.</w:t>
      </w:r>
    </w:p>
    <w:p w:rsidR="00D0662E" w:rsidRDefault="00D0662E" w:rsidP="0033531F">
      <w:pPr>
        <w:spacing w:before="240" w:after="240"/>
        <w:jc w:val="both"/>
        <w:rPr>
          <w:b/>
        </w:rPr>
      </w:pPr>
      <w:r w:rsidRPr="00384EB6">
        <w:rPr>
          <w:b/>
        </w:rPr>
        <w:t xml:space="preserve">Datę wyborów wyznaczam na dzień </w:t>
      </w:r>
      <w:r>
        <w:rPr>
          <w:b/>
        </w:rPr>
        <w:t>14 grudnia</w:t>
      </w:r>
      <w:r w:rsidRPr="00384EB6">
        <w:rPr>
          <w:b/>
        </w:rPr>
        <w:t xml:space="preserve"> 202</w:t>
      </w:r>
      <w:r>
        <w:rPr>
          <w:b/>
        </w:rPr>
        <w:t>3</w:t>
      </w:r>
      <w:r w:rsidRPr="00384EB6">
        <w:rPr>
          <w:b/>
        </w:rPr>
        <w:t xml:space="preserve"> roku</w:t>
      </w:r>
      <w:r>
        <w:rPr>
          <w:b/>
        </w:rPr>
        <w:t xml:space="preserve"> godzina 16.00 w świetlicy wiejskiej w Topoli. </w:t>
      </w:r>
    </w:p>
    <w:p w:rsidR="00D0662E" w:rsidRDefault="00D0662E" w:rsidP="00384EB6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:rsidR="00D0662E" w:rsidRPr="00D55133" w:rsidRDefault="00D0662E" w:rsidP="00D55133">
      <w:pPr>
        <w:ind w:firstLine="426"/>
        <w:jc w:val="both"/>
      </w:pPr>
      <w:r>
        <w:t>Ogłoszenie o terminie, miejscu i godzinie zebranie zostanie podane do wiadomości mieszkańców danego sołectwa na co najmniej 7 dni przed wyznaczonym terminem poprzez zamieszczenie na tablicy ogłoszeń w sołectwie- wzór stanowi załącznik Nr 1 do niniejszego zarządzenia.</w:t>
      </w:r>
    </w:p>
    <w:p w:rsidR="00D0662E" w:rsidRDefault="00D0662E" w:rsidP="001D33FF">
      <w:pPr>
        <w:spacing w:before="240" w:after="240"/>
        <w:jc w:val="center"/>
        <w:rPr>
          <w:b/>
        </w:rPr>
      </w:pPr>
      <w:r>
        <w:rPr>
          <w:b/>
        </w:rPr>
        <w:t>§ 3.</w:t>
      </w:r>
    </w:p>
    <w:p w:rsidR="00D0662E" w:rsidRDefault="00D0662E" w:rsidP="001D33FF">
      <w:pPr>
        <w:ind w:firstLine="426"/>
        <w:jc w:val="both"/>
      </w:pPr>
      <w:r>
        <w:t>Do obsługi technicznej zebrań wiejskich z ramienia Urzędu wyznaczam Sekretarz Gminy, Kierownika Referatu Organizacyjnego i Spraw Obywatelskich oraz pracowników oddelegowanych zgodnie z zapotrzebowaniem.</w:t>
      </w:r>
    </w:p>
    <w:p w:rsidR="00D0662E" w:rsidRDefault="00D0662E" w:rsidP="001D33FF">
      <w:pPr>
        <w:spacing w:before="240" w:after="240"/>
        <w:jc w:val="center"/>
        <w:rPr>
          <w:b/>
        </w:rPr>
      </w:pPr>
      <w:r>
        <w:rPr>
          <w:b/>
        </w:rPr>
        <w:t>§ 4.</w:t>
      </w:r>
    </w:p>
    <w:p w:rsidR="00D0662E" w:rsidRDefault="00D0662E" w:rsidP="001D33FF">
      <w:pPr>
        <w:ind w:firstLine="426"/>
        <w:jc w:val="both"/>
      </w:pPr>
      <w:r>
        <w:t>Zarządzenie wchodzi w życie z dniem podjęcia.</w:t>
      </w:r>
    </w:p>
    <w:p w:rsidR="00D0662E" w:rsidRDefault="00D0662E" w:rsidP="001D33FF">
      <w:pPr>
        <w:spacing w:before="240"/>
        <w:jc w:val="right"/>
      </w:pPr>
    </w:p>
    <w:p w:rsidR="00D0662E" w:rsidRDefault="00D0662E" w:rsidP="001D33FF">
      <w:pPr>
        <w:spacing w:before="240"/>
        <w:jc w:val="right"/>
      </w:pPr>
    </w:p>
    <w:p w:rsidR="00D0662E" w:rsidRDefault="00D0662E" w:rsidP="00D55133">
      <w:pPr>
        <w:spacing w:before="240"/>
      </w:pPr>
      <w:r>
        <w:t xml:space="preserve">                                                                                                                     </w:t>
      </w:r>
    </w:p>
    <w:p w:rsidR="00D0662E" w:rsidRDefault="00D0662E" w:rsidP="00D55133">
      <w:pPr>
        <w:spacing w:before="240"/>
      </w:pPr>
    </w:p>
    <w:p w:rsidR="00D0662E" w:rsidRDefault="00D0662E" w:rsidP="00D55133">
      <w:pPr>
        <w:spacing w:before="240"/>
      </w:pPr>
    </w:p>
    <w:p w:rsidR="00D0662E" w:rsidRDefault="00D0662E" w:rsidP="00D55133">
      <w:pPr>
        <w:spacing w:before="240"/>
      </w:pPr>
    </w:p>
    <w:p w:rsidR="00D0662E" w:rsidRDefault="00D0662E" w:rsidP="001D33FF">
      <w:pPr>
        <w:jc w:val="right"/>
      </w:pPr>
    </w:p>
    <w:p w:rsidR="00D0662E" w:rsidRDefault="00D0662E" w:rsidP="001D33FF">
      <w:pPr>
        <w:jc w:val="right"/>
      </w:pPr>
    </w:p>
    <w:p w:rsidR="00D0662E" w:rsidRDefault="00D0662E" w:rsidP="001D33FF">
      <w:pPr>
        <w:jc w:val="right"/>
      </w:pPr>
    </w:p>
    <w:p w:rsidR="00D0662E" w:rsidRDefault="00D0662E" w:rsidP="001D33FF">
      <w:pPr>
        <w:jc w:val="right"/>
      </w:pPr>
      <w:r>
        <w:t>Załącznik Nr 1</w:t>
      </w:r>
    </w:p>
    <w:p w:rsidR="00D0662E" w:rsidRDefault="00D0662E" w:rsidP="001D33FF">
      <w:pPr>
        <w:jc w:val="right"/>
      </w:pPr>
      <w:r>
        <w:t>do Zarządzenia Nr 307/2023</w:t>
      </w:r>
    </w:p>
    <w:p w:rsidR="00D0662E" w:rsidRDefault="00D0662E" w:rsidP="001D33FF">
      <w:pPr>
        <w:jc w:val="right"/>
      </w:pPr>
      <w:r>
        <w:t>Burmistrza Kamieńca Ząbkowickiego</w:t>
      </w:r>
    </w:p>
    <w:p w:rsidR="00D0662E" w:rsidRDefault="00D0662E" w:rsidP="001D33FF">
      <w:pPr>
        <w:spacing w:after="240"/>
        <w:jc w:val="right"/>
      </w:pPr>
      <w:r>
        <w:t>z dnia 4 grudnia 2023 r.</w:t>
      </w:r>
    </w:p>
    <w:p w:rsidR="00D0662E" w:rsidRDefault="00D0662E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:rsidR="00D0662E" w:rsidRDefault="00D0662E" w:rsidP="001D33FF">
      <w:pPr>
        <w:jc w:val="center"/>
        <w:rPr>
          <w:b/>
        </w:rPr>
      </w:pPr>
      <w:r>
        <w:rPr>
          <w:b/>
        </w:rPr>
        <w:t>BURMISTRZA KAMIEŃCA ZĄBKOWICKIEGO</w:t>
      </w:r>
    </w:p>
    <w:p w:rsidR="00D0662E" w:rsidRDefault="00D0662E" w:rsidP="001D33FF">
      <w:pPr>
        <w:jc w:val="center"/>
        <w:rPr>
          <w:b/>
        </w:rPr>
      </w:pPr>
    </w:p>
    <w:p w:rsidR="00D0662E" w:rsidRDefault="00D0662E" w:rsidP="001D33FF">
      <w:pPr>
        <w:jc w:val="center"/>
        <w:rPr>
          <w:b/>
        </w:rPr>
      </w:pPr>
      <w:r>
        <w:rPr>
          <w:b/>
        </w:rPr>
        <w:t>ZWOŁUJĘ</w:t>
      </w:r>
    </w:p>
    <w:p w:rsidR="00D0662E" w:rsidRPr="00DE719C" w:rsidRDefault="00D0662E" w:rsidP="001D33FF">
      <w:pPr>
        <w:spacing w:before="240"/>
        <w:ind w:firstLine="426"/>
        <w:jc w:val="both"/>
        <w:rPr>
          <w:sz w:val="28"/>
          <w:szCs w:val="28"/>
        </w:rPr>
      </w:pPr>
      <w:r w:rsidRPr="00DE719C">
        <w:rPr>
          <w:sz w:val="28"/>
          <w:szCs w:val="28"/>
        </w:rPr>
        <w:t xml:space="preserve">W dniu 16 grudnia 2023 r. o godz. 16.00 w Świetlicy Wiejskiej w Topoli zebranie wiejskie mieszkańców Sołectwa Topola </w:t>
      </w:r>
      <w:r w:rsidRPr="00DE719C">
        <w:rPr>
          <w:b/>
          <w:sz w:val="28"/>
          <w:szCs w:val="28"/>
        </w:rPr>
        <w:t>w celu przeprowadzenia wyborów uzupełniających sołtysa na kadencję 2023-2027</w:t>
      </w:r>
    </w:p>
    <w:p w:rsidR="00D0662E" w:rsidRPr="00DE719C" w:rsidRDefault="00D0662E" w:rsidP="001D33FF">
      <w:pPr>
        <w:spacing w:before="240"/>
        <w:ind w:firstLine="426"/>
        <w:jc w:val="both"/>
        <w:rPr>
          <w:sz w:val="28"/>
          <w:szCs w:val="28"/>
          <w:u w:val="single"/>
        </w:rPr>
      </w:pPr>
      <w:r w:rsidRPr="00DE719C">
        <w:rPr>
          <w:sz w:val="28"/>
          <w:szCs w:val="28"/>
        </w:rPr>
        <w:t>Uprzejmie proszę wszystkich uprawnionych do głosowania mieszkańców sołectwa Topola o udział w zebraniu.</w:t>
      </w:r>
    </w:p>
    <w:p w:rsidR="00D0662E" w:rsidRDefault="00D0662E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EC5AD7">
        <w:rPr>
          <w:rFonts w:ascii="Times New Roman" w:hAnsi="Times New Roman"/>
          <w:sz w:val="24"/>
          <w:szCs w:val="24"/>
          <w:u w:val="single"/>
          <w:lang w:eastAsia="pl-PL"/>
        </w:rPr>
        <w:t>i protokolanta.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Stwierdzenie wygaśnięcia mandatu sołtysa. 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sołtysa.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głosowania.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sołtysa.</w:t>
      </w:r>
    </w:p>
    <w:p w:rsidR="00D0662E" w:rsidRDefault="00D0662E" w:rsidP="001D33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Sprawy bieżące.</w:t>
      </w:r>
    </w:p>
    <w:p w:rsidR="00D0662E" w:rsidRDefault="00D0662E"/>
    <w:sectPr w:rsidR="00D0662E" w:rsidSect="0049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3FF"/>
    <w:rsid w:val="000505D8"/>
    <w:rsid w:val="00107F7A"/>
    <w:rsid w:val="001D33FF"/>
    <w:rsid w:val="00243445"/>
    <w:rsid w:val="002B14F0"/>
    <w:rsid w:val="0033531F"/>
    <w:rsid w:val="00384EB6"/>
    <w:rsid w:val="003B515C"/>
    <w:rsid w:val="00491723"/>
    <w:rsid w:val="004940DF"/>
    <w:rsid w:val="004A00B8"/>
    <w:rsid w:val="00581F48"/>
    <w:rsid w:val="0065371E"/>
    <w:rsid w:val="00C100A3"/>
    <w:rsid w:val="00D0662E"/>
    <w:rsid w:val="00D55133"/>
    <w:rsid w:val="00DE719C"/>
    <w:rsid w:val="00DF1FE3"/>
    <w:rsid w:val="00E255F5"/>
    <w:rsid w:val="00EC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2</Pages>
  <Words>323</Words>
  <Characters>1941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ldudzic</cp:lastModifiedBy>
  <cp:revision>11</cp:revision>
  <cp:lastPrinted>2023-12-01T13:47:00Z</cp:lastPrinted>
  <dcterms:created xsi:type="dcterms:W3CDTF">2023-05-04T10:53:00Z</dcterms:created>
  <dcterms:modified xsi:type="dcterms:W3CDTF">2023-12-04T14:23:00Z</dcterms:modified>
</cp:coreProperties>
</file>