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204" w:rsidRPr="000260EE" w:rsidRDefault="00442204" w:rsidP="00442204">
      <w:pPr>
        <w:pStyle w:val="Teksttreci20"/>
        <w:shd w:val="clear" w:color="auto" w:fill="auto"/>
        <w:ind w:right="20"/>
        <w:jc w:val="left"/>
        <w:rPr>
          <w:sz w:val="24"/>
          <w:szCs w:val="24"/>
        </w:rPr>
      </w:pPr>
      <w:r w:rsidRPr="000260EE">
        <w:rPr>
          <w:sz w:val="24"/>
          <w:szCs w:val="24"/>
        </w:rPr>
        <w:t>OSiO.271.</w:t>
      </w:r>
      <w:r>
        <w:rPr>
          <w:sz w:val="24"/>
          <w:szCs w:val="24"/>
        </w:rPr>
        <w:t>3</w:t>
      </w:r>
      <w:r w:rsidRPr="000260EE">
        <w:rPr>
          <w:sz w:val="24"/>
          <w:szCs w:val="24"/>
        </w:rPr>
        <w:t>.202</w:t>
      </w:r>
      <w:r>
        <w:rPr>
          <w:sz w:val="24"/>
          <w:szCs w:val="24"/>
        </w:rPr>
        <w:t>3</w:t>
      </w:r>
      <w:r w:rsidRPr="000260EE">
        <w:rPr>
          <w:sz w:val="24"/>
          <w:szCs w:val="24"/>
        </w:rPr>
        <w:t xml:space="preserve">                                                   </w:t>
      </w:r>
      <w:r>
        <w:rPr>
          <w:sz w:val="24"/>
          <w:szCs w:val="24"/>
        </w:rPr>
        <w:t xml:space="preserve">            </w:t>
      </w:r>
      <w:r w:rsidRPr="000260EE">
        <w:rPr>
          <w:sz w:val="24"/>
          <w:szCs w:val="24"/>
        </w:rPr>
        <w:t>Załącznik Nr 1</w:t>
      </w:r>
      <w:r>
        <w:rPr>
          <w:sz w:val="24"/>
          <w:szCs w:val="24"/>
        </w:rPr>
        <w:t xml:space="preserve"> do SWZ</w:t>
      </w:r>
      <w:r>
        <w:rPr>
          <w:sz w:val="24"/>
          <w:szCs w:val="24"/>
        </w:rPr>
        <w:t xml:space="preserve"> - po zmianie</w:t>
      </w:r>
    </w:p>
    <w:p w:rsidR="00442204" w:rsidRPr="00EA4619" w:rsidRDefault="00442204" w:rsidP="00442204">
      <w:pPr>
        <w:pStyle w:val="Teksttreci20"/>
        <w:shd w:val="clear" w:color="auto" w:fill="auto"/>
        <w:ind w:right="20"/>
        <w:jc w:val="center"/>
        <w:rPr>
          <w:sz w:val="22"/>
          <w:szCs w:val="22"/>
        </w:rPr>
      </w:pPr>
    </w:p>
    <w:p w:rsidR="00442204" w:rsidRDefault="00442204" w:rsidP="00442204">
      <w:pPr>
        <w:pStyle w:val="Nagwek10"/>
        <w:keepNext/>
        <w:keepLines/>
        <w:shd w:val="clear" w:color="auto" w:fill="auto"/>
        <w:spacing w:before="0" w:after="515"/>
        <w:ind w:left="60"/>
        <w:rPr>
          <w:b/>
          <w:sz w:val="28"/>
          <w:szCs w:val="28"/>
        </w:rPr>
      </w:pPr>
      <w:bookmarkStart w:id="0" w:name="bookmark0"/>
      <w:r w:rsidRPr="000260EE">
        <w:rPr>
          <w:b/>
          <w:sz w:val="28"/>
          <w:szCs w:val="28"/>
        </w:rPr>
        <w:t xml:space="preserve">Szczegółowy opis przedmiotu zamówienia </w:t>
      </w:r>
      <w:bookmarkEnd w:id="0"/>
    </w:p>
    <w:p w:rsidR="00442204" w:rsidRPr="00440BB2" w:rsidRDefault="00442204" w:rsidP="00442204">
      <w:pPr>
        <w:pStyle w:val="Nagwek10"/>
        <w:keepNext/>
        <w:keepLines/>
        <w:shd w:val="clear" w:color="auto" w:fill="auto"/>
        <w:spacing w:before="0" w:after="0"/>
        <w:ind w:left="60"/>
        <w:jc w:val="left"/>
        <w:rPr>
          <w:sz w:val="28"/>
          <w:szCs w:val="28"/>
        </w:rPr>
      </w:pPr>
      <w:r w:rsidRPr="00440BB2">
        <w:rPr>
          <w:sz w:val="28"/>
          <w:szCs w:val="28"/>
        </w:rPr>
        <w:t>Dotyczy postępowania:</w:t>
      </w:r>
    </w:p>
    <w:p w:rsidR="00442204" w:rsidRPr="000260EE" w:rsidRDefault="00442204" w:rsidP="00442204">
      <w:pPr>
        <w:pStyle w:val="Nagwek10"/>
        <w:keepNext/>
        <w:keepLines/>
        <w:shd w:val="clear" w:color="auto" w:fill="auto"/>
        <w:spacing w:before="0" w:after="515"/>
        <w:ind w:left="60"/>
        <w:rPr>
          <w:b/>
          <w:sz w:val="28"/>
          <w:szCs w:val="28"/>
        </w:rPr>
      </w:pPr>
      <w:r w:rsidRPr="000260EE">
        <w:rPr>
          <w:b/>
          <w:sz w:val="28"/>
          <w:szCs w:val="28"/>
        </w:rPr>
        <w:t>„Świadczenie usług pocztowych w obrocie krajowym i zagranicznym na rzecz Urzędu Gminy Jasło w 202</w:t>
      </w:r>
      <w:r>
        <w:rPr>
          <w:b/>
          <w:sz w:val="28"/>
          <w:szCs w:val="28"/>
        </w:rPr>
        <w:t>3</w:t>
      </w:r>
      <w:r w:rsidRPr="000260EE">
        <w:rPr>
          <w:b/>
          <w:sz w:val="28"/>
          <w:szCs w:val="28"/>
        </w:rPr>
        <w:t xml:space="preserve"> roku”</w:t>
      </w:r>
    </w:p>
    <w:p w:rsidR="00442204" w:rsidRPr="00EA4619" w:rsidRDefault="00442204" w:rsidP="00442204">
      <w:pPr>
        <w:numPr>
          <w:ilvl w:val="0"/>
          <w:numId w:val="1"/>
        </w:numPr>
        <w:tabs>
          <w:tab w:val="left" w:pos="366"/>
        </w:tabs>
        <w:spacing w:after="136" w:line="220" w:lineRule="exact"/>
        <w:ind w:left="380" w:hanging="360"/>
        <w:jc w:val="both"/>
        <w:rPr>
          <w:rFonts w:ascii="Times New Roman" w:hAnsi="Times New Roman" w:cs="Times New Roman"/>
          <w:sz w:val="22"/>
          <w:szCs w:val="22"/>
        </w:rPr>
      </w:pPr>
      <w:r w:rsidRPr="00EA4619">
        <w:rPr>
          <w:rFonts w:ascii="Times New Roman" w:hAnsi="Times New Roman" w:cs="Times New Roman"/>
          <w:sz w:val="22"/>
          <w:szCs w:val="22"/>
        </w:rPr>
        <w:t>Definicje przesyłek wyszczególnionych w „Formularzu cenowym":</w:t>
      </w:r>
    </w:p>
    <w:p w:rsidR="00442204" w:rsidRPr="00EA4619" w:rsidRDefault="00442204" w:rsidP="00442204">
      <w:pPr>
        <w:numPr>
          <w:ilvl w:val="1"/>
          <w:numId w:val="1"/>
        </w:numPr>
        <w:tabs>
          <w:tab w:val="left" w:pos="718"/>
        </w:tabs>
        <w:spacing w:line="220" w:lineRule="exact"/>
        <w:ind w:left="380"/>
        <w:rPr>
          <w:rFonts w:ascii="Times New Roman" w:hAnsi="Times New Roman" w:cs="Times New Roman"/>
          <w:sz w:val="22"/>
          <w:szCs w:val="22"/>
        </w:rPr>
      </w:pPr>
      <w:r w:rsidRPr="00EA4619">
        <w:rPr>
          <w:rFonts w:ascii="Times New Roman" w:hAnsi="Times New Roman" w:cs="Times New Roman"/>
          <w:sz w:val="22"/>
          <w:szCs w:val="22"/>
        </w:rPr>
        <w:t>przez</w:t>
      </w:r>
      <w:r w:rsidRPr="00AC4F83">
        <w:rPr>
          <w:rStyle w:val="TeksttreciPogrubienie"/>
          <w:rFonts w:eastAsia="Arial Unicode MS"/>
        </w:rPr>
        <w:t xml:space="preserve"> </w:t>
      </w:r>
      <w:r w:rsidRPr="00776880">
        <w:rPr>
          <w:rStyle w:val="TeksttreciPogrubienie"/>
          <w:rFonts w:eastAsia="Arial Unicode MS"/>
        </w:rPr>
        <w:t>przesyłki</w:t>
      </w:r>
      <w:r w:rsidRPr="00EA4619">
        <w:rPr>
          <w:rFonts w:ascii="Times New Roman" w:hAnsi="Times New Roman" w:cs="Times New Roman"/>
          <w:sz w:val="22"/>
          <w:szCs w:val="22"/>
        </w:rPr>
        <w:t xml:space="preserve"> będące przedmiotem zamówienia rozumie się:</w:t>
      </w:r>
    </w:p>
    <w:p w:rsidR="00442204" w:rsidRPr="00EA4619" w:rsidRDefault="00442204" w:rsidP="00442204">
      <w:pPr>
        <w:numPr>
          <w:ilvl w:val="2"/>
          <w:numId w:val="1"/>
        </w:numPr>
        <w:tabs>
          <w:tab w:val="left" w:pos="1104"/>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zwykłe - przesyłki nierejestrowane, nie będące przesyłkami najszybszej kategorii w obrocie krajowym,</w:t>
      </w:r>
    </w:p>
    <w:p w:rsidR="00442204" w:rsidRPr="00EA4619" w:rsidRDefault="00442204" w:rsidP="00442204">
      <w:pPr>
        <w:numPr>
          <w:ilvl w:val="2"/>
          <w:numId w:val="1"/>
        </w:numPr>
        <w:tabs>
          <w:tab w:val="left" w:pos="1111"/>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priorytetowe - przesyłki nierejestrowane będące przesyłkami najszybszej kategorii w obrocie krajowym i w obrocie zagranicznym na obszarze Europy,</w:t>
      </w:r>
    </w:p>
    <w:p w:rsidR="00442204" w:rsidRPr="00EA4619" w:rsidRDefault="00442204" w:rsidP="00442204">
      <w:pPr>
        <w:numPr>
          <w:ilvl w:val="2"/>
          <w:numId w:val="1"/>
        </w:numPr>
        <w:tabs>
          <w:tab w:val="left" w:pos="1104"/>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 przesyłki rejestrowane nie będące przesyłkami najszybszej kategorii w obrocie krajowym,</w:t>
      </w:r>
    </w:p>
    <w:p w:rsidR="00442204" w:rsidRPr="00EA4619" w:rsidRDefault="00442204" w:rsidP="00442204">
      <w:pPr>
        <w:numPr>
          <w:ilvl w:val="2"/>
          <w:numId w:val="1"/>
        </w:numPr>
        <w:tabs>
          <w:tab w:val="left" w:pos="1107"/>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priorytetowe - przesyłki rejestrowane najszybszej kategorii w obrocie krajowym i w obrocie zagranicznym na obszarze Europy,</w:t>
      </w:r>
    </w:p>
    <w:p w:rsidR="00442204" w:rsidRPr="00EA4619" w:rsidRDefault="00442204" w:rsidP="00442204">
      <w:pPr>
        <w:numPr>
          <w:ilvl w:val="2"/>
          <w:numId w:val="1"/>
        </w:numPr>
        <w:tabs>
          <w:tab w:val="left" w:pos="1100"/>
        </w:tabs>
        <w:spacing w:line="410"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ze zwrotnym potwierdzeniem odbioru (ZPO) - przesyłki rejestrowane nie będące przesyłkami najszybszej kategorii, przyjęte za potwierdzeniem nadania i doręczone za pokwitowaniem odbioru w obrocie krajowym,</w:t>
      </w:r>
    </w:p>
    <w:p w:rsidR="00442204" w:rsidRPr="00EA4619" w:rsidRDefault="00442204" w:rsidP="00442204">
      <w:pPr>
        <w:numPr>
          <w:ilvl w:val="2"/>
          <w:numId w:val="1"/>
        </w:numPr>
        <w:tabs>
          <w:tab w:val="left" w:pos="1100"/>
        </w:tabs>
        <w:spacing w:line="418"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listy polecone priorytetowe ze zwrotnym potwierdzeniem odbioru (ZPO) - przesyłki rejestrowane najszybszej kategorii, przyjęte za potwierdzeniem nadania i doręczone za pokwitowaniem odbioru w obrocie krajowym i w obrocie zagranicznym,</w:t>
      </w:r>
    </w:p>
    <w:p w:rsidR="00442204" w:rsidRPr="00EA4619" w:rsidRDefault="00442204" w:rsidP="00442204">
      <w:pPr>
        <w:numPr>
          <w:ilvl w:val="1"/>
          <w:numId w:val="1"/>
        </w:numPr>
        <w:tabs>
          <w:tab w:val="left" w:pos="733"/>
        </w:tabs>
        <w:spacing w:line="418" w:lineRule="exact"/>
        <w:ind w:left="380"/>
        <w:rPr>
          <w:rFonts w:ascii="Times New Roman" w:hAnsi="Times New Roman" w:cs="Times New Roman"/>
          <w:sz w:val="22"/>
          <w:szCs w:val="22"/>
        </w:rPr>
      </w:pPr>
      <w:r w:rsidRPr="00EA4619">
        <w:rPr>
          <w:rFonts w:ascii="Times New Roman" w:hAnsi="Times New Roman" w:cs="Times New Roman"/>
          <w:sz w:val="22"/>
          <w:szCs w:val="22"/>
        </w:rPr>
        <w:t>przez</w:t>
      </w:r>
      <w:r w:rsidRPr="00EA4619">
        <w:rPr>
          <w:rStyle w:val="TeksttreciPogrubienie"/>
          <w:rFonts w:eastAsia="Arial Unicode MS"/>
        </w:rPr>
        <w:t xml:space="preserve"> paczki</w:t>
      </w:r>
      <w:r w:rsidRPr="00EA4619">
        <w:rPr>
          <w:rFonts w:ascii="Times New Roman" w:hAnsi="Times New Roman" w:cs="Times New Roman"/>
          <w:sz w:val="22"/>
          <w:szCs w:val="22"/>
        </w:rPr>
        <w:t xml:space="preserve"> będące przedmiotem zamówienia - rozumie się:</w:t>
      </w:r>
    </w:p>
    <w:p w:rsidR="00442204" w:rsidRPr="00EA4619" w:rsidRDefault="00442204" w:rsidP="00442204">
      <w:pPr>
        <w:numPr>
          <w:ilvl w:val="2"/>
          <w:numId w:val="1"/>
        </w:numPr>
        <w:tabs>
          <w:tab w:val="left" w:pos="1093"/>
        </w:tabs>
        <w:spacing w:line="407" w:lineRule="exact"/>
        <w:ind w:left="1080" w:right="20" w:hanging="340"/>
        <w:jc w:val="both"/>
        <w:rPr>
          <w:rFonts w:ascii="Times New Roman" w:hAnsi="Times New Roman" w:cs="Times New Roman"/>
          <w:sz w:val="22"/>
          <w:szCs w:val="22"/>
        </w:rPr>
      </w:pPr>
      <w:r w:rsidRPr="00EA4619">
        <w:rPr>
          <w:rFonts w:ascii="Times New Roman" w:hAnsi="Times New Roman" w:cs="Times New Roman"/>
          <w:sz w:val="22"/>
          <w:szCs w:val="22"/>
        </w:rPr>
        <w:t>paczki rejestrowane zwykłe - nie będące paczkami najszybszej kategorii w obrocie krajowym,</w:t>
      </w:r>
    </w:p>
    <w:p w:rsidR="00442204" w:rsidRPr="00EA4619" w:rsidRDefault="00442204" w:rsidP="00442204">
      <w:pPr>
        <w:numPr>
          <w:ilvl w:val="3"/>
          <w:numId w:val="1"/>
        </w:numPr>
        <w:tabs>
          <w:tab w:val="left" w:pos="380"/>
        </w:tabs>
        <w:spacing w:line="410" w:lineRule="exact"/>
        <w:ind w:left="380" w:right="20" w:hanging="360"/>
        <w:jc w:val="both"/>
        <w:rPr>
          <w:rFonts w:ascii="Times New Roman" w:hAnsi="Times New Roman" w:cs="Times New Roman"/>
          <w:sz w:val="22"/>
          <w:szCs w:val="22"/>
        </w:rPr>
      </w:pPr>
      <w:r w:rsidRPr="00EA4619">
        <w:rPr>
          <w:rFonts w:ascii="Times New Roman" w:hAnsi="Times New Roman" w:cs="Times New Roman"/>
          <w:sz w:val="22"/>
          <w:szCs w:val="22"/>
        </w:rPr>
        <w:t>Zamawiający wymaga od Wykonawcy realizacji przedmiotu zamówienia z zachowaniem wymogów wynikających z przepisów ustawy z dnia 23 listopada 2012 r. Prawo pocztowe (</w:t>
      </w:r>
      <w:r>
        <w:rPr>
          <w:rFonts w:ascii="Times New Roman" w:hAnsi="Times New Roman" w:cs="Times New Roman"/>
          <w:sz w:val="22"/>
          <w:szCs w:val="22"/>
        </w:rPr>
        <w:t xml:space="preserve">tj. </w:t>
      </w:r>
      <w:r w:rsidRPr="00EA4619">
        <w:rPr>
          <w:rFonts w:ascii="Times New Roman" w:hAnsi="Times New Roman" w:cs="Times New Roman"/>
          <w:sz w:val="22"/>
          <w:szCs w:val="22"/>
        </w:rPr>
        <w:t xml:space="preserve">Dz.U. </w:t>
      </w:r>
      <w:r w:rsidRPr="00AC4F83">
        <w:rPr>
          <w:rFonts w:ascii="Times New Roman" w:hAnsi="Times New Roman" w:cs="Times New Roman"/>
          <w:sz w:val="22"/>
          <w:szCs w:val="22"/>
        </w:rPr>
        <w:t>z 2022 r., poz.896 z późn</w:t>
      </w:r>
      <w:r>
        <w:rPr>
          <w:rFonts w:ascii="Times New Roman" w:hAnsi="Times New Roman" w:cs="Times New Roman"/>
          <w:sz w:val="22"/>
          <w:szCs w:val="22"/>
        </w:rPr>
        <w:t>.zm</w:t>
      </w:r>
      <w:r w:rsidRPr="00EA4619">
        <w:rPr>
          <w:rFonts w:ascii="Times New Roman" w:hAnsi="Times New Roman" w:cs="Times New Roman"/>
          <w:sz w:val="22"/>
          <w:szCs w:val="22"/>
        </w:rPr>
        <w:t>) oraz obowiązujących aktów wykonawczych.</w:t>
      </w:r>
      <w:r w:rsidRPr="00EA4619">
        <w:rPr>
          <w:rFonts w:ascii="Times New Roman" w:hAnsi="Times New Roman" w:cs="Times New Roman"/>
          <w:sz w:val="22"/>
          <w:szCs w:val="22"/>
        </w:rPr>
        <w:br w:type="page"/>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lastRenderedPageBreak/>
        <w:t>Wykonawca zobowiązany będzie świadczyć usługi dostarczania przesyłek i paczek w Polsce i poza granicami kraju, pod każdy wskazany przez Zamawiającego adres.</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jest odpowiedzialny za przekazywanie do nadania przesyłek listowych i paczek w stanie umożliwiającym Wykonawcy doręczenie ich bez ubytku i uszkodzenia do miejsca zgodnie z adresem przeznaczenia. Zamawiający będzie nadawał przesyłki w stanie uporządkowanym wg. kategorii rodzajowej i wagowej. Opakowanie przesyłek listowych stanowi zaklejona koperta Zamawiającego, opakowanie paczki stanowi sztywne pudełko lub szary papier Zamawiającego. Zamawiający umieszcza w sposób trwały i czytelny informacje jednoznacznie identyfikujące adresata i nadawcę, jednocześnie określając rodzaj przesyłki oraz pełną nazwę i adres zwrotny nadawcy.</w:t>
      </w:r>
    </w:p>
    <w:p w:rsidR="00442204" w:rsidRPr="00EA4619" w:rsidRDefault="00442204" w:rsidP="00442204">
      <w:pPr>
        <w:numPr>
          <w:ilvl w:val="3"/>
          <w:numId w:val="1"/>
        </w:numPr>
        <w:tabs>
          <w:tab w:val="left" w:pos="366"/>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nie dopuszcza stosowania przez Wykonawcę własnych opakowań na listy, przesyłki i paczki.</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nie dopuszcza sytuacji, w której na opakowaniu przesyłki nadanej przez Zamawiającego i na dowodzie nadania przesyłki widniał inny podmiot niż Zamawiający.</w:t>
      </w:r>
    </w:p>
    <w:p w:rsidR="00442204" w:rsidRPr="00EA4619" w:rsidRDefault="00442204" w:rsidP="00442204">
      <w:pPr>
        <w:numPr>
          <w:ilvl w:val="3"/>
          <w:numId w:val="1"/>
        </w:numPr>
        <w:tabs>
          <w:tab w:val="left" w:pos="369"/>
        </w:tabs>
        <w:spacing w:line="410"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Wykonawca zobowiązany jest do dostarczania przesyłek do </w:t>
      </w:r>
      <w:r>
        <w:rPr>
          <w:rFonts w:ascii="Times New Roman" w:hAnsi="Times New Roman" w:cs="Times New Roman"/>
          <w:sz w:val="22"/>
          <w:szCs w:val="22"/>
        </w:rPr>
        <w:t xml:space="preserve">Punktu Obsługi Klienta </w:t>
      </w:r>
      <w:r w:rsidRPr="00EA4619">
        <w:rPr>
          <w:rFonts w:ascii="Times New Roman" w:hAnsi="Times New Roman" w:cs="Times New Roman"/>
          <w:sz w:val="22"/>
          <w:szCs w:val="22"/>
        </w:rPr>
        <w:t xml:space="preserve">w budynku Urzędu Gminy </w:t>
      </w:r>
      <w:r>
        <w:rPr>
          <w:rFonts w:ascii="Times New Roman" w:hAnsi="Times New Roman" w:cs="Times New Roman"/>
          <w:sz w:val="22"/>
          <w:szCs w:val="22"/>
        </w:rPr>
        <w:t>w Jaśle</w:t>
      </w:r>
      <w:r w:rsidRPr="00EA4619">
        <w:rPr>
          <w:rFonts w:ascii="Times New Roman" w:hAnsi="Times New Roman" w:cs="Times New Roman"/>
          <w:sz w:val="22"/>
          <w:szCs w:val="22"/>
        </w:rPr>
        <w:t xml:space="preserve"> przy ul. </w:t>
      </w:r>
      <w:r>
        <w:rPr>
          <w:rFonts w:ascii="Times New Roman" w:hAnsi="Times New Roman" w:cs="Times New Roman"/>
          <w:sz w:val="22"/>
          <w:szCs w:val="22"/>
        </w:rPr>
        <w:t>Słowackiego</w:t>
      </w:r>
      <w:r w:rsidRPr="00EA4619">
        <w:rPr>
          <w:rFonts w:ascii="Times New Roman" w:hAnsi="Times New Roman" w:cs="Times New Roman"/>
          <w:sz w:val="22"/>
          <w:szCs w:val="22"/>
        </w:rPr>
        <w:t xml:space="preserve"> </w:t>
      </w:r>
      <w:r>
        <w:rPr>
          <w:rFonts w:ascii="Times New Roman" w:hAnsi="Times New Roman" w:cs="Times New Roman"/>
          <w:sz w:val="22"/>
          <w:szCs w:val="22"/>
        </w:rPr>
        <w:t>4</w:t>
      </w:r>
      <w:r w:rsidRPr="00EA4619">
        <w:rPr>
          <w:rFonts w:ascii="Times New Roman" w:hAnsi="Times New Roman" w:cs="Times New Roman"/>
          <w:sz w:val="22"/>
          <w:szCs w:val="22"/>
        </w:rPr>
        <w:t xml:space="preserve">, </w:t>
      </w:r>
      <w:r>
        <w:rPr>
          <w:rFonts w:ascii="Times New Roman" w:hAnsi="Times New Roman" w:cs="Times New Roman"/>
          <w:sz w:val="22"/>
          <w:szCs w:val="22"/>
        </w:rPr>
        <w:t>38-200</w:t>
      </w:r>
      <w:r w:rsidRPr="00EA4619">
        <w:rPr>
          <w:rFonts w:ascii="Times New Roman" w:hAnsi="Times New Roman" w:cs="Times New Roman"/>
          <w:sz w:val="22"/>
          <w:szCs w:val="22"/>
        </w:rPr>
        <w:t xml:space="preserve"> </w:t>
      </w:r>
      <w:r>
        <w:rPr>
          <w:rFonts w:ascii="Times New Roman" w:hAnsi="Times New Roman" w:cs="Times New Roman"/>
          <w:sz w:val="22"/>
          <w:szCs w:val="22"/>
        </w:rPr>
        <w:t>Jasło.</w:t>
      </w:r>
    </w:p>
    <w:p w:rsidR="00442204" w:rsidRPr="00C75A90" w:rsidRDefault="00442204" w:rsidP="00442204">
      <w:pPr>
        <w:numPr>
          <w:ilvl w:val="3"/>
          <w:numId w:val="1"/>
        </w:numPr>
        <w:tabs>
          <w:tab w:val="left" w:pos="358"/>
        </w:tabs>
        <w:spacing w:line="410" w:lineRule="exact"/>
        <w:ind w:left="360" w:hanging="340"/>
        <w:jc w:val="both"/>
        <w:rPr>
          <w:rFonts w:ascii="Times New Roman" w:hAnsi="Times New Roman" w:cs="Times New Roman"/>
          <w:color w:val="000000" w:themeColor="text1"/>
          <w:sz w:val="22"/>
          <w:szCs w:val="22"/>
        </w:rPr>
      </w:pPr>
      <w:r w:rsidRPr="00C75A90">
        <w:rPr>
          <w:rFonts w:ascii="Times New Roman" w:hAnsi="Times New Roman" w:cs="Times New Roman"/>
          <w:color w:val="000000" w:themeColor="text1"/>
          <w:sz w:val="22"/>
          <w:szCs w:val="22"/>
        </w:rPr>
        <w:t>Nadawanie przesyłek przygotowanych przez Zamawiającego będzie miało miejsce:</w:t>
      </w:r>
    </w:p>
    <w:p w:rsidR="00442204" w:rsidRPr="00C75A90" w:rsidRDefault="00442204" w:rsidP="00442204">
      <w:pPr>
        <w:numPr>
          <w:ilvl w:val="0"/>
          <w:numId w:val="2"/>
        </w:numPr>
        <w:tabs>
          <w:tab w:val="left" w:pos="1080"/>
        </w:tabs>
        <w:spacing w:line="414" w:lineRule="exact"/>
        <w:ind w:left="1080" w:right="20" w:hanging="360"/>
        <w:jc w:val="both"/>
        <w:rPr>
          <w:rFonts w:ascii="Times New Roman" w:hAnsi="Times New Roman" w:cs="Times New Roman"/>
          <w:color w:val="000000" w:themeColor="text1"/>
          <w:sz w:val="22"/>
          <w:szCs w:val="22"/>
        </w:rPr>
      </w:pPr>
      <w:r w:rsidRPr="00C75A90">
        <w:rPr>
          <w:rFonts w:ascii="Times New Roman" w:hAnsi="Times New Roman" w:cs="Times New Roman"/>
          <w:color w:val="000000" w:themeColor="text1"/>
          <w:sz w:val="22"/>
          <w:szCs w:val="22"/>
        </w:rPr>
        <w:t xml:space="preserve">w Urzędzie Gminy Jasło codziennie w dniu robocze od poniedziałku do piątku w godzinach od 13.30 do 14.00 </w:t>
      </w:r>
    </w:p>
    <w:p w:rsidR="00442204" w:rsidRPr="00C75A90" w:rsidRDefault="00442204" w:rsidP="00442204">
      <w:pPr>
        <w:numPr>
          <w:ilvl w:val="1"/>
          <w:numId w:val="2"/>
        </w:numPr>
        <w:tabs>
          <w:tab w:val="left" w:pos="366"/>
        </w:tabs>
        <w:spacing w:line="414" w:lineRule="exact"/>
        <w:ind w:left="360" w:right="20" w:hanging="34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Nadawanie przesyłek objętych przedmiotem zamówienia następować będzie w dniu ich przekazania przez Zamawiającego. Zamawiający dopuszcza możliwość przesunięcia nadania przesyłek na dzień następny lub na pierwszy dzień roboczy po dniu wolnym od pracy, w przypadku uzasadnionych zastrzeżeń dotyczących odebranych przesyłek ( np. brak pełnego adresu, nieprawidłowe opakowanie, brak znaków opłaty) i braku możliwości ich wyjaśnienia z przedstawicielem Zamawiającego. </w:t>
      </w:r>
    </w:p>
    <w:p w:rsidR="00442204" w:rsidRPr="00EA4619" w:rsidRDefault="00442204" w:rsidP="00442204">
      <w:pPr>
        <w:numPr>
          <w:ilvl w:val="1"/>
          <w:numId w:val="2"/>
        </w:numPr>
        <w:tabs>
          <w:tab w:val="left" w:pos="351"/>
        </w:tabs>
        <w:spacing w:line="414"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zastrzega sobie prawo do samodzielnego dostarczania przesyłek objętych przedmiotem zamówienia, w związku, z tym Wykonawca zobowiązany jest do wskazania punktu doręczenia we własnym zakresie przez Zamawiającego przesyłek przygotowanych do ekspedycji</w:t>
      </w:r>
      <w:r>
        <w:rPr>
          <w:rFonts w:ascii="Times New Roman" w:hAnsi="Times New Roman" w:cs="Times New Roman"/>
          <w:sz w:val="22"/>
          <w:szCs w:val="22"/>
        </w:rPr>
        <w:t>.</w:t>
      </w:r>
      <w:r w:rsidRPr="00EA4619">
        <w:rPr>
          <w:rFonts w:ascii="Times New Roman" w:hAnsi="Times New Roman" w:cs="Times New Roman"/>
          <w:sz w:val="22"/>
          <w:szCs w:val="22"/>
        </w:rPr>
        <w:t xml:space="preserve"> </w:t>
      </w:r>
    </w:p>
    <w:p w:rsidR="00442204" w:rsidRPr="00EA4619" w:rsidRDefault="00442204" w:rsidP="00442204">
      <w:pPr>
        <w:numPr>
          <w:ilvl w:val="1"/>
          <w:numId w:val="2"/>
        </w:numPr>
        <w:tabs>
          <w:tab w:val="left" w:pos="351"/>
        </w:tabs>
        <w:spacing w:line="414" w:lineRule="exact"/>
        <w:ind w:left="36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zastrzega sobie prawo do samodzielnego dostarczania przesyłek do operatora wyznaczonego, w zakresie, w którym przepisy przewidują zachowanie terminu dla przesyłek nadanych u tego oper</w:t>
      </w:r>
      <w:r>
        <w:rPr>
          <w:rFonts w:ascii="Times New Roman" w:hAnsi="Times New Roman" w:cs="Times New Roman"/>
          <w:sz w:val="22"/>
          <w:szCs w:val="22"/>
        </w:rPr>
        <w:t>atora.</w:t>
      </w:r>
    </w:p>
    <w:p w:rsidR="00442204" w:rsidRPr="00EA4619" w:rsidRDefault="00442204" w:rsidP="00442204">
      <w:pPr>
        <w:numPr>
          <w:ilvl w:val="1"/>
          <w:numId w:val="2"/>
        </w:numPr>
        <w:tabs>
          <w:tab w:val="left" w:pos="324"/>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Zamawiający wymaga aby punkty doręczenia i odbioru korespondencji spełniały wymogi odnoszące się do placówki pocztowej w rozumieniu art. 3 pkt 15 ustawy z dnia 23 listopada 2012r. Prawo Pocztowe oraz by były oznakowane w sposób widoczny nazwą i logo Wykonawcy, </w:t>
      </w:r>
      <w:r w:rsidRPr="00EA4619">
        <w:rPr>
          <w:rFonts w:ascii="Times New Roman" w:hAnsi="Times New Roman" w:cs="Times New Roman"/>
          <w:sz w:val="22"/>
          <w:szCs w:val="22"/>
        </w:rPr>
        <w:lastRenderedPageBreak/>
        <w:t>jednoznacznie wskazującym na jednostkę Wykonawcy. Jeżeli wskazana placówka pocztowa znajduje się w lokalu, w którym prowadzona jest inna działalność gospodarcza, placówka powinna spełniać wymagania, aby w jej lokalu zgodnie z ustawowymi wymogami znajdowało się wyodrębnione i oznakowane w sposób widoczny nazwą lub logo Wykonawcy stanowisko obsługi klientów w zakresie usług pocztowych.</w:t>
      </w:r>
    </w:p>
    <w:p w:rsidR="00442204" w:rsidRPr="00EA4619" w:rsidRDefault="00442204" w:rsidP="00442204">
      <w:pPr>
        <w:numPr>
          <w:ilvl w:val="1"/>
          <w:numId w:val="2"/>
        </w:numPr>
        <w:tabs>
          <w:tab w:val="left" w:pos="331"/>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Zamawiający jest upoważniony do dokonania kontroli spełniania warunków określonych w pkt 12 nie wcześniej niż na 10 dni przed przystąpieniem do wykonywania umowy. Brak spełnienia warunków przez Wykonawcę stanowi podstawę do odmowy podpisania umowy z winy Wykonawcy lub odstąpienia od umowy.</w:t>
      </w:r>
    </w:p>
    <w:p w:rsidR="00442204" w:rsidRPr="00EA4619" w:rsidRDefault="00442204" w:rsidP="00442204">
      <w:pPr>
        <w:numPr>
          <w:ilvl w:val="1"/>
          <w:numId w:val="2"/>
        </w:numPr>
        <w:tabs>
          <w:tab w:val="left" w:pos="32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Wykaz przesyłek przygotowanych do nadania przez Zamawiającego będzie każdorazowo dokumentowany przez Wykonawcę pieczęcią, podpisem i datą:</w:t>
      </w:r>
    </w:p>
    <w:p w:rsidR="00442204" w:rsidRPr="00EA4619" w:rsidRDefault="00442204" w:rsidP="00442204">
      <w:pPr>
        <w:numPr>
          <w:ilvl w:val="2"/>
          <w:numId w:val="2"/>
        </w:numPr>
        <w:tabs>
          <w:tab w:val="left" w:pos="686"/>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w ilościowo - wagowym zestawieniu przesyłek nierejestrowanych w obrocie krajowym oraz zagranicznym - wg. wzoru Wykonawcy,</w:t>
      </w:r>
    </w:p>
    <w:p w:rsidR="00442204" w:rsidRPr="00EA4619" w:rsidRDefault="00442204" w:rsidP="00442204">
      <w:pPr>
        <w:numPr>
          <w:ilvl w:val="2"/>
          <w:numId w:val="2"/>
        </w:numPr>
        <w:tabs>
          <w:tab w:val="left" w:pos="700"/>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w szczegółowym zestawieniu przesyłek rejestrowanych w obrocie krajowym oraz zagranicznym, przy czym Zamawiający wymaga, aby w zestawieniu tym były co najmniej następujące dane:</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liczba porządkowa,</w:t>
      </w:r>
    </w:p>
    <w:p w:rsidR="00442204" w:rsidRPr="00EA4619" w:rsidRDefault="00442204" w:rsidP="00442204">
      <w:pPr>
        <w:numPr>
          <w:ilvl w:val="3"/>
          <w:numId w:val="2"/>
        </w:numPr>
        <w:tabs>
          <w:tab w:val="left" w:pos="1064"/>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wskazanie adresata (imię i nazwisko lub nazwa),</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dokładne miejsce doręczenia,</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znak sprawy nadany przez Zamawiającego,</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sposób przekazania przesyłki (np. zwykła, priorytetowa, polecona, ZPO itp.),</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wartość przesyłki</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waga przesyłki,</w:t>
      </w:r>
    </w:p>
    <w:p w:rsidR="00442204" w:rsidRPr="00EA4619" w:rsidRDefault="00442204" w:rsidP="00442204">
      <w:pPr>
        <w:numPr>
          <w:ilvl w:val="3"/>
          <w:numId w:val="2"/>
        </w:numPr>
        <w:tabs>
          <w:tab w:val="left" w:pos="1056"/>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numer nadawczy,</w:t>
      </w:r>
    </w:p>
    <w:p w:rsidR="00442204" w:rsidRPr="00EA4619" w:rsidRDefault="00442204" w:rsidP="00442204">
      <w:pPr>
        <w:numPr>
          <w:ilvl w:val="3"/>
          <w:numId w:val="2"/>
        </w:numPr>
        <w:tabs>
          <w:tab w:val="left" w:pos="1060"/>
        </w:tabs>
        <w:spacing w:line="410" w:lineRule="exact"/>
        <w:ind w:left="700"/>
        <w:rPr>
          <w:rFonts w:ascii="Times New Roman" w:hAnsi="Times New Roman" w:cs="Times New Roman"/>
          <w:sz w:val="22"/>
          <w:szCs w:val="22"/>
        </w:rPr>
      </w:pPr>
      <w:r w:rsidRPr="00EA4619">
        <w:rPr>
          <w:rFonts w:ascii="Times New Roman" w:hAnsi="Times New Roman" w:cs="Times New Roman"/>
          <w:sz w:val="22"/>
          <w:szCs w:val="22"/>
        </w:rPr>
        <w:t>kwota opłaty za przesyłkę,</w:t>
      </w:r>
    </w:p>
    <w:p w:rsidR="00442204" w:rsidRPr="00EA4619" w:rsidRDefault="00442204" w:rsidP="00442204">
      <w:pPr>
        <w:numPr>
          <w:ilvl w:val="4"/>
          <w:numId w:val="2"/>
        </w:numPr>
        <w:tabs>
          <w:tab w:val="left" w:pos="33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Zestawienia opisane w pkt 1</w:t>
      </w:r>
      <w:r>
        <w:rPr>
          <w:rFonts w:ascii="Times New Roman" w:hAnsi="Times New Roman" w:cs="Times New Roman"/>
          <w:sz w:val="22"/>
          <w:szCs w:val="22"/>
        </w:rPr>
        <w:t>4</w:t>
      </w:r>
      <w:r w:rsidRPr="00EA4619">
        <w:rPr>
          <w:rFonts w:ascii="Times New Roman" w:hAnsi="Times New Roman" w:cs="Times New Roman"/>
          <w:sz w:val="22"/>
          <w:szCs w:val="22"/>
        </w:rPr>
        <w:t xml:space="preserve"> </w:t>
      </w:r>
      <w:proofErr w:type="spellStart"/>
      <w:r w:rsidRPr="00EA4619">
        <w:rPr>
          <w:rFonts w:ascii="Times New Roman" w:hAnsi="Times New Roman" w:cs="Times New Roman"/>
          <w:sz w:val="22"/>
          <w:szCs w:val="22"/>
        </w:rPr>
        <w:t>ppkt</w:t>
      </w:r>
      <w:proofErr w:type="spellEnd"/>
      <w:r w:rsidRPr="00EA4619">
        <w:rPr>
          <w:rFonts w:ascii="Times New Roman" w:hAnsi="Times New Roman" w:cs="Times New Roman"/>
          <w:sz w:val="22"/>
          <w:szCs w:val="22"/>
        </w:rPr>
        <w:t xml:space="preserve"> 1 i 2 dla poszczególnych rodzajów przesyłek będą sporządzane przez Zamawiającego w każdym dniu ich przekazania w 2 egzemplarzach, po jednym dla Zamawiającego i Wykonawcy.</w:t>
      </w:r>
    </w:p>
    <w:p w:rsidR="00442204" w:rsidRPr="00EA4619" w:rsidRDefault="00442204" w:rsidP="00442204">
      <w:pPr>
        <w:numPr>
          <w:ilvl w:val="4"/>
          <w:numId w:val="2"/>
        </w:numPr>
        <w:tabs>
          <w:tab w:val="left" w:pos="335"/>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Wykonawca będzie doręczał przesyłki krajowe z zachowaniem standardów i wskaźników terminowości doręczeń przesyłek w obrocie krajowym, wskazanych w Rozporządzeniu Ministra Administracji i Cyfryzacji z dnia 29 kwietnia 2013 r. w sprawie warunków wykonywania usług powszechnych przez operatora wyznaczonego (</w:t>
      </w:r>
      <w:proofErr w:type="spellStart"/>
      <w:r>
        <w:rPr>
          <w:rFonts w:ascii="Times New Roman" w:hAnsi="Times New Roman" w:cs="Times New Roman"/>
          <w:sz w:val="22"/>
          <w:szCs w:val="22"/>
        </w:rPr>
        <w:t>t.</w:t>
      </w:r>
      <w:r w:rsidRPr="002E3376">
        <w:rPr>
          <w:rFonts w:ascii="Times New Roman" w:hAnsi="Times New Roman" w:cs="Times New Roman"/>
          <w:sz w:val="22"/>
          <w:szCs w:val="22"/>
        </w:rPr>
        <w:t>j</w:t>
      </w:r>
      <w:proofErr w:type="spellEnd"/>
      <w:r w:rsidRPr="002E3376">
        <w:rPr>
          <w:rFonts w:ascii="Times New Roman" w:hAnsi="Times New Roman" w:cs="Times New Roman"/>
          <w:sz w:val="22"/>
          <w:szCs w:val="22"/>
        </w:rPr>
        <w:t>. Dz.U. z 2020 r., poz. 1026).</w:t>
      </w:r>
    </w:p>
    <w:p w:rsidR="00442204" w:rsidRPr="00EA4619" w:rsidRDefault="00442204" w:rsidP="00442204">
      <w:pPr>
        <w:numPr>
          <w:ilvl w:val="4"/>
          <w:numId w:val="2"/>
        </w:numPr>
        <w:tabs>
          <w:tab w:val="left" w:pos="33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Przesyłki polecone Wykonawca zobowiązany jest dostarczać w trybie określonym do doręczeń przez niżej wymienione akty normatywne:</w:t>
      </w:r>
    </w:p>
    <w:p w:rsidR="00442204" w:rsidRPr="00EA4619" w:rsidRDefault="00442204" w:rsidP="00442204">
      <w:pPr>
        <w:numPr>
          <w:ilvl w:val="5"/>
          <w:numId w:val="2"/>
        </w:numPr>
        <w:tabs>
          <w:tab w:val="left" w:pos="678"/>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lastRenderedPageBreak/>
        <w:t>ustawę z dnia 14 czerwca 1960 r. - Kodeks postępowania administracyjnego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w:t>
      </w:r>
      <w:r w:rsidRPr="00EA4619">
        <w:rPr>
          <w:rFonts w:ascii="Times New Roman" w:hAnsi="Times New Roman" w:cs="Times New Roman"/>
          <w:sz w:val="22"/>
          <w:szCs w:val="22"/>
        </w:rPr>
        <w:t xml:space="preserve">Dz.U. </w:t>
      </w:r>
      <w:r w:rsidRPr="002E3376">
        <w:rPr>
          <w:rFonts w:ascii="Times New Roman" w:hAnsi="Times New Roman" w:cs="Times New Roman"/>
          <w:sz w:val="22"/>
          <w:szCs w:val="22"/>
        </w:rPr>
        <w:t>z 2022 r., poz. 2000 z późn.zm.),</w:t>
      </w:r>
    </w:p>
    <w:p w:rsidR="00442204" w:rsidRPr="00EA4619" w:rsidRDefault="00442204" w:rsidP="00442204">
      <w:pPr>
        <w:numPr>
          <w:ilvl w:val="5"/>
          <w:numId w:val="2"/>
        </w:numPr>
        <w:tabs>
          <w:tab w:val="left" w:pos="700"/>
        </w:tabs>
        <w:spacing w:line="410" w:lineRule="exact"/>
        <w:ind w:left="700" w:right="20" w:hanging="360"/>
        <w:jc w:val="both"/>
        <w:rPr>
          <w:rFonts w:ascii="Times New Roman" w:hAnsi="Times New Roman" w:cs="Times New Roman"/>
          <w:sz w:val="22"/>
          <w:szCs w:val="22"/>
        </w:rPr>
      </w:pPr>
      <w:r w:rsidRPr="00EA4619">
        <w:rPr>
          <w:rFonts w:ascii="Times New Roman" w:hAnsi="Times New Roman" w:cs="Times New Roman"/>
          <w:sz w:val="22"/>
          <w:szCs w:val="22"/>
        </w:rPr>
        <w:t>ustawę z dnia 29 sierpnia 1997 r. - Ordynacja podatkowa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w:t>
      </w:r>
      <w:r w:rsidRPr="00EA4619">
        <w:rPr>
          <w:rFonts w:ascii="Times New Roman" w:hAnsi="Times New Roman" w:cs="Times New Roman"/>
          <w:sz w:val="22"/>
          <w:szCs w:val="22"/>
        </w:rPr>
        <w:t xml:space="preserve">Dz.U. </w:t>
      </w:r>
      <w:r w:rsidRPr="002E3376">
        <w:rPr>
          <w:rFonts w:ascii="Times New Roman" w:hAnsi="Times New Roman" w:cs="Times New Roman"/>
          <w:sz w:val="22"/>
          <w:szCs w:val="22"/>
        </w:rPr>
        <w:t>z 2021 r., poz. 1540</w:t>
      </w:r>
      <w:r w:rsidRPr="00EA461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EA4619">
        <w:rPr>
          <w:rFonts w:ascii="Times New Roman" w:hAnsi="Times New Roman" w:cs="Times New Roman"/>
          <w:sz w:val="22"/>
          <w:szCs w:val="22"/>
        </w:rPr>
        <w:t>z późn.zm.).</w:t>
      </w:r>
    </w:p>
    <w:p w:rsidR="00442204" w:rsidRPr="00EA4619" w:rsidRDefault="00442204" w:rsidP="00442204">
      <w:pPr>
        <w:numPr>
          <w:ilvl w:val="4"/>
          <w:numId w:val="2"/>
        </w:numPr>
        <w:tabs>
          <w:tab w:val="left" w:pos="328"/>
        </w:tabs>
        <w:spacing w:line="410" w:lineRule="exact"/>
        <w:ind w:left="340" w:right="20" w:hanging="340"/>
        <w:jc w:val="both"/>
        <w:rPr>
          <w:rFonts w:ascii="Times New Roman" w:hAnsi="Times New Roman" w:cs="Times New Roman"/>
          <w:sz w:val="22"/>
          <w:szCs w:val="22"/>
        </w:rPr>
      </w:pPr>
      <w:r w:rsidRPr="00EA4619">
        <w:rPr>
          <w:rFonts w:ascii="Times New Roman" w:hAnsi="Times New Roman" w:cs="Times New Roman"/>
          <w:sz w:val="22"/>
          <w:szCs w:val="22"/>
        </w:rPr>
        <w:t xml:space="preserve">Zamawiający wymaga, aby Wykonawca posiadał elektroniczny system umożliwiający śledzenie i określanie statusów przesyłek poleconych i paczek pocztowych </w:t>
      </w:r>
      <w:r w:rsidRPr="00442204">
        <w:rPr>
          <w:rFonts w:ascii="Times New Roman" w:hAnsi="Times New Roman" w:cs="Times New Roman"/>
          <w:b/>
          <w:sz w:val="22"/>
          <w:szCs w:val="22"/>
        </w:rPr>
        <w:t>„w obrocie krajowym”</w:t>
      </w:r>
      <w:r>
        <w:rPr>
          <w:rFonts w:ascii="Times New Roman" w:hAnsi="Times New Roman" w:cs="Times New Roman"/>
          <w:sz w:val="22"/>
          <w:szCs w:val="22"/>
        </w:rPr>
        <w:t xml:space="preserve"> </w:t>
      </w:r>
      <w:r w:rsidRPr="00EA4619">
        <w:rPr>
          <w:rFonts w:ascii="Times New Roman" w:hAnsi="Times New Roman" w:cs="Times New Roman"/>
          <w:sz w:val="22"/>
          <w:szCs w:val="22"/>
        </w:rPr>
        <w:t>na podstawie nadanego przez Wykonawcę numeru nadawczego. Jednocześnie Zamawiający wymaga by system ten umożliwiał Zamawiającemu lub adresatowi nadanej przez Zamawiającego przesyłki dostęp za pośrednictwem wskazanej przez Wykonawcę strony internetowej do statusu przesyłki, w tym: daty nadania, daty doręczenia lub awizowania przesyłki oraz danych dotyczących p</w:t>
      </w:r>
      <w:bookmarkStart w:id="1" w:name="_GoBack"/>
      <w:bookmarkEnd w:id="1"/>
      <w:r w:rsidRPr="00EA4619">
        <w:rPr>
          <w:rFonts w:ascii="Times New Roman" w:hAnsi="Times New Roman" w:cs="Times New Roman"/>
          <w:sz w:val="22"/>
          <w:szCs w:val="22"/>
        </w:rPr>
        <w:t>lacówki, w której awizowana przesyłka oczekuje na odebranie.</w:t>
      </w:r>
    </w:p>
    <w:p w:rsidR="00442204" w:rsidRPr="00EA4619" w:rsidRDefault="00442204" w:rsidP="00442204">
      <w:pPr>
        <w:numPr>
          <w:ilvl w:val="4"/>
          <w:numId w:val="2"/>
        </w:numPr>
        <w:tabs>
          <w:tab w:val="left" w:pos="346"/>
        </w:tabs>
        <w:spacing w:line="414" w:lineRule="exact"/>
        <w:ind w:left="360" w:right="20" w:hanging="360"/>
        <w:jc w:val="both"/>
        <w:rPr>
          <w:rFonts w:ascii="Times New Roman" w:hAnsi="Times New Roman" w:cs="Times New Roman"/>
          <w:sz w:val="22"/>
          <w:szCs w:val="22"/>
        </w:rPr>
      </w:pPr>
      <w:r w:rsidRPr="00EA4619">
        <w:rPr>
          <w:rFonts w:ascii="Times New Roman" w:hAnsi="Times New Roman" w:cs="Times New Roman"/>
          <w:sz w:val="22"/>
          <w:szCs w:val="22"/>
        </w:rPr>
        <w:t>Niedoręczone przesyłki polecone, po wyczerpaniu trybu określonego dla doręczeń, podlegają zwrotowi do Zamawiającego, przy czym Wykonawca sporządza i przekazuje Zamawiającemu informację o zwróconych przesyłkach w zestawieniu miesięcznym, będące podstawą</w:t>
      </w:r>
      <w:r>
        <w:rPr>
          <w:rFonts w:ascii="Times New Roman" w:hAnsi="Times New Roman" w:cs="Times New Roman"/>
          <w:sz w:val="22"/>
          <w:szCs w:val="22"/>
        </w:rPr>
        <w:t xml:space="preserve"> </w:t>
      </w:r>
      <w:r w:rsidRPr="00EA4619">
        <w:rPr>
          <w:rFonts w:ascii="Times New Roman" w:hAnsi="Times New Roman" w:cs="Times New Roman"/>
          <w:sz w:val="22"/>
          <w:szCs w:val="22"/>
        </w:rPr>
        <w:t>do rozliczeń z tytułu zwrotów.</w:t>
      </w:r>
    </w:p>
    <w:p w:rsidR="00442204" w:rsidRDefault="00442204" w:rsidP="00442204">
      <w:pPr>
        <w:numPr>
          <w:ilvl w:val="4"/>
          <w:numId w:val="2"/>
        </w:numPr>
        <w:tabs>
          <w:tab w:val="left" w:pos="353"/>
        </w:tabs>
        <w:spacing w:line="360" w:lineRule="auto"/>
        <w:ind w:left="360" w:hanging="360"/>
        <w:jc w:val="both"/>
        <w:rPr>
          <w:rFonts w:ascii="Times New Roman" w:hAnsi="Times New Roman" w:cs="Times New Roman"/>
          <w:sz w:val="22"/>
          <w:szCs w:val="22"/>
        </w:rPr>
      </w:pPr>
      <w:r w:rsidRPr="00EA4619">
        <w:rPr>
          <w:rFonts w:ascii="Times New Roman" w:hAnsi="Times New Roman" w:cs="Times New Roman"/>
          <w:sz w:val="22"/>
          <w:szCs w:val="22"/>
        </w:rPr>
        <w:t>W zakresie procedur reklamacyjnych korespondencja będzie kierowana na adres</w:t>
      </w:r>
      <w:r>
        <w:rPr>
          <w:rFonts w:ascii="Times New Roman" w:hAnsi="Times New Roman" w:cs="Times New Roman"/>
          <w:sz w:val="22"/>
          <w:szCs w:val="22"/>
        </w:rPr>
        <w:t xml:space="preserve"> podany przez Wykonawcę .</w:t>
      </w:r>
    </w:p>
    <w:p w:rsidR="00442204" w:rsidRPr="00032442" w:rsidRDefault="00442204" w:rsidP="00442204">
      <w:pPr>
        <w:numPr>
          <w:ilvl w:val="4"/>
          <w:numId w:val="2"/>
        </w:numPr>
        <w:tabs>
          <w:tab w:val="left" w:pos="353"/>
        </w:tabs>
        <w:spacing w:line="360" w:lineRule="auto"/>
        <w:ind w:left="360" w:hanging="360"/>
        <w:jc w:val="both"/>
        <w:rPr>
          <w:rFonts w:ascii="Times New Roman" w:hAnsi="Times New Roman" w:cs="Times New Roman"/>
          <w:sz w:val="22"/>
          <w:szCs w:val="22"/>
        </w:rPr>
      </w:pPr>
      <w:r w:rsidRPr="00032442">
        <w:rPr>
          <w:rFonts w:ascii="Times New Roman" w:hAnsi="Times New Roman" w:cs="Times New Roman"/>
          <w:sz w:val="22"/>
          <w:szCs w:val="22"/>
        </w:rPr>
        <w:t>Z tytułu niewykonania lub nienależytego wykonania usług pocztowych, stosuje się obowiązujące przepisy prawa.</w:t>
      </w:r>
    </w:p>
    <w:p w:rsidR="00442204" w:rsidRPr="00EA4619" w:rsidRDefault="00442204" w:rsidP="00442204">
      <w:pPr>
        <w:numPr>
          <w:ilvl w:val="4"/>
          <w:numId w:val="2"/>
        </w:numPr>
        <w:tabs>
          <w:tab w:val="left" w:pos="356"/>
        </w:tabs>
        <w:spacing w:after="332" w:line="360" w:lineRule="auto"/>
        <w:ind w:left="360" w:right="20" w:hanging="360"/>
        <w:jc w:val="both"/>
        <w:rPr>
          <w:rFonts w:ascii="Times New Roman" w:hAnsi="Times New Roman" w:cs="Times New Roman"/>
          <w:sz w:val="22"/>
          <w:szCs w:val="22"/>
        </w:rPr>
      </w:pPr>
      <w:r w:rsidRPr="00EA4619">
        <w:rPr>
          <w:rFonts w:ascii="Times New Roman" w:hAnsi="Times New Roman" w:cs="Times New Roman"/>
          <w:sz w:val="22"/>
          <w:szCs w:val="22"/>
        </w:rPr>
        <w:t>Zamawiający wymaga, aby placówki nadawcze oraz punkty odbioru wskazane przez Wykonawcę były czynne we wszystkie dni robocze.</w:t>
      </w:r>
    </w:p>
    <w:p w:rsidR="00442204" w:rsidRPr="00EA4619" w:rsidRDefault="00442204" w:rsidP="00442204">
      <w:pPr>
        <w:pStyle w:val="Teksttreci50"/>
        <w:shd w:val="clear" w:color="auto" w:fill="auto"/>
        <w:tabs>
          <w:tab w:val="left" w:pos="3598"/>
          <w:tab w:val="left" w:pos="8944"/>
        </w:tabs>
        <w:spacing w:after="159" w:line="360" w:lineRule="auto"/>
        <w:ind w:left="20"/>
        <w:jc w:val="left"/>
        <w:rPr>
          <w:sz w:val="22"/>
          <w:szCs w:val="22"/>
        </w:rPr>
      </w:pPr>
      <w:r w:rsidRPr="00EA4619">
        <w:rPr>
          <w:sz w:val="22"/>
          <w:szCs w:val="22"/>
        </w:rPr>
        <w:tab/>
      </w:r>
    </w:p>
    <w:p w:rsidR="00574869" w:rsidRDefault="00442204"/>
    <w:sectPr w:rsidR="00574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F69DC"/>
    <w:multiLevelType w:val="multilevel"/>
    <w:tmpl w:val="CBE46A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lowerLetter"/>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2"/>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59E34DB"/>
    <w:multiLevelType w:val="multilevel"/>
    <w:tmpl w:val="C144FD04"/>
    <w:lvl w:ilvl="0">
      <w:start w:val="1"/>
      <w:numFmt w:val="bullet"/>
      <w:lvlText w:val="-"/>
      <w:lvlJc w:val="left"/>
      <w:pPr>
        <w:ind w:left="567"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9"/>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5"/>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2"/>
    </w:lvlOverride>
    <w:lvlOverride w:ilvl="4"/>
    <w:lvlOverride w:ilvl="5"/>
    <w:lvlOverride w:ilvl="6"/>
    <w:lvlOverride w:ilvl="7"/>
    <w:lvlOverride w:ilvl="8"/>
  </w:num>
  <w:num w:numId="2">
    <w:abstractNumId w:val="1"/>
    <w:lvlOverride w:ilvl="0"/>
    <w:lvlOverride w:ilvl="1">
      <w:startOverride w:val="9"/>
    </w:lvlOverride>
    <w:lvlOverride w:ilvl="2">
      <w:startOverride w:val="1"/>
    </w:lvlOverride>
    <w:lvlOverride w:ilvl="3">
      <w:startOverride w:val="1"/>
    </w:lvlOverride>
    <w:lvlOverride w:ilvl="4">
      <w:startOverride w:val="15"/>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74"/>
    <w:rsid w:val="00227A74"/>
    <w:rsid w:val="00442204"/>
    <w:rsid w:val="00A463D6"/>
    <w:rsid w:val="00E72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0340A-F653-4405-A991-7B8A064D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2204"/>
    <w:pPr>
      <w:spacing w:after="0" w:line="240" w:lineRule="auto"/>
    </w:pPr>
    <w:rPr>
      <w:rFonts w:ascii="Arial Unicode MS" w:eastAsia="Arial Unicode MS" w:hAnsi="Arial Unicode MS" w:cs="Arial Unicode M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442204"/>
    <w:rPr>
      <w:rFonts w:ascii="Times New Roman" w:eastAsia="Times New Roman" w:hAnsi="Times New Roman" w:cs="Times New Roman"/>
      <w:sz w:val="20"/>
      <w:szCs w:val="20"/>
      <w:shd w:val="clear" w:color="auto" w:fill="FFFFFF"/>
    </w:rPr>
  </w:style>
  <w:style w:type="paragraph" w:customStyle="1" w:styleId="Teksttreci20">
    <w:name w:val="Tekst treści (2)"/>
    <w:basedOn w:val="Normalny"/>
    <w:link w:val="Teksttreci2"/>
    <w:rsid w:val="00442204"/>
    <w:pPr>
      <w:shd w:val="clear" w:color="auto" w:fill="FFFFFF"/>
      <w:spacing w:line="252" w:lineRule="exact"/>
      <w:jc w:val="right"/>
    </w:pPr>
    <w:rPr>
      <w:rFonts w:ascii="Times New Roman" w:eastAsia="Times New Roman" w:hAnsi="Times New Roman" w:cs="Times New Roman"/>
      <w:color w:val="auto"/>
      <w:sz w:val="20"/>
      <w:szCs w:val="20"/>
      <w:lang w:eastAsia="en-US"/>
    </w:rPr>
  </w:style>
  <w:style w:type="character" w:customStyle="1" w:styleId="Nagwek1">
    <w:name w:val="Nagłówek #1_"/>
    <w:basedOn w:val="Domylnaczcionkaakapitu"/>
    <w:link w:val="Nagwek10"/>
    <w:locked/>
    <w:rsid w:val="00442204"/>
    <w:rPr>
      <w:rFonts w:ascii="Times New Roman" w:eastAsia="Times New Roman" w:hAnsi="Times New Roman" w:cs="Times New Roman"/>
      <w:shd w:val="clear" w:color="auto" w:fill="FFFFFF"/>
    </w:rPr>
  </w:style>
  <w:style w:type="paragraph" w:customStyle="1" w:styleId="Nagwek10">
    <w:name w:val="Nagłówek #1"/>
    <w:basedOn w:val="Normalny"/>
    <w:link w:val="Nagwek1"/>
    <w:rsid w:val="00442204"/>
    <w:pPr>
      <w:shd w:val="clear" w:color="auto" w:fill="FFFFFF"/>
      <w:spacing w:before="180" w:after="360" w:line="414" w:lineRule="exact"/>
      <w:jc w:val="center"/>
      <w:outlineLvl w:val="0"/>
    </w:pPr>
    <w:rPr>
      <w:rFonts w:ascii="Times New Roman" w:eastAsia="Times New Roman" w:hAnsi="Times New Roman" w:cs="Times New Roman"/>
      <w:color w:val="auto"/>
      <w:sz w:val="22"/>
      <w:szCs w:val="22"/>
      <w:lang w:eastAsia="en-US"/>
    </w:rPr>
  </w:style>
  <w:style w:type="character" w:customStyle="1" w:styleId="Teksttreci5">
    <w:name w:val="Tekst treści (5)_"/>
    <w:basedOn w:val="Domylnaczcionkaakapitu"/>
    <w:link w:val="Teksttreci50"/>
    <w:locked/>
    <w:rsid w:val="00442204"/>
    <w:rPr>
      <w:rFonts w:ascii="Times New Roman" w:eastAsia="Times New Roman" w:hAnsi="Times New Roman" w:cs="Times New Roman"/>
      <w:sz w:val="19"/>
      <w:szCs w:val="19"/>
      <w:shd w:val="clear" w:color="auto" w:fill="FFFFFF"/>
    </w:rPr>
  </w:style>
  <w:style w:type="paragraph" w:customStyle="1" w:styleId="Teksttreci50">
    <w:name w:val="Tekst treści (5)"/>
    <w:basedOn w:val="Normalny"/>
    <w:link w:val="Teksttreci5"/>
    <w:rsid w:val="00442204"/>
    <w:pPr>
      <w:shd w:val="clear" w:color="auto" w:fill="FFFFFF"/>
      <w:spacing w:line="0" w:lineRule="atLeast"/>
      <w:jc w:val="both"/>
    </w:pPr>
    <w:rPr>
      <w:rFonts w:ascii="Times New Roman" w:eastAsia="Times New Roman" w:hAnsi="Times New Roman" w:cs="Times New Roman"/>
      <w:color w:val="auto"/>
      <w:sz w:val="19"/>
      <w:szCs w:val="19"/>
      <w:lang w:eastAsia="en-US"/>
    </w:rPr>
  </w:style>
  <w:style w:type="character" w:customStyle="1" w:styleId="TeksttreciPogrubienie">
    <w:name w:val="Tekst treści + Pogrubienie"/>
    <w:basedOn w:val="Domylnaczcionkaakapitu"/>
    <w:rsid w:val="00442204"/>
    <w:rPr>
      <w:rFonts w:ascii="Times New Roman" w:eastAsia="Times New Roman" w:hAnsi="Times New Roman" w:cs="Times New Roman" w:hint="default"/>
      <w:b/>
      <w:bCs/>
      <w:i w:val="0"/>
      <w:iCs w:val="0"/>
      <w:smallCaps w:val="0"/>
      <w:strike w:val="0"/>
      <w:dstrike w:val="0"/>
      <w:spacing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6752</Characters>
  <Application>Microsoft Office Word</Application>
  <DocSecurity>0</DocSecurity>
  <Lines>56</Lines>
  <Paragraphs>15</Paragraphs>
  <ScaleCrop>false</ScaleCrop>
  <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Kozłecka</dc:creator>
  <cp:keywords/>
  <dc:description/>
  <cp:lastModifiedBy>Joanna Kozłecka</cp:lastModifiedBy>
  <cp:revision>2</cp:revision>
  <dcterms:created xsi:type="dcterms:W3CDTF">2022-11-29T14:13:00Z</dcterms:created>
  <dcterms:modified xsi:type="dcterms:W3CDTF">2022-11-29T14:14:00Z</dcterms:modified>
</cp:coreProperties>
</file>