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0C5A4" w14:textId="77777777" w:rsidR="00CE20E0" w:rsidRPr="000B6572" w:rsidRDefault="002F4104" w:rsidP="000B6572">
      <w:pPr>
        <w:spacing w:line="360" w:lineRule="auto"/>
        <w:jc w:val="both"/>
      </w:pPr>
      <w:r w:rsidRPr="000B6572">
        <w:t>…………………………..</w:t>
      </w:r>
    </w:p>
    <w:p w14:paraId="073B0FCE" w14:textId="77777777" w:rsidR="00CE20E0" w:rsidRPr="000B6572" w:rsidRDefault="00CE20E0" w:rsidP="000B6572">
      <w:pPr>
        <w:spacing w:line="360" w:lineRule="auto"/>
        <w:jc w:val="both"/>
      </w:pPr>
      <w:r w:rsidRPr="000B6572">
        <w:t>pieczęć zamawiającego</w:t>
      </w:r>
    </w:p>
    <w:p w14:paraId="7FDA029C" w14:textId="77777777" w:rsidR="00CE20E0" w:rsidRPr="000B6572" w:rsidRDefault="00CE20E0" w:rsidP="000B6572">
      <w:pPr>
        <w:spacing w:line="360" w:lineRule="auto"/>
        <w:jc w:val="both"/>
      </w:pPr>
    </w:p>
    <w:p w14:paraId="69A32463" w14:textId="1D581DF5" w:rsidR="00CE20E0" w:rsidRPr="000B6572" w:rsidRDefault="00CE20E0" w:rsidP="000B6572">
      <w:pPr>
        <w:spacing w:line="360" w:lineRule="auto"/>
        <w:jc w:val="both"/>
      </w:pPr>
      <w:r w:rsidRPr="000B6572">
        <w:t>Znak postępowani</w:t>
      </w:r>
      <w:r w:rsidR="00E86D03">
        <w:t>a: 272.10.2024</w:t>
      </w:r>
      <w:r w:rsidRPr="000B6572">
        <w:t xml:space="preserve">                                 </w:t>
      </w:r>
      <w:r w:rsidR="00A1336F">
        <w:t xml:space="preserve">                   </w:t>
      </w:r>
      <w:r w:rsidRPr="000B6572">
        <w:t xml:space="preserve">   </w:t>
      </w:r>
      <w:r w:rsidR="00E86D03">
        <w:t>Dobroń, dnia 16.09.2024r.</w:t>
      </w:r>
    </w:p>
    <w:p w14:paraId="32B7E4C6" w14:textId="02097681" w:rsidR="00CE20E0" w:rsidRPr="000B6572" w:rsidRDefault="00CE20E0" w:rsidP="000B6572">
      <w:pPr>
        <w:spacing w:line="360" w:lineRule="auto"/>
        <w:jc w:val="both"/>
      </w:pPr>
      <w:r w:rsidRPr="000B6572">
        <w:t xml:space="preserve">                                                                                          </w:t>
      </w:r>
    </w:p>
    <w:p w14:paraId="53D04E9A" w14:textId="77777777" w:rsidR="00CE20E0" w:rsidRPr="000B6572" w:rsidRDefault="00CE20E0" w:rsidP="000B6572">
      <w:pPr>
        <w:spacing w:line="360" w:lineRule="auto"/>
        <w:jc w:val="both"/>
        <w:rPr>
          <w:b/>
        </w:rPr>
      </w:pPr>
    </w:p>
    <w:p w14:paraId="79645F81" w14:textId="77777777" w:rsidR="00CE20E0" w:rsidRPr="000B6572" w:rsidRDefault="00CE20E0" w:rsidP="000B6572">
      <w:pPr>
        <w:spacing w:line="360" w:lineRule="auto"/>
        <w:jc w:val="both"/>
        <w:rPr>
          <w:b/>
        </w:rPr>
      </w:pPr>
    </w:p>
    <w:p w14:paraId="1AB0D7D8" w14:textId="77777777" w:rsidR="00CE20E0" w:rsidRPr="000B6572" w:rsidRDefault="00A93F97" w:rsidP="000B6572">
      <w:pPr>
        <w:spacing w:after="240" w:line="360" w:lineRule="auto"/>
        <w:jc w:val="center"/>
        <w:rPr>
          <w:b/>
        </w:rPr>
      </w:pPr>
      <w:r w:rsidRPr="000B6572">
        <w:rPr>
          <w:b/>
        </w:rPr>
        <w:t>Ogłoszenie o zamówieniu publicznym</w:t>
      </w:r>
    </w:p>
    <w:p w14:paraId="79511EA9" w14:textId="6B77038B" w:rsidR="003D1E27" w:rsidRPr="000B6572" w:rsidRDefault="003D1E27" w:rsidP="000B6572">
      <w:pPr>
        <w:spacing w:line="360" w:lineRule="auto"/>
        <w:jc w:val="both"/>
      </w:pPr>
      <w:r w:rsidRPr="000B6572">
        <w:t>Postępowanie poniżej kwoty określonej w art. 2 ust. 1 pkt 1 ustawy z dnia 11 września 2019 roku – Prawo zamówień publicznych,</w:t>
      </w:r>
      <w:r w:rsidR="000B6572">
        <w:t xml:space="preserve"> </w:t>
      </w:r>
      <w:r w:rsidRPr="000B6572">
        <w:t>prowadzone w oparciu o rozdział 3 Regulaminu udzielania zamówień publicznych</w:t>
      </w:r>
    </w:p>
    <w:p w14:paraId="451BB006" w14:textId="77777777" w:rsidR="00CE20E0" w:rsidRPr="000B6572" w:rsidRDefault="00CE20E0" w:rsidP="000B6572">
      <w:pPr>
        <w:spacing w:line="360" w:lineRule="auto"/>
        <w:jc w:val="both"/>
      </w:pPr>
    </w:p>
    <w:p w14:paraId="69CFAA99" w14:textId="77777777" w:rsidR="000D750F" w:rsidRPr="000B6572" w:rsidRDefault="00CE20E0" w:rsidP="000B6572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0B6572">
        <w:t>Zamawiający</w:t>
      </w:r>
      <w:r w:rsidRPr="000B6572">
        <w:rPr>
          <w:b/>
        </w:rPr>
        <w:t xml:space="preserve"> </w:t>
      </w:r>
    </w:p>
    <w:p w14:paraId="0E826A63" w14:textId="77777777" w:rsidR="000D750F" w:rsidRPr="000B6572" w:rsidRDefault="000D750F" w:rsidP="000B6572">
      <w:pPr>
        <w:spacing w:line="360" w:lineRule="auto"/>
        <w:ind w:left="360"/>
        <w:jc w:val="both"/>
        <w:rPr>
          <w:b/>
        </w:rPr>
      </w:pPr>
      <w:r w:rsidRPr="000B6572">
        <w:rPr>
          <w:b/>
        </w:rPr>
        <w:t>Gmina Dobroń</w:t>
      </w:r>
    </w:p>
    <w:p w14:paraId="3425D92E" w14:textId="77777777" w:rsidR="000D750F" w:rsidRPr="000B6572" w:rsidRDefault="000D750F" w:rsidP="000B6572">
      <w:pPr>
        <w:spacing w:line="360" w:lineRule="auto"/>
        <w:ind w:left="360"/>
        <w:jc w:val="both"/>
        <w:rPr>
          <w:b/>
        </w:rPr>
      </w:pPr>
      <w:r w:rsidRPr="000B6572">
        <w:rPr>
          <w:b/>
        </w:rPr>
        <w:t>ul. 11 Listopada 9, 95-082 Dobroń</w:t>
      </w:r>
    </w:p>
    <w:p w14:paraId="031D6FED" w14:textId="10A7FD44" w:rsidR="000D750F" w:rsidRPr="000B6572" w:rsidRDefault="000D750F" w:rsidP="000B6572">
      <w:pPr>
        <w:spacing w:line="360" w:lineRule="auto"/>
        <w:ind w:left="360"/>
        <w:jc w:val="both"/>
        <w:rPr>
          <w:b/>
        </w:rPr>
      </w:pPr>
      <w:r w:rsidRPr="000B6572">
        <w:rPr>
          <w:b/>
        </w:rPr>
        <w:t xml:space="preserve">43/ 677 21 30; </w:t>
      </w:r>
      <w:hyperlink r:id="rId5" w:history="1">
        <w:r w:rsidR="001816E9" w:rsidRPr="000B6572">
          <w:rPr>
            <w:rStyle w:val="Hipercze"/>
            <w:b/>
          </w:rPr>
          <w:t>sekretariat@dobron.ug.gov.pl</w:t>
        </w:r>
      </w:hyperlink>
    </w:p>
    <w:p w14:paraId="1FBC112D" w14:textId="77777777" w:rsidR="001816E9" w:rsidRPr="000B6572" w:rsidRDefault="001816E9" w:rsidP="000B6572">
      <w:pPr>
        <w:spacing w:line="360" w:lineRule="auto"/>
        <w:ind w:left="360"/>
        <w:jc w:val="both"/>
        <w:rPr>
          <w:b/>
        </w:rPr>
      </w:pPr>
    </w:p>
    <w:p w14:paraId="69A9878C" w14:textId="02B52A66" w:rsidR="00A9691A" w:rsidRPr="006E162C" w:rsidRDefault="00A93F97" w:rsidP="000B6572">
      <w:pPr>
        <w:spacing w:line="360" w:lineRule="auto"/>
        <w:ind w:left="360"/>
        <w:jc w:val="both"/>
        <w:rPr>
          <w:bCs/>
        </w:rPr>
      </w:pPr>
      <w:r w:rsidRPr="000B6572">
        <w:rPr>
          <w:bCs/>
        </w:rPr>
        <w:t xml:space="preserve">ogłasza przetarg publiczny na: roboty budowlane, </w:t>
      </w:r>
      <w:r w:rsidRPr="000B6572">
        <w:rPr>
          <w:bCs/>
          <w:strike/>
        </w:rPr>
        <w:t xml:space="preserve">usługi, dostawy </w:t>
      </w:r>
      <w:r w:rsidR="00331F66" w:rsidRPr="000B6572">
        <w:rPr>
          <w:bCs/>
          <w:strike/>
        </w:rPr>
        <w:t>*</w:t>
      </w:r>
      <w:r w:rsidR="006E162C" w:rsidRPr="00453202">
        <w:rPr>
          <w:bCs/>
        </w:rPr>
        <w:t xml:space="preserve"> </w:t>
      </w:r>
      <w:r w:rsidR="00453202" w:rsidRPr="00453202">
        <w:rPr>
          <w:bCs/>
        </w:rPr>
        <w:t xml:space="preserve"> </w:t>
      </w:r>
      <w:r w:rsidR="0043762D">
        <w:rPr>
          <w:bCs/>
        </w:rPr>
        <w:br/>
        <w:t xml:space="preserve">„Budowa oświetlenia ulicznego w miejscowości Barycz oraz Wymysłów Francuski” </w:t>
      </w:r>
      <w:r w:rsidR="0043762D">
        <w:rPr>
          <w:bCs/>
        </w:rPr>
        <w:br/>
      </w:r>
      <w:r w:rsidR="00D43CE1">
        <w:rPr>
          <w:bCs/>
        </w:rPr>
        <w:t xml:space="preserve">na terenie gminy Dobroń </w:t>
      </w:r>
      <w:r w:rsidR="006E162C" w:rsidRPr="006E162C">
        <w:rPr>
          <w:bCs/>
        </w:rPr>
        <w:t>z podziałem na dwa odrębne zadania</w:t>
      </w:r>
      <w:r w:rsidR="006E162C">
        <w:rPr>
          <w:bCs/>
        </w:rPr>
        <w:t>:</w:t>
      </w:r>
    </w:p>
    <w:p w14:paraId="7A586878" w14:textId="77777777" w:rsidR="001816E9" w:rsidRPr="000B6572" w:rsidRDefault="001816E9" w:rsidP="000B6572">
      <w:pPr>
        <w:spacing w:line="360" w:lineRule="auto"/>
        <w:ind w:left="360"/>
        <w:jc w:val="both"/>
        <w:rPr>
          <w:bCs/>
          <w:strike/>
        </w:rPr>
      </w:pPr>
    </w:p>
    <w:p w14:paraId="397BE9C0" w14:textId="77777777" w:rsidR="00004699" w:rsidRDefault="001816E9" w:rsidP="0000469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cs="Times New Roman"/>
          <w:b/>
          <w:bCs/>
        </w:rPr>
      </w:pPr>
      <w:r w:rsidRPr="000B6572">
        <w:rPr>
          <w:b/>
          <w:bCs/>
        </w:rPr>
        <w:t>„Budowa oświetlenia ulicznego w miejscowości Barycz realizowana z udziałem Funduszu Sołeckiego Sołectwa Barycz”</w:t>
      </w:r>
      <w:r w:rsidR="00A873AC">
        <w:rPr>
          <w:b/>
          <w:bCs/>
        </w:rPr>
        <w:t xml:space="preserve"> </w:t>
      </w:r>
      <w:r w:rsidR="00C50D7D" w:rsidRPr="00A873AC">
        <w:rPr>
          <w:rFonts w:cs="Times New Roman"/>
          <w:b/>
          <w:bCs/>
        </w:rPr>
        <w:t>– zgodnie z dokumentacją projektową</w:t>
      </w:r>
      <w:r w:rsidR="00C50D7D">
        <w:rPr>
          <w:rFonts w:cs="Times New Roman"/>
          <w:b/>
          <w:bCs/>
        </w:rPr>
        <w:t>.</w:t>
      </w:r>
    </w:p>
    <w:p w14:paraId="776DC27B" w14:textId="32350213" w:rsidR="001816E9" w:rsidRPr="00916CD4" w:rsidRDefault="00A873AC" w:rsidP="00233EF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cs="Times New Roman"/>
          <w:b/>
          <w:bCs/>
        </w:rPr>
      </w:pPr>
      <w:r w:rsidRPr="00004699">
        <w:rPr>
          <w:b/>
          <w:bCs/>
        </w:rPr>
        <w:t xml:space="preserve"> </w:t>
      </w:r>
      <w:r w:rsidR="00E946F6">
        <w:rPr>
          <w:b/>
          <w:bCs/>
        </w:rPr>
        <w:t>„</w:t>
      </w:r>
      <w:r w:rsidRPr="00004699">
        <w:rPr>
          <w:b/>
          <w:bCs/>
        </w:rPr>
        <w:t>Budowa oświetlenia ulicznego w miejscowości Wymysłów Francuski działka 107/1, 105</w:t>
      </w:r>
      <w:r w:rsidR="00E946F6">
        <w:rPr>
          <w:b/>
          <w:bCs/>
        </w:rPr>
        <w:t xml:space="preserve">”, </w:t>
      </w:r>
      <w:r w:rsidRPr="00004699">
        <w:rPr>
          <w:b/>
          <w:bCs/>
        </w:rPr>
        <w:t xml:space="preserve"> (3 słupy oświetleniowe</w:t>
      </w:r>
      <w:r w:rsidR="00E86D03">
        <w:rPr>
          <w:b/>
          <w:bCs/>
        </w:rPr>
        <w:t xml:space="preserve"> od słupa S9 do słupa S6</w:t>
      </w:r>
      <w:r w:rsidRPr="00004699">
        <w:rPr>
          <w:b/>
          <w:bCs/>
        </w:rPr>
        <w:t xml:space="preserve"> wraz z linią) </w:t>
      </w:r>
      <w:bookmarkStart w:id="0" w:name="_Hlk177110252"/>
      <w:r w:rsidRPr="00004699">
        <w:rPr>
          <w:b/>
          <w:bCs/>
        </w:rPr>
        <w:t>– zgodnie z dokumentacją projektową.</w:t>
      </w:r>
      <w:bookmarkEnd w:id="0"/>
    </w:p>
    <w:p w14:paraId="11FB39DD" w14:textId="77777777" w:rsidR="001816E9" w:rsidRPr="0043762D" w:rsidRDefault="00CE20E0" w:rsidP="000B6572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0B6572">
        <w:t xml:space="preserve">Opis przedmiotu zamówienia: </w:t>
      </w:r>
    </w:p>
    <w:p w14:paraId="49B66273" w14:textId="3E08ECEF" w:rsidR="0043762D" w:rsidRPr="000B6572" w:rsidRDefault="0043762D" w:rsidP="0043762D">
      <w:pPr>
        <w:spacing w:line="360" w:lineRule="auto"/>
        <w:ind w:left="720"/>
        <w:jc w:val="both"/>
        <w:rPr>
          <w:b/>
        </w:rPr>
      </w:pPr>
      <w:r>
        <w:t>Zadanie 1:</w:t>
      </w:r>
    </w:p>
    <w:p w14:paraId="4098C31C" w14:textId="77777777" w:rsidR="00C50D7D" w:rsidRDefault="001816E9" w:rsidP="00C35E73">
      <w:pPr>
        <w:pStyle w:val="Akapitzlist"/>
        <w:numPr>
          <w:ilvl w:val="0"/>
          <w:numId w:val="3"/>
        </w:numPr>
        <w:spacing w:line="360" w:lineRule="auto"/>
        <w:rPr>
          <w:rFonts w:cs="Times New Roman"/>
        </w:rPr>
      </w:pPr>
      <w:r w:rsidRPr="00C65060">
        <w:rPr>
          <w:rFonts w:cs="Times New Roman"/>
        </w:rPr>
        <w:t xml:space="preserve">Budowa oświetlenia ulicznego na terenie gminy Dobroń w miejscowości Barycz działka numer 410/6. Częściowa realizacja w ramach Funduszu Sołeckiego polegająca na posadowieniu 5 słupów oświetleniowych kompozytowych o </w:t>
      </w:r>
      <w:r w:rsidRPr="00C65060">
        <w:rPr>
          <w:rFonts w:cs="Times New Roman"/>
        </w:rPr>
        <w:lastRenderedPageBreak/>
        <w:t>wysokości 8 m do montażu na fundamentach prefabrykowanych, opraw oświetleniowych LED o mocy 53W. Bezpośrednio na słupach należy zamontować odpowiednie oprawy oświetleniowe wraz z niezbędnym osprzętem, kablem zasilającym, elementami uziemienia wg. dokumentacji projektowej na dz. nr  411/3,, 410/6 410/5, 412/2 gm. Dobroń</w:t>
      </w:r>
      <w:r w:rsidR="00A873AC" w:rsidRPr="00C65060">
        <w:rPr>
          <w:rFonts w:cs="Times New Roman"/>
        </w:rPr>
        <w:t xml:space="preserve"> </w:t>
      </w:r>
    </w:p>
    <w:p w14:paraId="12B80BAB" w14:textId="551DC341" w:rsidR="0043762D" w:rsidRPr="0043762D" w:rsidRDefault="0043762D" w:rsidP="0043762D">
      <w:pPr>
        <w:spacing w:line="360" w:lineRule="auto"/>
        <w:ind w:left="992"/>
      </w:pPr>
      <w:r>
        <w:t>Zadanie 2:</w:t>
      </w:r>
    </w:p>
    <w:p w14:paraId="073EE3C2" w14:textId="4D288BD0" w:rsidR="00233EF9" w:rsidRDefault="00A873AC" w:rsidP="00004699">
      <w:pPr>
        <w:pStyle w:val="Akapitzlist"/>
        <w:numPr>
          <w:ilvl w:val="0"/>
          <w:numId w:val="3"/>
        </w:numPr>
        <w:spacing w:line="360" w:lineRule="auto"/>
        <w:rPr>
          <w:rFonts w:cs="Times New Roman"/>
        </w:rPr>
      </w:pPr>
      <w:r w:rsidRPr="00C65060">
        <w:rPr>
          <w:rFonts w:cs="Times New Roman"/>
        </w:rPr>
        <w:t xml:space="preserve"> </w:t>
      </w:r>
      <w:bookmarkStart w:id="1" w:name="_Hlk177110312"/>
      <w:r w:rsidRPr="00C65060">
        <w:rPr>
          <w:rFonts w:cs="Times New Roman"/>
        </w:rPr>
        <w:t>Budowa oświetlenia ulicznego na terenie gminy Dobroń w miejscowości Wymysłów Francuski działka nr 107/1, 105</w:t>
      </w:r>
      <w:r w:rsidR="00E946F6">
        <w:rPr>
          <w:rFonts w:cs="Times New Roman"/>
        </w:rPr>
        <w:t xml:space="preserve"> </w:t>
      </w:r>
      <w:r w:rsidRPr="00C65060">
        <w:rPr>
          <w:rFonts w:cs="Times New Roman"/>
        </w:rPr>
        <w:t xml:space="preserve">gmina Dobroń na zaprojektowanym odcinku od   słupa S9 do słupa S6 polegająca na posadowieniu 3 słupów oświetleniowych kompozytowych o wysokości 8 m do montażu na fundamentach prefabrykowanych, opraw oświetleniowych LED o mocy 57W. Bezpośrednio na słupach należy zamontować odpowiednie oprawy oświetleniowe wraz z niezbędnym osprzętem, kablem zasilającym, elementami uziemienia wg. dokumentacji projektowej na </w:t>
      </w:r>
      <w:r w:rsidR="00C65060" w:rsidRPr="00C65060">
        <w:rPr>
          <w:rFonts w:cs="Times New Roman"/>
        </w:rPr>
        <w:t>dz. nr 107/1, 105, Wymysłów Francuski.</w:t>
      </w:r>
      <w:r w:rsidRPr="00C65060">
        <w:rPr>
          <w:rFonts w:cs="Times New Roman"/>
        </w:rPr>
        <w:t xml:space="preserve"> </w:t>
      </w:r>
      <w:bookmarkEnd w:id="1"/>
    </w:p>
    <w:p w14:paraId="390390C6" w14:textId="42696239" w:rsidR="001816E9" w:rsidRPr="00C50D7D" w:rsidRDefault="001816E9" w:rsidP="004F5FA3">
      <w:pPr>
        <w:pStyle w:val="Akapitzlist"/>
        <w:spacing w:line="360" w:lineRule="auto"/>
        <w:ind w:firstLine="0"/>
      </w:pPr>
      <w:r w:rsidRPr="00C50D7D">
        <w:t>Zakres przedmiotu zamówienia obejmuje ponadto:</w:t>
      </w:r>
    </w:p>
    <w:p w14:paraId="260B2F23" w14:textId="77777777" w:rsidR="001816E9" w:rsidRPr="000B6572" w:rsidRDefault="001816E9" w:rsidP="000B6572">
      <w:pPr>
        <w:pStyle w:val="Akapitzlist"/>
        <w:numPr>
          <w:ilvl w:val="0"/>
          <w:numId w:val="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organizację placu budowy,</w:t>
      </w:r>
    </w:p>
    <w:p w14:paraId="01F19E0A" w14:textId="77777777" w:rsidR="001816E9" w:rsidRPr="000B6572" w:rsidRDefault="001816E9" w:rsidP="000B6572">
      <w:pPr>
        <w:pStyle w:val="Akapitzlist"/>
        <w:numPr>
          <w:ilvl w:val="0"/>
          <w:numId w:val="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dostarczenia Zamawiającemu certyfikatów, aprobat pozwalających na użytkowanie materiałów,</w:t>
      </w:r>
    </w:p>
    <w:p w14:paraId="4BA74493" w14:textId="77777777" w:rsidR="001816E9" w:rsidRPr="000B6572" w:rsidRDefault="001816E9" w:rsidP="000B6572">
      <w:pPr>
        <w:pStyle w:val="Akapitzlist"/>
        <w:numPr>
          <w:ilvl w:val="0"/>
          <w:numId w:val="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 xml:space="preserve">pełnej obsługi geodezyjnej: tyczenie, inwentaryzacja geodezyjna powykonawcza (2 </w:t>
      </w:r>
      <w:proofErr w:type="spellStart"/>
      <w:r w:rsidRPr="000B6572">
        <w:rPr>
          <w:rFonts w:cs="Times New Roman"/>
        </w:rPr>
        <w:t>kpl</w:t>
      </w:r>
      <w:proofErr w:type="spellEnd"/>
      <w:r w:rsidRPr="000B6572">
        <w:rPr>
          <w:rFonts w:cs="Times New Roman"/>
        </w:rPr>
        <w:t xml:space="preserve">. wersja papierowa i 1 </w:t>
      </w:r>
      <w:proofErr w:type="spellStart"/>
      <w:r w:rsidRPr="000B6572">
        <w:rPr>
          <w:rFonts w:cs="Times New Roman"/>
        </w:rPr>
        <w:t>kpl</w:t>
      </w:r>
      <w:proofErr w:type="spellEnd"/>
      <w:r w:rsidRPr="000B6572">
        <w:rPr>
          <w:rFonts w:cs="Times New Roman"/>
        </w:rPr>
        <w:t>. wersja elektroniczna) z klauzulą przyjęcia do ośrodka dokumentacji geodezyjnej i kartograficznej,</w:t>
      </w:r>
    </w:p>
    <w:p w14:paraId="7461BE8A" w14:textId="77777777" w:rsidR="001816E9" w:rsidRPr="000B6572" w:rsidRDefault="001816E9" w:rsidP="000B6572">
      <w:pPr>
        <w:pStyle w:val="Akapitzlist"/>
        <w:numPr>
          <w:ilvl w:val="0"/>
          <w:numId w:val="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odtworzenia punktów poligonowych, w przypadku ich uszkodzenia w trakcie prowadzenia prac,</w:t>
      </w:r>
    </w:p>
    <w:p w14:paraId="47646DFF" w14:textId="77777777" w:rsidR="001816E9" w:rsidRPr="000B6572" w:rsidRDefault="001816E9" w:rsidP="000B6572">
      <w:pPr>
        <w:pStyle w:val="Akapitzlist"/>
        <w:numPr>
          <w:ilvl w:val="0"/>
          <w:numId w:val="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zabezpieczenia dojazdu do posesji na czas realizacji robót;</w:t>
      </w:r>
    </w:p>
    <w:p w14:paraId="33CC9BAE" w14:textId="77777777" w:rsidR="001816E9" w:rsidRPr="000B6572" w:rsidRDefault="001816E9" w:rsidP="000B6572">
      <w:pPr>
        <w:pStyle w:val="Akapitzlist"/>
        <w:numPr>
          <w:ilvl w:val="0"/>
          <w:numId w:val="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wykonania wszelkich zaleceń wynikających z dokumentów uzgadniających Projekt budowlany i zgłoszenie budowy/wykonania robót budowlanych,</w:t>
      </w:r>
    </w:p>
    <w:p w14:paraId="0E04FAEA" w14:textId="77777777" w:rsidR="001816E9" w:rsidRPr="000B6572" w:rsidRDefault="001816E9" w:rsidP="000B6572">
      <w:pPr>
        <w:pStyle w:val="Akapitzlist"/>
        <w:numPr>
          <w:ilvl w:val="0"/>
          <w:numId w:val="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usuwanie z placu budowy zbędnych elementów i materiałów mogących stwarzać przeszkody lub utrudniać wykonywanie robót (gruz, elementy z rozbiórek),</w:t>
      </w:r>
    </w:p>
    <w:p w14:paraId="03CF4BE9" w14:textId="77777777" w:rsidR="001816E9" w:rsidRPr="000B6572" w:rsidRDefault="001816E9" w:rsidP="000B6572">
      <w:pPr>
        <w:pStyle w:val="Akapitzlist"/>
        <w:numPr>
          <w:ilvl w:val="0"/>
          <w:numId w:val="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budowy zbędnych elementów i materiałów mogących stwarzać przeszkody lub utrudniać wykonywanie robót (gruz, elementy z rozbiórek),</w:t>
      </w:r>
    </w:p>
    <w:p w14:paraId="41202308" w14:textId="77777777" w:rsidR="001816E9" w:rsidRPr="000B6572" w:rsidRDefault="001816E9" w:rsidP="000B6572">
      <w:pPr>
        <w:pStyle w:val="Akapitzlist"/>
        <w:numPr>
          <w:ilvl w:val="0"/>
          <w:numId w:val="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lastRenderedPageBreak/>
        <w:t>uporządkowanie terenu po budowie oraz wszelkie inne prace nieobjęte w SIWZ, a konieczne do wykonania ze względu na sztukę budowlaną, bądź obowiązujące przepisy prawa,</w:t>
      </w:r>
    </w:p>
    <w:p w14:paraId="022115E6" w14:textId="77777777" w:rsidR="001816E9" w:rsidRPr="000B6572" w:rsidRDefault="001816E9" w:rsidP="000B6572">
      <w:pPr>
        <w:pStyle w:val="Akapitzlist"/>
        <w:numPr>
          <w:ilvl w:val="0"/>
          <w:numId w:val="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wykonanie pomiarów elektrycznych zamontowanych urządzeń i uziemienia,</w:t>
      </w:r>
    </w:p>
    <w:p w14:paraId="3D6A2A62" w14:textId="77777777" w:rsidR="001816E9" w:rsidRPr="000B6572" w:rsidRDefault="001816E9" w:rsidP="000B6572">
      <w:pPr>
        <w:pStyle w:val="Akapitzlist"/>
        <w:numPr>
          <w:ilvl w:val="0"/>
          <w:numId w:val="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powyższe prace należy wykonać zgodnie z obowiązującymi przepisami technicznymi oraz na warunkach określonych umową,</w:t>
      </w:r>
    </w:p>
    <w:p w14:paraId="43D9E8ED" w14:textId="77777777" w:rsidR="001816E9" w:rsidRPr="000B6572" w:rsidRDefault="001816E9" w:rsidP="000B6572">
      <w:pPr>
        <w:pStyle w:val="Akapitzlist"/>
        <w:numPr>
          <w:ilvl w:val="0"/>
          <w:numId w:val="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wykonywanie wszelkich czynności dodatkowych wynikających z przyjętej technologii wykonania robót,</w:t>
      </w:r>
    </w:p>
    <w:p w14:paraId="681FDE36" w14:textId="77777777" w:rsidR="001816E9" w:rsidRPr="000B6572" w:rsidRDefault="001816E9" w:rsidP="000B6572">
      <w:pPr>
        <w:pStyle w:val="Akapitzlist"/>
        <w:numPr>
          <w:ilvl w:val="0"/>
          <w:numId w:val="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złożenia w PGE Dystrybucja S.A. niezbędnych dokumentów do przyłączenia do sieci dystrybucyjnej,</w:t>
      </w:r>
    </w:p>
    <w:p w14:paraId="4DF8457F" w14:textId="77777777" w:rsidR="001816E9" w:rsidRPr="000B6572" w:rsidRDefault="001816E9" w:rsidP="000B6572">
      <w:pPr>
        <w:pStyle w:val="Akapitzlist"/>
        <w:numPr>
          <w:ilvl w:val="0"/>
          <w:numId w:val="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uruchomienia oświetlenia,</w:t>
      </w:r>
    </w:p>
    <w:p w14:paraId="135F8781" w14:textId="77777777" w:rsidR="001816E9" w:rsidRPr="000B6572" w:rsidRDefault="001816E9" w:rsidP="000B6572">
      <w:pPr>
        <w:pStyle w:val="Akapitzlist"/>
        <w:numPr>
          <w:ilvl w:val="0"/>
          <w:numId w:val="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 xml:space="preserve">doprowadzenia terenu po wykonaniu robót zgodnie z projektem budowlanym oraz przedmiarem robót. </w:t>
      </w:r>
    </w:p>
    <w:p w14:paraId="76643148" w14:textId="77777777" w:rsidR="002D1F79" w:rsidRDefault="001816E9" w:rsidP="002D1F79">
      <w:pPr>
        <w:pStyle w:val="Akapitzlist"/>
        <w:numPr>
          <w:ilvl w:val="0"/>
          <w:numId w:val="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 xml:space="preserve">dostarczenia Zamawiającemu certyfikatów, aprobat pozwalających na użytkowanie oświetlenia, pomiarów skuteczności uzerowania zamontowanego oświetlenia. </w:t>
      </w:r>
    </w:p>
    <w:p w14:paraId="17E07BF9" w14:textId="5A2DA560" w:rsidR="00004699" w:rsidRPr="00E86D03" w:rsidRDefault="00004699" w:rsidP="00004699">
      <w:pPr>
        <w:numPr>
          <w:ilvl w:val="0"/>
          <w:numId w:val="6"/>
        </w:numPr>
        <w:spacing w:line="360" w:lineRule="auto"/>
        <w:jc w:val="both"/>
        <w:rPr>
          <w:color w:val="000000" w:themeColor="text1"/>
        </w:rPr>
      </w:pPr>
      <w:r w:rsidRPr="00E86D03">
        <w:rPr>
          <w:color w:val="000000" w:themeColor="text1"/>
        </w:rPr>
        <w:t xml:space="preserve">pełnienie stałego nadzoru archeologicznego na czas realizacji robót ziemnych, w trakcie wykonywania robót budowlanych określonych w punkcie 1 </w:t>
      </w:r>
      <w:proofErr w:type="spellStart"/>
      <w:r w:rsidRPr="00E86D03">
        <w:rPr>
          <w:color w:val="000000" w:themeColor="text1"/>
        </w:rPr>
        <w:t>ppkt</w:t>
      </w:r>
      <w:proofErr w:type="spellEnd"/>
      <w:r w:rsidRPr="00E86D03">
        <w:rPr>
          <w:color w:val="000000" w:themeColor="text1"/>
        </w:rPr>
        <w:t xml:space="preserve"> 1, wraz z uzyskaniem pozwolenia konserwatorskiego na prowadzenie nadzoru archeologicznego i wykonania obowiązków wynikających z powyższego pozwolenia konserwatorskiego</w:t>
      </w:r>
      <w:r w:rsidR="00196FB5" w:rsidRPr="00E86D03">
        <w:rPr>
          <w:color w:val="000000" w:themeColor="text1"/>
        </w:rPr>
        <w:t xml:space="preserve"> – dotyczy Wymysłowa Francuskiego</w:t>
      </w:r>
    </w:p>
    <w:p w14:paraId="28852B72" w14:textId="4AE7AB4B" w:rsidR="00004699" w:rsidRPr="00E86D03" w:rsidRDefault="00004699" w:rsidP="0000469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left"/>
        <w:rPr>
          <w:rFonts w:cs="Times New Roman"/>
        </w:rPr>
      </w:pPr>
      <w:r w:rsidRPr="00E86D03">
        <w:rPr>
          <w:rFonts w:cs="Times New Roman"/>
        </w:rPr>
        <w:t xml:space="preserve">przed terminem rozpoczęcia robót należy uaktualnić na mapach naniesienia uzbrojenia podziemnego w Dziale Technicznym TOYA Sp. Z o.o.; W miejscach skrzyżowań i zbliżeń z siecią telekomunikacyjną roboty prowadzić ręcznie pod nadzorem upoważnionych przedstawicieli TOYA Sp. z o.o. O terminie rozpoczęcia inwestycji należy poinformować z 14- dniowym wyprzedzeniem Dział Techniczny TOYA Sp. z </w:t>
      </w:r>
      <w:proofErr w:type="spellStart"/>
      <w:r w:rsidRPr="00E86D03">
        <w:rPr>
          <w:rFonts w:cs="Times New Roman"/>
        </w:rPr>
        <w:t>o.o</w:t>
      </w:r>
      <w:proofErr w:type="spellEnd"/>
      <w:r w:rsidR="00196FB5" w:rsidRPr="00E86D03">
        <w:rPr>
          <w:rFonts w:cs="Times New Roman"/>
        </w:rPr>
        <w:t xml:space="preserve"> – dotyczy Wymysłowa Francuskiego</w:t>
      </w:r>
    </w:p>
    <w:p w14:paraId="2209E196" w14:textId="5BC38222" w:rsidR="001816E9" w:rsidRPr="00E86D03" w:rsidRDefault="001816E9" w:rsidP="002D1F79">
      <w:pPr>
        <w:pStyle w:val="Akapitzlist"/>
        <w:numPr>
          <w:ilvl w:val="0"/>
          <w:numId w:val="6"/>
        </w:numPr>
        <w:spacing w:line="360" w:lineRule="auto"/>
        <w:rPr>
          <w:rFonts w:cs="Times New Roman"/>
        </w:rPr>
      </w:pPr>
      <w:r w:rsidRPr="00E86D03">
        <w:rPr>
          <w:rFonts w:cs="Times New Roman"/>
          <w:color w:val="000000" w:themeColor="text1"/>
        </w:rPr>
        <w:t xml:space="preserve">W przypadku ustawienia opraw w koronach drzew należy przewidzieć przycięcie gałęzi. </w:t>
      </w:r>
    </w:p>
    <w:p w14:paraId="77D052B9" w14:textId="2617DEAF" w:rsidR="001816E9" w:rsidRPr="002D1F79" w:rsidRDefault="001816E9" w:rsidP="002D1F79">
      <w:pPr>
        <w:spacing w:line="360" w:lineRule="auto"/>
        <w:jc w:val="both"/>
      </w:pPr>
      <w:r w:rsidRPr="002D1F79">
        <w:rPr>
          <w:color w:val="000000" w:themeColor="text1"/>
        </w:rPr>
        <w:t xml:space="preserve">W celu właściwego określenia przedmiotu zamówienia oraz sporządzenia oferty do niniejszego ogłoszenia dołączony został projekt budowy, który stanowi </w:t>
      </w:r>
      <w:r w:rsidRPr="00DF7460">
        <w:rPr>
          <w:color w:val="000000" w:themeColor="text1"/>
        </w:rPr>
        <w:t xml:space="preserve">załącznik </w:t>
      </w:r>
      <w:r w:rsidRPr="00DF7460">
        <w:rPr>
          <w:color w:val="000000" w:themeColor="text1"/>
        </w:rPr>
        <w:br/>
        <w:t xml:space="preserve">nr </w:t>
      </w:r>
      <w:r w:rsidR="00E86D03" w:rsidRPr="00DF7460">
        <w:rPr>
          <w:color w:val="000000" w:themeColor="text1"/>
        </w:rPr>
        <w:t>5</w:t>
      </w:r>
      <w:r w:rsidR="00436130" w:rsidRPr="00DF7460">
        <w:rPr>
          <w:color w:val="000000" w:themeColor="text1"/>
        </w:rPr>
        <w:t xml:space="preserve"> i nr 6</w:t>
      </w:r>
      <w:r w:rsidR="00436130">
        <w:rPr>
          <w:color w:val="000000" w:themeColor="text1"/>
        </w:rPr>
        <w:t xml:space="preserve"> </w:t>
      </w:r>
      <w:r w:rsidRPr="002D1F79">
        <w:rPr>
          <w:color w:val="000000" w:themeColor="text1"/>
        </w:rPr>
        <w:t>do niniejszego ogłoszenia.</w:t>
      </w:r>
    </w:p>
    <w:p w14:paraId="162AF9E3" w14:textId="3BB4A330" w:rsidR="001816E9" w:rsidRDefault="001816E9" w:rsidP="002D1F79">
      <w:pPr>
        <w:spacing w:line="360" w:lineRule="auto"/>
        <w:jc w:val="both"/>
        <w:rPr>
          <w:color w:val="000000" w:themeColor="text1"/>
          <w:u w:val="single"/>
        </w:rPr>
      </w:pPr>
      <w:r w:rsidRPr="002D1F79">
        <w:rPr>
          <w:color w:val="000000" w:themeColor="text1"/>
        </w:rPr>
        <w:lastRenderedPageBreak/>
        <w:t xml:space="preserve">Celem ułatwienia przygotowania oferty cenowej Zamawiający pomocniczo jako </w:t>
      </w:r>
      <w:r w:rsidRPr="00DF7460">
        <w:rPr>
          <w:color w:val="000000" w:themeColor="text1"/>
        </w:rPr>
        <w:t xml:space="preserve">załącznik nr </w:t>
      </w:r>
      <w:r w:rsidR="00DF743D" w:rsidRPr="00DF7460">
        <w:rPr>
          <w:color w:val="000000" w:themeColor="text1"/>
        </w:rPr>
        <w:t xml:space="preserve">7 </w:t>
      </w:r>
      <w:r w:rsidR="00436130" w:rsidRPr="00DF7460">
        <w:rPr>
          <w:color w:val="000000" w:themeColor="text1"/>
        </w:rPr>
        <w:t xml:space="preserve">i nr </w:t>
      </w:r>
      <w:r w:rsidR="00E86D03" w:rsidRPr="00DF7460">
        <w:rPr>
          <w:color w:val="000000" w:themeColor="text1"/>
        </w:rPr>
        <w:t>8</w:t>
      </w:r>
      <w:r w:rsidRPr="002D1F79">
        <w:rPr>
          <w:color w:val="000000" w:themeColor="text1"/>
        </w:rPr>
        <w:t xml:space="preserve"> do niniejszego ogłoszenia załącza przedmiar robót</w:t>
      </w:r>
      <w:r w:rsidR="00436130">
        <w:rPr>
          <w:color w:val="000000" w:themeColor="text1"/>
        </w:rPr>
        <w:t xml:space="preserve">. </w:t>
      </w:r>
      <w:r w:rsidRPr="002D1F79">
        <w:rPr>
          <w:color w:val="000000" w:themeColor="text1"/>
          <w:u w:val="single"/>
        </w:rPr>
        <w:t>Pragniemy zwrócić uwagę, że dokumenty te maja jedynie ułatwić dokonanie wyceny, nie mogą być podstawą do dokonania rozliczenia całego zamówienia</w:t>
      </w:r>
    </w:p>
    <w:p w14:paraId="501D04F4" w14:textId="35B5F282" w:rsidR="000A004D" w:rsidRPr="00D97443" w:rsidRDefault="00F927D1" w:rsidP="003879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rPr>
          <w:rFonts w:eastAsia="Calibri"/>
        </w:rPr>
      </w:pPr>
      <w:r w:rsidRPr="00D97443">
        <w:t>Kod i nazwa określona we Wspólnym Słowniku Zamówień (CPV)</w:t>
      </w:r>
    </w:p>
    <w:p w14:paraId="1E710164" w14:textId="77777777" w:rsidR="00D97443" w:rsidRPr="00D97443" w:rsidRDefault="00D97443" w:rsidP="00D97443">
      <w:pPr>
        <w:pStyle w:val="Akapitzlist"/>
        <w:autoSpaceDE w:val="0"/>
        <w:autoSpaceDN w:val="0"/>
        <w:adjustRightInd w:val="0"/>
        <w:spacing w:line="360" w:lineRule="auto"/>
        <w:ind w:firstLine="0"/>
        <w:rPr>
          <w:rFonts w:eastAsia="Calibri"/>
          <w:sz w:val="22"/>
          <w:szCs w:val="22"/>
        </w:rPr>
      </w:pPr>
      <w:r w:rsidRPr="00D97443">
        <w:rPr>
          <w:rFonts w:eastAsia="Calibri"/>
        </w:rPr>
        <w:t>45231400-9 – Roboty budowlane w zakresie budowy linii energetycznych.</w:t>
      </w:r>
    </w:p>
    <w:p w14:paraId="704F2215" w14:textId="77777777" w:rsidR="00D97443" w:rsidRPr="00D97443" w:rsidRDefault="00D97443" w:rsidP="00D97443">
      <w:pPr>
        <w:pStyle w:val="Akapitzlist"/>
        <w:autoSpaceDE w:val="0"/>
        <w:autoSpaceDN w:val="0"/>
        <w:adjustRightInd w:val="0"/>
        <w:spacing w:line="360" w:lineRule="auto"/>
        <w:ind w:firstLine="0"/>
        <w:rPr>
          <w:rFonts w:eastAsia="Calibri"/>
        </w:rPr>
      </w:pPr>
      <w:r w:rsidRPr="00D97443">
        <w:rPr>
          <w:rFonts w:eastAsia="Calibri"/>
        </w:rPr>
        <w:t>45232000-5- Instalowanie elektrycznych urządzeń rozdzielczych.</w:t>
      </w:r>
    </w:p>
    <w:p w14:paraId="26DB67C8" w14:textId="77777777" w:rsidR="00D97443" w:rsidRPr="00D97443" w:rsidRDefault="00D97443" w:rsidP="00D97443">
      <w:pPr>
        <w:pStyle w:val="Akapitzlist"/>
        <w:autoSpaceDE w:val="0"/>
        <w:autoSpaceDN w:val="0"/>
        <w:adjustRightInd w:val="0"/>
        <w:spacing w:line="360" w:lineRule="auto"/>
        <w:ind w:firstLine="0"/>
        <w:rPr>
          <w:rFonts w:eastAsia="Calibri"/>
        </w:rPr>
      </w:pPr>
      <w:r w:rsidRPr="00D97443">
        <w:rPr>
          <w:rFonts w:eastAsia="Calibri"/>
        </w:rPr>
        <w:t>45316110-9  - Instalowanie urządzeń oświetlenia drogowego</w:t>
      </w:r>
    </w:p>
    <w:p w14:paraId="4A2929B7" w14:textId="77777777" w:rsidR="00D97443" w:rsidRDefault="00D97443" w:rsidP="00D97443">
      <w:pPr>
        <w:pStyle w:val="Akapitzlist"/>
        <w:autoSpaceDE w:val="0"/>
        <w:autoSpaceDN w:val="0"/>
        <w:adjustRightInd w:val="0"/>
        <w:spacing w:line="360" w:lineRule="auto"/>
        <w:ind w:firstLine="0"/>
        <w:rPr>
          <w:rFonts w:eastAsia="Calibri"/>
        </w:rPr>
      </w:pPr>
      <w:r w:rsidRPr="00D97443">
        <w:rPr>
          <w:rFonts w:eastAsia="Calibri"/>
        </w:rPr>
        <w:t>45311000-3 – Roboty instalacyjne elektryczne</w:t>
      </w:r>
    </w:p>
    <w:p w14:paraId="5914F435" w14:textId="48AAFB19" w:rsidR="000E47FE" w:rsidRPr="00D97443" w:rsidRDefault="000E47FE" w:rsidP="000E47FE">
      <w:pPr>
        <w:pStyle w:val="Akapitzlist"/>
        <w:autoSpaceDE w:val="0"/>
        <w:autoSpaceDN w:val="0"/>
        <w:adjustRightInd w:val="0"/>
        <w:spacing w:line="360" w:lineRule="auto"/>
        <w:ind w:firstLine="0"/>
        <w:rPr>
          <w:rFonts w:eastAsia="Calibri"/>
        </w:rPr>
      </w:pPr>
      <w:r w:rsidRPr="000E47FE">
        <w:rPr>
          <w:rFonts w:eastAsia="Calibri"/>
        </w:rPr>
        <w:t>45000000-7</w:t>
      </w:r>
      <w:r>
        <w:rPr>
          <w:rFonts w:eastAsia="Calibri"/>
        </w:rPr>
        <w:t xml:space="preserve"> – Roboty budowlane</w:t>
      </w:r>
    </w:p>
    <w:p w14:paraId="765BBDB9" w14:textId="5CE0022D" w:rsidR="00CE20E0" w:rsidRPr="000B6572" w:rsidRDefault="00CE20E0" w:rsidP="003879AE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0B6572">
        <w:t xml:space="preserve">Termin wykonania zamówienia: </w:t>
      </w:r>
      <w:r w:rsidR="00196FB5">
        <w:t>2</w:t>
      </w:r>
      <w:r w:rsidR="00725A3F">
        <w:t xml:space="preserve"> miesi</w:t>
      </w:r>
      <w:r w:rsidR="00196FB5">
        <w:t xml:space="preserve">ące </w:t>
      </w:r>
      <w:r w:rsidR="00436130">
        <w:t xml:space="preserve">od </w:t>
      </w:r>
      <w:r w:rsidR="000A004D" w:rsidRPr="000B6572">
        <w:t>dnia podpisania umowy</w:t>
      </w:r>
      <w:r w:rsidR="00196FB5">
        <w:t>.</w:t>
      </w:r>
      <w:r w:rsidR="00436130">
        <w:t xml:space="preserve"> </w:t>
      </w:r>
    </w:p>
    <w:p w14:paraId="388A6C27" w14:textId="69DB9550" w:rsidR="00CE20E0" w:rsidRPr="000B6572" w:rsidRDefault="00CE20E0" w:rsidP="003879AE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0B6572">
        <w:t>Okres gwaranc</w:t>
      </w:r>
      <w:r w:rsidR="00627A04" w:rsidRPr="000B6572">
        <w:t>ji:</w:t>
      </w:r>
      <w:r w:rsidR="003D1E27" w:rsidRPr="000B6572">
        <w:t xml:space="preserve"> *</w:t>
      </w:r>
      <w:r w:rsidR="00627A04" w:rsidRPr="000B6572">
        <w:t xml:space="preserve"> </w:t>
      </w:r>
      <w:r w:rsidR="00436130">
        <w:t xml:space="preserve">60 </w:t>
      </w:r>
      <w:r w:rsidR="000A004D" w:rsidRPr="000B6572">
        <w:t>miesięcy</w:t>
      </w:r>
    </w:p>
    <w:p w14:paraId="3163D715" w14:textId="2C026478" w:rsidR="00CE20E0" w:rsidRPr="000B6572" w:rsidRDefault="00CE20E0" w:rsidP="003879AE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0B6572">
        <w:t>W</w:t>
      </w:r>
      <w:r w:rsidR="00331F66" w:rsidRPr="000B6572">
        <w:t xml:space="preserve">arunki udziału w postępowaniu oraz opis sposobu dokonania spełnienia tych warunków: </w:t>
      </w:r>
    </w:p>
    <w:p w14:paraId="4D858845" w14:textId="472658B4" w:rsidR="00BF6597" w:rsidRPr="000B6572" w:rsidRDefault="000501A6" w:rsidP="000B6572">
      <w:pPr>
        <w:pStyle w:val="Akapitzlist"/>
        <w:numPr>
          <w:ilvl w:val="0"/>
          <w:numId w:val="10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 xml:space="preserve">Wykonawca winien wykazać, że wykonał w okresie ostatnich trzech lat przed upływem terminu składania ofert, a jeżeli okres prowadzenia działalności jest krótszy - w tym okresie, co najmniej jedno zadanie polegające na budowie i/lub rozbudowie oświetlenia zewnętrznego w zakres którego wchodziła budowa oświetlenia zewnętrznego (parkowego lub ulicznego) składającego się z minimum 10 punktów świetlnych z załączeniem dowodów określających czy te roboty budowlane zostały wykonane należycie i prawidłowo ukończone. Ocena spełnienia ww. warunku zostanie dokonana zgodnie z formułą: spełnia – nie spełnia. Zamawiający wymaga złożenia oświadczenia stanowiący </w:t>
      </w:r>
      <w:r w:rsidRPr="00DF7460">
        <w:rPr>
          <w:rFonts w:cs="Times New Roman"/>
        </w:rPr>
        <w:t xml:space="preserve">załącznik nr </w:t>
      </w:r>
      <w:r w:rsidR="00E86D03" w:rsidRPr="00DF7460">
        <w:rPr>
          <w:rFonts w:cs="Times New Roman"/>
        </w:rPr>
        <w:t>2</w:t>
      </w:r>
      <w:r w:rsidRPr="000B6572">
        <w:rPr>
          <w:rFonts w:cs="Times New Roman"/>
        </w:rPr>
        <w:t xml:space="preserve"> do niniejszego zamówienia, </w:t>
      </w:r>
    </w:p>
    <w:p w14:paraId="2E6C4E86" w14:textId="4C9F5F7C" w:rsidR="00196FB5" w:rsidRPr="00E86D03" w:rsidRDefault="000501A6" w:rsidP="00E86D03">
      <w:pPr>
        <w:pStyle w:val="Akapitzlist"/>
        <w:numPr>
          <w:ilvl w:val="0"/>
          <w:numId w:val="10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 xml:space="preserve"> </w:t>
      </w:r>
      <w:r w:rsidR="00E86D03" w:rsidRPr="0051279B">
        <w:rPr>
          <w:rFonts w:cs="Times New Roman"/>
        </w:rPr>
        <w:t xml:space="preserve">Wykonawca spełni warunek jeżeli wykaże, że dysponuje lub będzie dysponować osobą, która będzie brała udział w realizacji zamówienia posiadająca uprawnienia budowlane do kierowania robotami w specjalności instalacyjnej w zakresie sieci, </w:t>
      </w:r>
      <w:r w:rsidR="00E86D03" w:rsidRPr="00A71B5B">
        <w:rPr>
          <w:rFonts w:cs="Times New Roman"/>
        </w:rPr>
        <w:t>instalacji i urządzeń elektrycznych i elektroenergetycznych do kierowania robotami</w:t>
      </w:r>
      <w:r w:rsidR="00E86D03" w:rsidRPr="0051279B">
        <w:rPr>
          <w:rFonts w:cs="Times New Roman"/>
        </w:rPr>
        <w:t xml:space="preserve"> budowlanymi lub odpowiadające im ważne uprawnienia wydane na podstawie wcześniej obowiązujących przepisów lub odpowiednie kwalifikacje uzyskane za granicą, uznane w Polsce na podstawie </w:t>
      </w:r>
      <w:r w:rsidR="00E86D03" w:rsidRPr="0051279B">
        <w:rPr>
          <w:rFonts w:cs="Times New Roman"/>
        </w:rPr>
        <w:lastRenderedPageBreak/>
        <w:t>przepisów o zasadach uznawania kwalifikacji zawodowych nabytych w państwach członkowskich Unii Europejskiej.</w:t>
      </w:r>
      <w:r w:rsidR="00E86D03" w:rsidRPr="00E86D03">
        <w:rPr>
          <w:rFonts w:cs="Times New Roman"/>
        </w:rPr>
        <w:t xml:space="preserve"> </w:t>
      </w:r>
      <w:r w:rsidR="00E86D03" w:rsidRPr="000B6572">
        <w:rPr>
          <w:rFonts w:cs="Times New Roman"/>
        </w:rPr>
        <w:t xml:space="preserve">Zamawiający wymaga złożenia oświadczenia stanowiący </w:t>
      </w:r>
      <w:r w:rsidR="00E86D03" w:rsidRPr="00DF7460">
        <w:rPr>
          <w:rFonts w:cs="Times New Roman"/>
        </w:rPr>
        <w:t>załącznik nr 3</w:t>
      </w:r>
      <w:r w:rsidR="00E86D03" w:rsidRPr="000B6572">
        <w:rPr>
          <w:rFonts w:cs="Times New Roman"/>
        </w:rPr>
        <w:t xml:space="preserve"> do niniejszego zamówienia, </w:t>
      </w:r>
    </w:p>
    <w:p w14:paraId="04594897" w14:textId="01D2CA9C" w:rsidR="000501A6" w:rsidRPr="00330FC9" w:rsidRDefault="00196FB5" w:rsidP="00196FB5">
      <w:pPr>
        <w:pStyle w:val="Akapitzlist"/>
        <w:numPr>
          <w:ilvl w:val="0"/>
          <w:numId w:val="10"/>
        </w:numPr>
        <w:spacing w:line="360" w:lineRule="auto"/>
        <w:rPr>
          <w:rFonts w:cs="Times New Roman"/>
          <w:bCs/>
        </w:rPr>
      </w:pPr>
      <w:r w:rsidRPr="000B6572">
        <w:rPr>
          <w:rFonts w:cs="Times New Roman"/>
          <w:bCs/>
        </w:rPr>
        <w:t xml:space="preserve">Zamawiający wymaga posiadania ubezpieczenia od odpowiedzialności cywilnej w zakresie prowadzonej działalności związanej z przedmiotem zamówienia na kwotę minimum </w:t>
      </w:r>
      <w:r>
        <w:rPr>
          <w:rFonts w:cs="Times New Roman"/>
          <w:bCs/>
        </w:rPr>
        <w:t>8</w:t>
      </w:r>
      <w:r w:rsidRPr="000B6572">
        <w:rPr>
          <w:rFonts w:cs="Times New Roman"/>
          <w:bCs/>
        </w:rPr>
        <w:t xml:space="preserve">0 000,00( słownie: </w:t>
      </w:r>
      <w:r>
        <w:rPr>
          <w:rFonts w:cs="Times New Roman"/>
          <w:bCs/>
        </w:rPr>
        <w:t>osiemdziesiąt</w:t>
      </w:r>
      <w:r w:rsidRPr="000B6572">
        <w:rPr>
          <w:rFonts w:cs="Times New Roman"/>
          <w:bCs/>
        </w:rPr>
        <w:t xml:space="preserve"> tysięcy złotych); Spełnienie warunków zostanie, jeżeli wykonawca </w:t>
      </w:r>
      <w:r w:rsidRPr="00330FC9">
        <w:rPr>
          <w:rFonts w:cs="Times New Roman"/>
          <w:bCs/>
        </w:rPr>
        <w:t>udokumentuje, że posiada odpowiednie ubezpieczenia/e.</w:t>
      </w:r>
      <w:r w:rsidR="000501A6" w:rsidRPr="00330FC9">
        <w:t xml:space="preserve"> </w:t>
      </w:r>
    </w:p>
    <w:p w14:paraId="19AFEB02" w14:textId="21FD2CDE" w:rsidR="000F2E5F" w:rsidRPr="00916CD4" w:rsidRDefault="00652CEA" w:rsidP="00196FB5">
      <w:pPr>
        <w:spacing w:after="240" w:line="360" w:lineRule="auto"/>
        <w:ind w:left="708"/>
        <w:rPr>
          <w:bCs/>
        </w:rPr>
      </w:pPr>
      <w:r w:rsidRPr="00180395">
        <w:rPr>
          <w:bCs/>
        </w:rPr>
        <w:t xml:space="preserve">W trakcie oceny spełnienia warunków wymaganych od Wykonawców, Zamawiający w przypadku braku dokumentów wymienionych w ust. </w:t>
      </w:r>
      <w:r w:rsidR="00436130" w:rsidRPr="00180395">
        <w:rPr>
          <w:bCs/>
        </w:rPr>
        <w:t xml:space="preserve">7 </w:t>
      </w:r>
      <w:r w:rsidRPr="00180395">
        <w:rPr>
          <w:bCs/>
        </w:rPr>
        <w:t>niniejszego ogłoszenia o zamówieniu publicznym obligatoryjnie wykluczy Wykonawcę z postepowania o udziale zamówienia.</w:t>
      </w:r>
    </w:p>
    <w:p w14:paraId="5E3EFBF8" w14:textId="537098A9" w:rsidR="00331F66" w:rsidRPr="000B6572" w:rsidRDefault="00331F66" w:rsidP="003879AE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0B6572">
        <w:t xml:space="preserve">Wykaz oświadczeń lub dokumentów, jakie mają dostarczyć wykonawcy w celu potwierdzenia spełnienia warunków udziału w postępowaniu: </w:t>
      </w:r>
    </w:p>
    <w:p w14:paraId="67A9B9F4" w14:textId="6858A267" w:rsidR="0044268E" w:rsidRPr="000B6572" w:rsidRDefault="0044268E" w:rsidP="000B6572">
      <w:pPr>
        <w:spacing w:line="360" w:lineRule="auto"/>
        <w:ind w:left="360"/>
        <w:jc w:val="both"/>
        <w:rPr>
          <w:bCs/>
        </w:rPr>
      </w:pPr>
      <w:r w:rsidRPr="000B6572">
        <w:rPr>
          <w:bCs/>
        </w:rPr>
        <w:t xml:space="preserve">W zakresie wykazania spełnienia przez Wykonawcę warunków, o których mowa w ust. </w:t>
      </w:r>
      <w:r w:rsidR="00436130">
        <w:rPr>
          <w:bCs/>
        </w:rPr>
        <w:t>7</w:t>
      </w:r>
      <w:r w:rsidRPr="000B6572">
        <w:rPr>
          <w:bCs/>
        </w:rPr>
        <w:t xml:space="preserve">  ogłoszenia o zamówieniu publicznym należy przedłożyć</w:t>
      </w:r>
    </w:p>
    <w:p w14:paraId="55DB5D43" w14:textId="25A352F4" w:rsidR="00FF6999" w:rsidRPr="00E4303D" w:rsidRDefault="00196FB5" w:rsidP="000B6572">
      <w:pPr>
        <w:pStyle w:val="Akapitzlist"/>
        <w:numPr>
          <w:ilvl w:val="0"/>
          <w:numId w:val="13"/>
        </w:numPr>
        <w:spacing w:line="360" w:lineRule="auto"/>
        <w:rPr>
          <w:rFonts w:cs="Times New Roman"/>
          <w:b/>
        </w:rPr>
      </w:pPr>
      <w:r>
        <w:rPr>
          <w:rFonts w:cs="Times New Roman"/>
          <w:bCs/>
        </w:rPr>
        <w:t xml:space="preserve">Formularz </w:t>
      </w:r>
      <w:r w:rsidR="00E4303D">
        <w:rPr>
          <w:rFonts w:cs="Times New Roman"/>
          <w:bCs/>
        </w:rPr>
        <w:t>o</w:t>
      </w:r>
      <w:r w:rsidR="0044268E" w:rsidRPr="000B6572">
        <w:rPr>
          <w:rFonts w:cs="Times New Roman"/>
          <w:bCs/>
        </w:rPr>
        <w:t>fert</w:t>
      </w:r>
      <w:r w:rsidR="00E4303D">
        <w:rPr>
          <w:rFonts w:cs="Times New Roman"/>
          <w:bCs/>
        </w:rPr>
        <w:t>y</w:t>
      </w:r>
      <w:r w:rsidR="0044268E" w:rsidRPr="000B6572">
        <w:rPr>
          <w:rFonts w:cs="Times New Roman"/>
          <w:bCs/>
        </w:rPr>
        <w:t xml:space="preserve"> zgodnie z załączonym wzorem stanowiącym załącznik nr 1 do ogłoszenia o zamówieniu publicznym</w:t>
      </w:r>
      <w:r w:rsidR="00E4303D">
        <w:rPr>
          <w:rFonts w:cs="Times New Roman"/>
          <w:bCs/>
        </w:rPr>
        <w:t xml:space="preserve"> </w:t>
      </w:r>
      <w:r w:rsidR="0043762D">
        <w:rPr>
          <w:rFonts w:cs="Times New Roman"/>
          <w:b/>
        </w:rPr>
        <w:t>dla wybranego zadania.</w:t>
      </w:r>
    </w:p>
    <w:p w14:paraId="4A62D4B2" w14:textId="30395006" w:rsidR="00FF6999" w:rsidRPr="000B6572" w:rsidRDefault="0044268E" w:rsidP="000B6572">
      <w:pPr>
        <w:pStyle w:val="Akapitzlist"/>
        <w:numPr>
          <w:ilvl w:val="0"/>
          <w:numId w:val="13"/>
        </w:numPr>
        <w:spacing w:line="360" w:lineRule="auto"/>
        <w:rPr>
          <w:rFonts w:cs="Times New Roman"/>
          <w:bCs/>
        </w:rPr>
      </w:pPr>
      <w:r w:rsidRPr="000B6572">
        <w:rPr>
          <w:rFonts w:cs="Times New Roman"/>
          <w:bCs/>
        </w:rPr>
        <w:t>Oświadczenia Wykonawcy stanowiące załączniki do niniejszego zamówienia publicznego</w:t>
      </w:r>
      <w:r w:rsidR="00551293">
        <w:rPr>
          <w:rFonts w:cs="Times New Roman"/>
          <w:bCs/>
        </w:rPr>
        <w:t xml:space="preserve"> (załącznik nr 2 oraz załącznik nr 3)</w:t>
      </w:r>
    </w:p>
    <w:p w14:paraId="62ACCF51" w14:textId="18E278AC" w:rsidR="00FF6999" w:rsidRPr="00916CD4" w:rsidRDefault="0044268E" w:rsidP="00916CD4">
      <w:pPr>
        <w:pStyle w:val="Akapitzlist"/>
        <w:numPr>
          <w:ilvl w:val="0"/>
          <w:numId w:val="13"/>
        </w:numPr>
        <w:spacing w:line="360" w:lineRule="auto"/>
        <w:rPr>
          <w:rFonts w:cs="Times New Roman"/>
          <w:bCs/>
        </w:rPr>
      </w:pPr>
      <w:r w:rsidRPr="000B6572">
        <w:rPr>
          <w:rFonts w:cs="Times New Roman"/>
          <w:bCs/>
        </w:rPr>
        <w:t>Dokumenty potwierdzające odpowiednie ubezpieczenia/e.</w:t>
      </w:r>
      <w:r w:rsidR="00551293">
        <w:rPr>
          <w:rFonts w:cs="Times New Roman"/>
          <w:bCs/>
        </w:rPr>
        <w:t xml:space="preserve"> wraz z poświadczeniem opłacenia świadczenia.</w:t>
      </w:r>
    </w:p>
    <w:p w14:paraId="57DF438B" w14:textId="033BE1E0" w:rsidR="0044268E" w:rsidRPr="000B6572" w:rsidRDefault="0044268E" w:rsidP="00916CD4">
      <w:pPr>
        <w:spacing w:line="360" w:lineRule="auto"/>
        <w:ind w:left="360"/>
        <w:jc w:val="both"/>
        <w:rPr>
          <w:bCs/>
        </w:rPr>
      </w:pPr>
      <w:r w:rsidRPr="000B6572">
        <w:rPr>
          <w:bCs/>
        </w:rPr>
        <w:t>Dokumenty te mogą być składane w formie oryginału lub kopii poświadczonej za zgodność z oryginałem przez Wykonawcę.</w:t>
      </w:r>
    </w:p>
    <w:p w14:paraId="315553E7" w14:textId="50E8C741" w:rsidR="00331F66" w:rsidRPr="000B6572" w:rsidRDefault="00331F66" w:rsidP="003879AE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0B6572">
        <w:t>Wymagania dotyczące wadium</w:t>
      </w:r>
      <w:r w:rsidR="00E4303D">
        <w:t>:</w:t>
      </w:r>
      <w:r w:rsidRPr="000B6572">
        <w:t xml:space="preserve"> </w:t>
      </w:r>
      <w:r w:rsidR="00FF6999" w:rsidRPr="000B6572">
        <w:t>Zamawiający nie żąda wniesienia wadium.</w:t>
      </w:r>
    </w:p>
    <w:p w14:paraId="31809398" w14:textId="22E7C0FB" w:rsidR="005E6A46" w:rsidRPr="000B6572" w:rsidRDefault="005E6A46" w:rsidP="003879AE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0B6572">
        <w:t>Wymagania dotyczące zabezpieczenia należytego wykonania umowy,</w:t>
      </w:r>
      <w:r w:rsidR="00E4303D">
        <w:t xml:space="preserve">: </w:t>
      </w:r>
      <w:r w:rsidR="00FF6999" w:rsidRPr="000B6572">
        <w:t>Zamawiający nie żąda zabezpieczenia</w:t>
      </w:r>
    </w:p>
    <w:p w14:paraId="70C70472" w14:textId="77777777" w:rsidR="00FF6999" w:rsidRPr="000B6572" w:rsidRDefault="00331F66" w:rsidP="003879AE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0B6572">
        <w:t xml:space="preserve">Termin związania ofertą: </w:t>
      </w:r>
    </w:p>
    <w:p w14:paraId="2CAAFD6B" w14:textId="03FF35FE" w:rsidR="00331F66" w:rsidRPr="000B6572" w:rsidRDefault="00FF6999" w:rsidP="000B6572">
      <w:pPr>
        <w:pStyle w:val="Akapitzlist"/>
        <w:numPr>
          <w:ilvl w:val="0"/>
          <w:numId w:val="14"/>
        </w:numPr>
        <w:spacing w:line="360" w:lineRule="auto"/>
        <w:rPr>
          <w:rFonts w:cs="Times New Roman"/>
          <w:b/>
        </w:rPr>
      </w:pPr>
      <w:r w:rsidRPr="000B6572">
        <w:rPr>
          <w:rFonts w:cs="Times New Roman"/>
        </w:rPr>
        <w:t>Wykonawca składając ofertę pozostaje nią związany przez okres 30 dni.</w:t>
      </w:r>
    </w:p>
    <w:p w14:paraId="4DEF36A0" w14:textId="4FB11101" w:rsidR="00FF6999" w:rsidRPr="000B6572" w:rsidRDefault="00FF6999" w:rsidP="000B6572">
      <w:pPr>
        <w:pStyle w:val="Akapitzlist"/>
        <w:numPr>
          <w:ilvl w:val="0"/>
          <w:numId w:val="14"/>
        </w:numPr>
        <w:spacing w:line="360" w:lineRule="auto"/>
        <w:rPr>
          <w:rFonts w:cs="Times New Roman"/>
          <w:b/>
        </w:rPr>
      </w:pPr>
      <w:r w:rsidRPr="000B6572">
        <w:rPr>
          <w:rFonts w:cs="Times New Roman"/>
        </w:rPr>
        <w:t>Bieg terminu związania ofertą rozpoczyna się wraz z upływem terminu składania ofert.</w:t>
      </w:r>
    </w:p>
    <w:p w14:paraId="561214AA" w14:textId="18D1B775" w:rsidR="00FF6999" w:rsidRPr="000B6572" w:rsidRDefault="00FF6999" w:rsidP="000B6572">
      <w:pPr>
        <w:pStyle w:val="Akapitzlist"/>
        <w:numPr>
          <w:ilvl w:val="0"/>
          <w:numId w:val="14"/>
        </w:numPr>
        <w:spacing w:line="360" w:lineRule="auto"/>
        <w:rPr>
          <w:rFonts w:cs="Times New Roman"/>
          <w:b/>
        </w:rPr>
      </w:pPr>
      <w:r w:rsidRPr="000B6572">
        <w:rPr>
          <w:rFonts w:cs="Times New Roman"/>
        </w:rPr>
        <w:lastRenderedPageBreak/>
        <w:t>Wykonawca samodzielnie lub na wniosek Zamawiającego może przedłużyć termin związania z ofertą, z tym że Zamawiający może tylko raz, co najmniej na 3 dni przed upływem terminu związania ofertą, zwrócić si</w:t>
      </w:r>
      <w:r w:rsidR="00551293">
        <w:rPr>
          <w:rFonts w:cs="Times New Roman"/>
        </w:rPr>
        <w:t>ę</w:t>
      </w:r>
      <w:r w:rsidRPr="000B6572">
        <w:rPr>
          <w:rFonts w:cs="Times New Roman"/>
        </w:rPr>
        <w:t xml:space="preserve"> do Wykonawcy o wyrażenie zgody na przedłużenie tego terminu o oznaczony okres, nie dłuższy jednak niż 60 dni.</w:t>
      </w:r>
    </w:p>
    <w:p w14:paraId="6CBDF4DB" w14:textId="36D6D920" w:rsidR="00FC6104" w:rsidRPr="00916CD4" w:rsidRDefault="00FF6999" w:rsidP="00916CD4">
      <w:pPr>
        <w:pStyle w:val="Akapitzlist"/>
        <w:numPr>
          <w:ilvl w:val="0"/>
          <w:numId w:val="14"/>
        </w:numPr>
        <w:spacing w:line="360" w:lineRule="auto"/>
        <w:rPr>
          <w:rFonts w:cs="Times New Roman"/>
          <w:b/>
        </w:rPr>
      </w:pPr>
      <w:r w:rsidRPr="000B6572">
        <w:rPr>
          <w:rFonts w:cs="Times New Roman"/>
        </w:rPr>
        <w:t>Wykonawca, który nie zgodzi się na przedłużenie okresu związania z ofertą. Zostanie wykluczony z postepowania.</w:t>
      </w:r>
    </w:p>
    <w:p w14:paraId="36C8CB7C" w14:textId="37993F96" w:rsidR="00CE20E0" w:rsidRPr="000B6572" w:rsidRDefault="00CE20E0" w:rsidP="003879AE">
      <w:pPr>
        <w:numPr>
          <w:ilvl w:val="0"/>
          <w:numId w:val="1"/>
        </w:numPr>
        <w:spacing w:line="360" w:lineRule="auto"/>
        <w:jc w:val="both"/>
      </w:pPr>
      <w:r w:rsidRPr="000B6572">
        <w:t>Opis sposobu przygotowania oferty:</w:t>
      </w:r>
      <w:r w:rsidR="00DC5496" w:rsidRPr="00DC5496">
        <w:rPr>
          <w:b/>
          <w:bCs/>
        </w:rPr>
        <w:t xml:space="preserve"> </w:t>
      </w:r>
    </w:p>
    <w:p w14:paraId="6DF8DB61" w14:textId="1F6D370D" w:rsidR="00FC6104" w:rsidRDefault="00FC6104" w:rsidP="000B6572">
      <w:pPr>
        <w:pStyle w:val="Akapitzlist"/>
        <w:numPr>
          <w:ilvl w:val="0"/>
          <w:numId w:val="15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 xml:space="preserve">Każdy wykonawca może </w:t>
      </w:r>
      <w:r w:rsidRPr="00330FC9">
        <w:rPr>
          <w:rFonts w:cs="Times New Roman"/>
        </w:rPr>
        <w:t>złożyć tylko jedna ofertę</w:t>
      </w:r>
      <w:r w:rsidR="00DC5496">
        <w:rPr>
          <w:rFonts w:cs="Times New Roman"/>
        </w:rPr>
        <w:t xml:space="preserve"> na każde zadanie</w:t>
      </w:r>
      <w:r w:rsidR="00551293" w:rsidRPr="00330FC9">
        <w:rPr>
          <w:rFonts w:cs="Times New Roman"/>
        </w:rPr>
        <w:t>.</w:t>
      </w:r>
      <w:r w:rsidRPr="000B6572">
        <w:rPr>
          <w:rFonts w:cs="Times New Roman"/>
        </w:rPr>
        <w:t xml:space="preserve"> Zawartość oferty i sposób jej sporządzenia musi być zgodny ze wszystkimi postanowieniami niniejszego ogłoszenia o zamówieniu publicznym.</w:t>
      </w:r>
    </w:p>
    <w:p w14:paraId="58231329" w14:textId="67D929AB" w:rsidR="00330FC9" w:rsidRPr="000B6572" w:rsidRDefault="00330FC9" w:rsidP="000B6572">
      <w:pPr>
        <w:pStyle w:val="Akapitzlist"/>
        <w:numPr>
          <w:ilvl w:val="0"/>
          <w:numId w:val="15"/>
        </w:numPr>
        <w:spacing w:line="360" w:lineRule="auto"/>
        <w:rPr>
          <w:rFonts w:cs="Times New Roman"/>
        </w:rPr>
      </w:pPr>
      <w:r>
        <w:rPr>
          <w:rFonts w:cs="Times New Roman"/>
        </w:rPr>
        <w:t>Zamawiający dopuszcza składanie ofert częściowych, tj. tylko na jedno zadanie.</w:t>
      </w:r>
    </w:p>
    <w:p w14:paraId="5C022AE3" w14:textId="2C2CE894" w:rsidR="00FC6104" w:rsidRPr="000B6572" w:rsidRDefault="00FC6104" w:rsidP="000B6572">
      <w:pPr>
        <w:pStyle w:val="Akapitzlist"/>
        <w:numPr>
          <w:ilvl w:val="0"/>
          <w:numId w:val="15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Na ofertę składają się:</w:t>
      </w:r>
    </w:p>
    <w:p w14:paraId="1452CE72" w14:textId="3F8BFA08" w:rsidR="00FC6104" w:rsidRPr="000B6572" w:rsidRDefault="00FC6104" w:rsidP="000B6572">
      <w:pPr>
        <w:pStyle w:val="Akapitzlist"/>
        <w:numPr>
          <w:ilvl w:val="0"/>
          <w:numId w:val="1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Formularz oferty</w:t>
      </w:r>
      <w:r w:rsidR="00E4303D">
        <w:rPr>
          <w:rFonts w:cs="Times New Roman"/>
        </w:rPr>
        <w:t xml:space="preserve"> odrębny na każde zadanie</w:t>
      </w:r>
    </w:p>
    <w:p w14:paraId="71C5E8C8" w14:textId="1169F50B" w:rsidR="00FC6104" w:rsidRPr="000B6572" w:rsidRDefault="00FC6104" w:rsidP="000B6572">
      <w:pPr>
        <w:pStyle w:val="Akapitzlist"/>
        <w:numPr>
          <w:ilvl w:val="0"/>
          <w:numId w:val="1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 xml:space="preserve">Dokumenty i oświadczenia wymienione w ust. </w:t>
      </w:r>
      <w:r w:rsidR="00551293">
        <w:rPr>
          <w:rFonts w:cs="Times New Roman"/>
        </w:rPr>
        <w:t>7</w:t>
      </w:r>
      <w:r w:rsidRPr="000B6572">
        <w:rPr>
          <w:rFonts w:cs="Times New Roman"/>
        </w:rPr>
        <w:t xml:space="preserve"> i ust. </w:t>
      </w:r>
      <w:r w:rsidR="00551293">
        <w:rPr>
          <w:rFonts w:cs="Times New Roman"/>
        </w:rPr>
        <w:t>8</w:t>
      </w:r>
      <w:r w:rsidRPr="000B6572">
        <w:rPr>
          <w:rFonts w:cs="Times New Roman"/>
        </w:rPr>
        <w:t xml:space="preserve"> niniejszego ogłoszenia;</w:t>
      </w:r>
    </w:p>
    <w:p w14:paraId="1A6A52B3" w14:textId="169D4C4B" w:rsidR="00FC6104" w:rsidRPr="000B6572" w:rsidRDefault="00FC6104" w:rsidP="000B6572">
      <w:pPr>
        <w:pStyle w:val="Akapitzlist"/>
        <w:numPr>
          <w:ilvl w:val="0"/>
          <w:numId w:val="16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Pełnomocnictwo do reprezentowania wykonawcy, o ile ofertę składa pełnomocnik</w:t>
      </w:r>
    </w:p>
    <w:p w14:paraId="2260618E" w14:textId="581F9461" w:rsidR="00551293" w:rsidRDefault="00BA0D1F" w:rsidP="00551293">
      <w:pPr>
        <w:pStyle w:val="Akapitzlist"/>
        <w:numPr>
          <w:ilvl w:val="0"/>
          <w:numId w:val="15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Ofertę składa się pod rygorem nieważności w formie pisemnej</w:t>
      </w:r>
      <w:r w:rsidR="00330FC9">
        <w:rPr>
          <w:rFonts w:cs="Times New Roman"/>
        </w:rPr>
        <w:t>,</w:t>
      </w:r>
      <w:r w:rsidR="00551293">
        <w:rPr>
          <w:rFonts w:cs="Times New Roman"/>
        </w:rPr>
        <w:t xml:space="preserve"> osobiście lub pocztą</w:t>
      </w:r>
      <w:r w:rsidRPr="000B6572">
        <w:rPr>
          <w:rFonts w:cs="Times New Roman"/>
        </w:rPr>
        <w:t>.</w:t>
      </w:r>
      <w:r w:rsidR="00551293" w:rsidRPr="00551293">
        <w:rPr>
          <w:rFonts w:cs="Times New Roman"/>
        </w:rPr>
        <w:t xml:space="preserve"> </w:t>
      </w:r>
      <w:r w:rsidR="00551293" w:rsidRPr="000B6572">
        <w:rPr>
          <w:rFonts w:cs="Times New Roman"/>
        </w:rPr>
        <w:t>W przypadku składania oferty pocztą l</w:t>
      </w:r>
      <w:r w:rsidR="00551293">
        <w:rPr>
          <w:rFonts w:cs="Times New Roman"/>
        </w:rPr>
        <w:t xml:space="preserve">iczy się </w:t>
      </w:r>
      <w:r w:rsidR="00551293" w:rsidRPr="00330FC9">
        <w:rPr>
          <w:rFonts w:cs="Times New Roman"/>
          <w:b/>
          <w:bCs/>
        </w:rPr>
        <w:t>data wpływu</w:t>
      </w:r>
      <w:r w:rsidR="00551293">
        <w:rPr>
          <w:rFonts w:cs="Times New Roman"/>
        </w:rPr>
        <w:t xml:space="preserve"> do Urzędu Gminy w Dobroniu.</w:t>
      </w:r>
    </w:p>
    <w:p w14:paraId="6101B563" w14:textId="668B5B20" w:rsidR="00BA0D1F" w:rsidRPr="000B6572" w:rsidRDefault="00BA0D1F" w:rsidP="000B6572">
      <w:pPr>
        <w:pStyle w:val="Akapitzlist"/>
        <w:numPr>
          <w:ilvl w:val="0"/>
          <w:numId w:val="15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 xml:space="preserve"> Zamawiający </w:t>
      </w:r>
      <w:r w:rsidRPr="003879AE">
        <w:rPr>
          <w:rFonts w:cs="Times New Roman"/>
          <w:b/>
          <w:bCs/>
        </w:rPr>
        <w:t>nie dopuszcza</w:t>
      </w:r>
      <w:r w:rsidRPr="000B6572">
        <w:rPr>
          <w:rFonts w:cs="Times New Roman"/>
        </w:rPr>
        <w:t xml:space="preserve"> składania ofert faksu lub drogą elektroniczną.</w:t>
      </w:r>
    </w:p>
    <w:p w14:paraId="48B29E4F" w14:textId="7B8864C1" w:rsidR="00BA0D1F" w:rsidRPr="000B6572" w:rsidRDefault="00BA0D1F" w:rsidP="000B6572">
      <w:pPr>
        <w:pStyle w:val="Akapitzlist"/>
        <w:numPr>
          <w:ilvl w:val="0"/>
          <w:numId w:val="15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Oferta winna być złożona w języku polskim, napisana na maszynie do pisania, komputerze lub pismem ręcznym, nieścieralnym atramentem lub długopisem. W przypadku dołączenia do oferty dokumentów w języku obcym Zamawiający zastrzega, że maja one być złożone wraz z tłumaczeniem na język polski poświadczonym przez wykonawcę.</w:t>
      </w:r>
    </w:p>
    <w:p w14:paraId="7B693613" w14:textId="720BE3D4" w:rsidR="00BA0D1F" w:rsidRPr="000B6572" w:rsidRDefault="00BA0D1F" w:rsidP="000B6572">
      <w:pPr>
        <w:pStyle w:val="Akapitzlist"/>
        <w:numPr>
          <w:ilvl w:val="0"/>
          <w:numId w:val="15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Wykonawca ponosi wszystkie koszty związane z przygotowaniem oferty</w:t>
      </w:r>
    </w:p>
    <w:p w14:paraId="4F12BBA0" w14:textId="176472CF" w:rsidR="00BA0D1F" w:rsidRPr="000B6572" w:rsidRDefault="00586C52" w:rsidP="000B6572">
      <w:pPr>
        <w:pStyle w:val="Akapitzlist"/>
        <w:numPr>
          <w:ilvl w:val="0"/>
          <w:numId w:val="15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Oferta i oświadczenia musz</w:t>
      </w:r>
      <w:r w:rsidR="00551293">
        <w:rPr>
          <w:rFonts w:cs="Times New Roman"/>
        </w:rPr>
        <w:t>ą</w:t>
      </w:r>
      <w:r w:rsidRPr="000B6572">
        <w:rPr>
          <w:rFonts w:cs="Times New Roman"/>
        </w:rPr>
        <w:t xml:space="preserve"> być podpisane przez osobę/osoby</w:t>
      </w:r>
      <w:r w:rsidR="00CA3985" w:rsidRPr="000B6572">
        <w:rPr>
          <w:rFonts w:cs="Times New Roman"/>
        </w:rPr>
        <w:t xml:space="preserve"> upoważnione do reprezentowania Wykonawcy/Wykonawców w obrocie prawnym zgodnie z danymi ujawnionymi w dokumentach rejestrowych firmy lub osobę(y), która m.in. otrzymała(y) stosowne pełnomocnictwo(a) do podpisania oferty od osób </w:t>
      </w:r>
      <w:r w:rsidR="00CA3985" w:rsidRPr="000B6572">
        <w:rPr>
          <w:rFonts w:cs="Times New Roman"/>
        </w:rPr>
        <w:lastRenderedPageBreak/>
        <w:t>o których mowa wyżej. Podpis winien być opatrzony imienną pieczęcią Wykonawcy lub Pełnomocnika.</w:t>
      </w:r>
    </w:p>
    <w:p w14:paraId="1B0F8859" w14:textId="1CE2B519" w:rsidR="00FC6104" w:rsidRPr="003879AE" w:rsidRDefault="00551293" w:rsidP="003879AE">
      <w:pPr>
        <w:pStyle w:val="Akapitzlist"/>
        <w:numPr>
          <w:ilvl w:val="0"/>
          <w:numId w:val="15"/>
        </w:numPr>
        <w:spacing w:line="360" w:lineRule="auto"/>
        <w:rPr>
          <w:rFonts w:cs="Times New Roman"/>
        </w:rPr>
      </w:pPr>
      <w:r>
        <w:rPr>
          <w:rFonts w:cs="Times New Roman"/>
        </w:rPr>
        <w:t>O</w:t>
      </w:r>
      <w:r w:rsidR="00CA3985" w:rsidRPr="000B6572">
        <w:rPr>
          <w:rFonts w:cs="Times New Roman"/>
        </w:rPr>
        <w:t>fertę należy umieścić w zamkniętym, nieprzezroczystym opakowaniu (np. koperta) opisanym</w:t>
      </w:r>
      <w:r w:rsidR="00E946F6">
        <w:rPr>
          <w:rFonts w:cs="Times New Roman"/>
        </w:rPr>
        <w:t xml:space="preserve"> </w:t>
      </w:r>
      <w:r w:rsidR="00E946F6" w:rsidRPr="003879AE">
        <w:rPr>
          <w:rFonts w:cs="Times New Roman"/>
          <w:b/>
          <w:bCs/>
        </w:rPr>
        <w:t>nazwą zadania</w:t>
      </w:r>
      <w:r w:rsidR="00E946F6">
        <w:rPr>
          <w:rFonts w:cs="Times New Roman"/>
        </w:rPr>
        <w:t>.</w:t>
      </w:r>
      <w:r w:rsidR="00CA3985" w:rsidRPr="000B6572">
        <w:rPr>
          <w:rFonts w:cs="Times New Roman"/>
        </w:rPr>
        <w:t xml:space="preserve"> </w:t>
      </w:r>
    </w:p>
    <w:p w14:paraId="125A37D1" w14:textId="77777777" w:rsidR="009C484D" w:rsidRPr="000B6572" w:rsidRDefault="0096268A" w:rsidP="003879AE">
      <w:pPr>
        <w:numPr>
          <w:ilvl w:val="0"/>
          <w:numId w:val="1"/>
        </w:numPr>
        <w:spacing w:line="360" w:lineRule="auto"/>
        <w:jc w:val="both"/>
      </w:pPr>
      <w:r w:rsidRPr="000B6572">
        <w:t>.</w:t>
      </w:r>
      <w:r w:rsidR="00331F66" w:rsidRPr="000B6572">
        <w:t>Miejsce oraz</w:t>
      </w:r>
      <w:r w:rsidR="00CE20E0" w:rsidRPr="000B6572">
        <w:t xml:space="preserve"> termin </w:t>
      </w:r>
      <w:r w:rsidR="0018350C" w:rsidRPr="000B6572">
        <w:t xml:space="preserve">składania i </w:t>
      </w:r>
      <w:r w:rsidR="00330EB8" w:rsidRPr="000B6572">
        <w:t xml:space="preserve"> otwarcia</w:t>
      </w:r>
      <w:r w:rsidR="00CE20E0" w:rsidRPr="000B6572">
        <w:t xml:space="preserve"> ofert:</w:t>
      </w:r>
      <w:r w:rsidR="009C484D" w:rsidRPr="000B6572">
        <w:t xml:space="preserve"> </w:t>
      </w:r>
    </w:p>
    <w:p w14:paraId="34D9016F" w14:textId="31626256" w:rsidR="009C484D" w:rsidRPr="00916CD4" w:rsidRDefault="00CA3985" w:rsidP="00916CD4">
      <w:pPr>
        <w:pStyle w:val="Akapitzlist"/>
        <w:numPr>
          <w:ilvl w:val="0"/>
          <w:numId w:val="19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Oferty należy składać do</w:t>
      </w:r>
      <w:r w:rsidR="0096268A" w:rsidRPr="000B6572">
        <w:rPr>
          <w:rFonts w:cs="Times New Roman"/>
        </w:rPr>
        <w:t xml:space="preserve">: </w:t>
      </w:r>
      <w:r w:rsidR="00196FB5">
        <w:rPr>
          <w:rFonts w:cs="Times New Roman"/>
        </w:rPr>
        <w:t>27</w:t>
      </w:r>
      <w:r w:rsidR="0096268A" w:rsidRPr="000B6572">
        <w:rPr>
          <w:rFonts w:cs="Times New Roman"/>
        </w:rPr>
        <w:t>.0</w:t>
      </w:r>
      <w:r w:rsidR="003C411D">
        <w:rPr>
          <w:rFonts w:cs="Times New Roman"/>
        </w:rPr>
        <w:t>9</w:t>
      </w:r>
      <w:r w:rsidR="0096268A" w:rsidRPr="000B6572">
        <w:rPr>
          <w:rFonts w:cs="Times New Roman"/>
        </w:rPr>
        <w:t>.2024r. do godz. 10:00 w siedzibie Zamawiającego</w:t>
      </w:r>
      <w:r w:rsidR="009C484D" w:rsidRPr="000B6572">
        <w:rPr>
          <w:rFonts w:cs="Times New Roman"/>
        </w:rPr>
        <w:t>:</w:t>
      </w:r>
      <w:r w:rsidR="00916CD4">
        <w:rPr>
          <w:rFonts w:cs="Times New Roman"/>
        </w:rPr>
        <w:t xml:space="preserve"> </w:t>
      </w:r>
      <w:r w:rsidR="009C484D" w:rsidRPr="000B6572">
        <w:t>Urząd Gminy w Dobroniu, ul. 11 Listopada 9, 95-082 Dobroń</w:t>
      </w:r>
    </w:p>
    <w:p w14:paraId="210FCC0B" w14:textId="3DFAE4B5" w:rsidR="00B262C3" w:rsidRPr="004F5FA3" w:rsidRDefault="009C484D" w:rsidP="00916CD4">
      <w:pPr>
        <w:pStyle w:val="Akapitzlist"/>
        <w:numPr>
          <w:ilvl w:val="0"/>
          <w:numId w:val="19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 xml:space="preserve">Otwarcie ofert odbędzie się dnia </w:t>
      </w:r>
      <w:r w:rsidR="00196FB5">
        <w:rPr>
          <w:rFonts w:cs="Times New Roman"/>
        </w:rPr>
        <w:t>27</w:t>
      </w:r>
      <w:r w:rsidRPr="000B6572">
        <w:rPr>
          <w:rFonts w:cs="Times New Roman"/>
        </w:rPr>
        <w:t>.0</w:t>
      </w:r>
      <w:r w:rsidR="003C411D">
        <w:rPr>
          <w:rFonts w:cs="Times New Roman"/>
        </w:rPr>
        <w:t>9</w:t>
      </w:r>
      <w:r w:rsidRPr="000B6572">
        <w:rPr>
          <w:rFonts w:cs="Times New Roman"/>
        </w:rPr>
        <w:t>.2024r. o godz. 1</w:t>
      </w:r>
      <w:r w:rsidR="00233EF9">
        <w:rPr>
          <w:rFonts w:cs="Times New Roman"/>
        </w:rPr>
        <w:t>0</w:t>
      </w:r>
      <w:r w:rsidRPr="000B6572">
        <w:rPr>
          <w:rFonts w:cs="Times New Roman"/>
        </w:rPr>
        <w:t>:</w:t>
      </w:r>
      <w:r w:rsidR="00233EF9">
        <w:rPr>
          <w:rFonts w:cs="Times New Roman"/>
        </w:rPr>
        <w:t>15</w:t>
      </w:r>
      <w:r w:rsidRPr="000B6572">
        <w:rPr>
          <w:rFonts w:cs="Times New Roman"/>
        </w:rPr>
        <w:t xml:space="preserve"> w siedzibie Zamawiaj</w:t>
      </w:r>
      <w:r w:rsidR="00B262C3" w:rsidRPr="000B6572">
        <w:rPr>
          <w:rFonts w:cs="Times New Roman"/>
        </w:rPr>
        <w:t>ą</w:t>
      </w:r>
      <w:r w:rsidRPr="000B6572">
        <w:rPr>
          <w:rFonts w:cs="Times New Roman"/>
        </w:rPr>
        <w:t>cego</w:t>
      </w:r>
      <w:r w:rsidR="00916CD4">
        <w:rPr>
          <w:rFonts w:cs="Times New Roman"/>
        </w:rPr>
        <w:t xml:space="preserve">: </w:t>
      </w:r>
      <w:r w:rsidR="00B262C3" w:rsidRPr="00916CD4">
        <w:t>Urząd Gminy w Dobroniu, ul. 11 Listopada 9, 95-082 Dobroń</w:t>
      </w:r>
    </w:p>
    <w:p w14:paraId="04B7392B" w14:textId="491F2AF4" w:rsidR="004F5FA3" w:rsidRDefault="004F5FA3" w:rsidP="003879AE">
      <w:pPr>
        <w:pStyle w:val="Akapitzlist"/>
        <w:numPr>
          <w:ilvl w:val="0"/>
          <w:numId w:val="1"/>
        </w:numPr>
        <w:spacing w:line="360" w:lineRule="auto"/>
      </w:pPr>
      <w:r>
        <w:t xml:space="preserve">Opis sposobu obliczenia ceny: </w:t>
      </w:r>
    </w:p>
    <w:p w14:paraId="0ED7F88A" w14:textId="77777777" w:rsidR="0043762D" w:rsidRDefault="0043762D" w:rsidP="0043762D">
      <w:pPr>
        <w:pStyle w:val="Akapitzlist"/>
        <w:numPr>
          <w:ilvl w:val="0"/>
          <w:numId w:val="27"/>
        </w:numPr>
        <w:spacing w:line="360" w:lineRule="auto"/>
      </w:pPr>
      <w:r>
        <w:t>Wykonawca wylicza cenę ofertową wg przewidywanego zakresu usług określonego w ogłoszeniu o zamówieniu publicznym – formularz ofertowy. Cena oferty winna zawierać wszelkie koszty związane z wykonaniem usługi.</w:t>
      </w:r>
    </w:p>
    <w:p w14:paraId="162E71FF" w14:textId="061D2706" w:rsidR="0043762D" w:rsidRPr="004F5FA3" w:rsidRDefault="0043762D" w:rsidP="0043762D">
      <w:pPr>
        <w:pStyle w:val="Akapitzlist"/>
        <w:numPr>
          <w:ilvl w:val="0"/>
          <w:numId w:val="27"/>
        </w:numPr>
        <w:spacing w:line="360" w:lineRule="auto"/>
      </w:pPr>
      <w:r>
        <w:t>Cena oferty winna być wyrażona w złotych polskich (PLN) oraz podana z dokładnością do dwóch miejsc po przecinku.</w:t>
      </w:r>
    </w:p>
    <w:p w14:paraId="2C5C758C" w14:textId="0F4EC51F" w:rsidR="005E6A46" w:rsidRPr="000B6572" w:rsidRDefault="005E6A46" w:rsidP="003879AE">
      <w:pPr>
        <w:numPr>
          <w:ilvl w:val="0"/>
          <w:numId w:val="1"/>
        </w:numPr>
        <w:spacing w:line="360" w:lineRule="auto"/>
        <w:jc w:val="both"/>
      </w:pPr>
      <w:r w:rsidRPr="000B6572">
        <w:t>Opis kryteriów, którymi zamawiający będzie się kierował przy wyborze oferty, wraz z</w:t>
      </w:r>
      <w:r w:rsidR="003D1E27" w:rsidRPr="000B6572">
        <w:t> </w:t>
      </w:r>
      <w:r w:rsidRPr="000B6572">
        <w:t>podaniem znaczenia tych kryteriów i sposobu oceny ofert</w:t>
      </w:r>
      <w:r w:rsidR="003D1E27" w:rsidRPr="000B6572">
        <w:t>:</w:t>
      </w:r>
    </w:p>
    <w:p w14:paraId="4792D555" w14:textId="76BB37F7" w:rsidR="0043762D" w:rsidRPr="0043762D" w:rsidRDefault="0043762D" w:rsidP="0043762D">
      <w:pPr>
        <w:pStyle w:val="Akapitzlist"/>
        <w:spacing w:line="360" w:lineRule="auto"/>
        <w:ind w:firstLine="0"/>
        <w:rPr>
          <w:rFonts w:cs="Times New Roman"/>
          <w:b/>
          <w:bCs/>
        </w:rPr>
      </w:pPr>
      <w:r>
        <w:rPr>
          <w:rFonts w:cs="Times New Roman"/>
          <w:b/>
          <w:bCs/>
        </w:rPr>
        <w:t>10</w:t>
      </w:r>
      <w:r w:rsidRPr="000B6572">
        <w:rPr>
          <w:rFonts w:cs="Times New Roman"/>
          <w:b/>
          <w:bCs/>
        </w:rPr>
        <w:t>0%</w:t>
      </w:r>
      <w:r>
        <w:rPr>
          <w:rFonts w:cs="Times New Roman"/>
          <w:b/>
          <w:bCs/>
        </w:rPr>
        <w:t xml:space="preserve"> - cena</w:t>
      </w:r>
      <w:r w:rsidR="00B262C3" w:rsidRPr="0043762D">
        <w:rPr>
          <w:rFonts w:cs="Times New Roman"/>
        </w:rPr>
        <w:t xml:space="preserve">                                                                                                          </w:t>
      </w:r>
    </w:p>
    <w:p w14:paraId="7216522D" w14:textId="52900D9D" w:rsidR="00CE20E0" w:rsidRPr="00A1336F" w:rsidRDefault="00E45624" w:rsidP="003879AE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A1336F">
        <w:t xml:space="preserve">Istotne dla stron postanowienia , które zostaną wprowadzone do treści zawieranej umowy w sprawie zamówienia publicznego, ogólne warunki umowy albo projekt umowy: </w:t>
      </w:r>
    </w:p>
    <w:p w14:paraId="6E348EAE" w14:textId="44019520" w:rsidR="00B262C3" w:rsidRPr="000B6572" w:rsidRDefault="00B262C3" w:rsidP="000B6572">
      <w:pPr>
        <w:pStyle w:val="Akapitzlist"/>
        <w:spacing w:line="360" w:lineRule="auto"/>
        <w:ind w:firstLine="0"/>
        <w:rPr>
          <w:rFonts w:cs="Times New Roman"/>
          <w:b/>
        </w:rPr>
      </w:pPr>
      <w:r w:rsidRPr="000B6572">
        <w:rPr>
          <w:rFonts w:cs="Times New Roman"/>
        </w:rPr>
        <w:t>Wzór umowy stanowi załącznik do ogłoszenia o zamówieniu publicznym</w:t>
      </w:r>
    </w:p>
    <w:p w14:paraId="5D5B6BC7" w14:textId="1EE94C04" w:rsidR="00CE20E0" w:rsidRPr="000B6572" w:rsidRDefault="00CE20E0" w:rsidP="003879AE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0B6572">
        <w:t xml:space="preserve">Osobą uprawnioną do porozumiewania się z wykonawcą jest: </w:t>
      </w:r>
    </w:p>
    <w:p w14:paraId="1E64E655" w14:textId="15DDE11B" w:rsidR="00B262C3" w:rsidRDefault="00B262C3" w:rsidP="000B6572">
      <w:pPr>
        <w:spacing w:line="360" w:lineRule="auto"/>
        <w:ind w:left="720"/>
        <w:jc w:val="both"/>
      </w:pPr>
      <w:r w:rsidRPr="000B6572">
        <w:t xml:space="preserve">Tomasz Ignaczak Kierownik </w:t>
      </w:r>
      <w:proofErr w:type="spellStart"/>
      <w:r w:rsidRPr="000B6572">
        <w:t>GKiOŚ</w:t>
      </w:r>
      <w:proofErr w:type="spellEnd"/>
    </w:p>
    <w:p w14:paraId="25030BD4" w14:textId="27FA779A" w:rsidR="003C411D" w:rsidRPr="000B6572" w:rsidRDefault="003C411D" w:rsidP="000B6572">
      <w:pPr>
        <w:spacing w:line="360" w:lineRule="auto"/>
        <w:ind w:left="720"/>
        <w:jc w:val="both"/>
        <w:rPr>
          <w:b/>
        </w:rPr>
      </w:pPr>
      <w:r>
        <w:t>Małgorzata Palińska Podinspektor ds. działalności gospodarczej</w:t>
      </w:r>
    </w:p>
    <w:p w14:paraId="4B6B7081" w14:textId="2532D9F7" w:rsidR="009751E7" w:rsidRPr="000B6572" w:rsidRDefault="00CE20E0" w:rsidP="000B6572">
      <w:pPr>
        <w:spacing w:line="360" w:lineRule="auto"/>
        <w:ind w:left="720"/>
        <w:jc w:val="both"/>
        <w:rPr>
          <w:lang w:val="en-US"/>
        </w:rPr>
      </w:pPr>
      <w:r w:rsidRPr="000B6572">
        <w:rPr>
          <w:lang w:val="en-US"/>
        </w:rPr>
        <w:t>Nr tel.</w:t>
      </w:r>
      <w:r w:rsidR="00045E92" w:rsidRPr="000B6572">
        <w:rPr>
          <w:lang w:val="en-US"/>
        </w:rPr>
        <w:t xml:space="preserve"> 0-43 / 677 21 44  </w:t>
      </w:r>
      <w:r w:rsidRPr="000B6572">
        <w:rPr>
          <w:lang w:val="en-US"/>
        </w:rPr>
        <w:t xml:space="preserve"> nr e mail </w:t>
      </w:r>
      <w:hyperlink r:id="rId6" w:history="1">
        <w:r w:rsidR="00E53F42" w:rsidRPr="000B6572">
          <w:rPr>
            <w:rStyle w:val="Hipercze"/>
            <w:lang w:val="en-US"/>
          </w:rPr>
          <w:t>sekretariat@dobron.ug.gov.pl</w:t>
        </w:r>
      </w:hyperlink>
    </w:p>
    <w:p w14:paraId="6F19E66F" w14:textId="23FCFA66" w:rsidR="00CE20E0" w:rsidRPr="000B6572" w:rsidRDefault="00CE20E0" w:rsidP="003879AE">
      <w:pPr>
        <w:pStyle w:val="Akapitzlist"/>
        <w:numPr>
          <w:ilvl w:val="0"/>
          <w:numId w:val="1"/>
        </w:numPr>
        <w:spacing w:line="360" w:lineRule="auto"/>
      </w:pPr>
      <w:r w:rsidRPr="000B6572">
        <w:t>Załącznik:</w:t>
      </w:r>
    </w:p>
    <w:p w14:paraId="4FAA2A62" w14:textId="668969AE" w:rsidR="002F4104" w:rsidRPr="000B6572" w:rsidRDefault="00E53F42" w:rsidP="000B6572">
      <w:pPr>
        <w:pStyle w:val="Akapitzlist"/>
        <w:numPr>
          <w:ilvl w:val="0"/>
          <w:numId w:val="21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>Załącznik nr 1 -</w:t>
      </w:r>
      <w:r w:rsidR="00273C67" w:rsidRPr="000B6572">
        <w:rPr>
          <w:rFonts w:cs="Times New Roman"/>
        </w:rPr>
        <w:t>Formularz ofert</w:t>
      </w:r>
      <w:r w:rsidRPr="000B6572">
        <w:rPr>
          <w:rFonts w:cs="Times New Roman"/>
        </w:rPr>
        <w:t>owy</w:t>
      </w:r>
      <w:r w:rsidR="00196FB5">
        <w:rPr>
          <w:rFonts w:cs="Times New Roman"/>
        </w:rPr>
        <w:t xml:space="preserve"> </w:t>
      </w:r>
    </w:p>
    <w:p w14:paraId="1ED0DA1C" w14:textId="482964A4" w:rsidR="00E53F42" w:rsidRPr="000B6572" w:rsidRDefault="00E53F42" w:rsidP="000B6572">
      <w:pPr>
        <w:pStyle w:val="Akapitzlist"/>
        <w:numPr>
          <w:ilvl w:val="0"/>
          <w:numId w:val="21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 xml:space="preserve">Załącznik nr 2 – </w:t>
      </w:r>
      <w:r w:rsidR="00330FC9">
        <w:rPr>
          <w:rFonts w:cs="Times New Roman"/>
        </w:rPr>
        <w:t xml:space="preserve"> Wykaz robót budowlanych </w:t>
      </w:r>
    </w:p>
    <w:p w14:paraId="54693E4B" w14:textId="643C5F06" w:rsidR="00E53F42" w:rsidRPr="000B6572" w:rsidRDefault="00E53F42" w:rsidP="000B6572">
      <w:pPr>
        <w:pStyle w:val="Akapitzlist"/>
        <w:numPr>
          <w:ilvl w:val="0"/>
          <w:numId w:val="21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 xml:space="preserve">Załącznik nr 3 – </w:t>
      </w:r>
      <w:r w:rsidR="00330FC9">
        <w:rPr>
          <w:rFonts w:cs="Times New Roman"/>
        </w:rPr>
        <w:t xml:space="preserve">Wykaz osób uprawnionych </w:t>
      </w:r>
    </w:p>
    <w:p w14:paraId="247D623E" w14:textId="228E4C0A" w:rsidR="00E53F42" w:rsidRPr="000B6572" w:rsidRDefault="00E53F42" w:rsidP="000B6572">
      <w:pPr>
        <w:pStyle w:val="Akapitzlist"/>
        <w:numPr>
          <w:ilvl w:val="0"/>
          <w:numId w:val="21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 xml:space="preserve">Załącznik nr </w:t>
      </w:r>
      <w:r w:rsidR="00330FC9">
        <w:rPr>
          <w:rFonts w:cs="Times New Roman"/>
        </w:rPr>
        <w:t>4</w:t>
      </w:r>
      <w:r w:rsidRPr="000B6572">
        <w:rPr>
          <w:rFonts w:cs="Times New Roman"/>
        </w:rPr>
        <w:t xml:space="preserve"> – Projekt umowy</w:t>
      </w:r>
    </w:p>
    <w:p w14:paraId="7EC72B21" w14:textId="2180A27A" w:rsidR="00916CD4" w:rsidRDefault="00E53F42" w:rsidP="00916CD4">
      <w:pPr>
        <w:pStyle w:val="Akapitzlist"/>
        <w:numPr>
          <w:ilvl w:val="0"/>
          <w:numId w:val="21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 xml:space="preserve">Załącznik nr </w:t>
      </w:r>
      <w:r w:rsidR="00330FC9">
        <w:rPr>
          <w:rFonts w:cs="Times New Roman"/>
        </w:rPr>
        <w:t>5</w:t>
      </w:r>
      <w:r w:rsidRPr="000B6572">
        <w:rPr>
          <w:rFonts w:cs="Times New Roman"/>
        </w:rPr>
        <w:t xml:space="preserve"> – Projekt budowlany</w:t>
      </w:r>
      <w:r w:rsidR="00916CD4">
        <w:rPr>
          <w:rFonts w:cs="Times New Roman"/>
        </w:rPr>
        <w:t xml:space="preserve"> Barycz</w:t>
      </w:r>
    </w:p>
    <w:p w14:paraId="5478EEB8" w14:textId="32AF4020" w:rsidR="00E53F42" w:rsidRPr="00DF743D" w:rsidRDefault="00916CD4" w:rsidP="00DF743D">
      <w:pPr>
        <w:pStyle w:val="Akapitzlist"/>
        <w:numPr>
          <w:ilvl w:val="0"/>
          <w:numId w:val="21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t xml:space="preserve">Załącznik nr </w:t>
      </w:r>
      <w:r w:rsidR="00330FC9">
        <w:rPr>
          <w:rFonts w:cs="Times New Roman"/>
        </w:rPr>
        <w:t>6</w:t>
      </w:r>
      <w:r w:rsidRPr="000B6572">
        <w:rPr>
          <w:rFonts w:cs="Times New Roman"/>
        </w:rPr>
        <w:t>– Projekt budowlany</w:t>
      </w:r>
      <w:r>
        <w:rPr>
          <w:rFonts w:cs="Times New Roman"/>
        </w:rPr>
        <w:t xml:space="preserve"> Wymysłów Francuski</w:t>
      </w:r>
    </w:p>
    <w:p w14:paraId="18BFC2E1" w14:textId="61227A4F" w:rsidR="00E53F42" w:rsidRDefault="00E53F42" w:rsidP="000B6572">
      <w:pPr>
        <w:pStyle w:val="Akapitzlist"/>
        <w:numPr>
          <w:ilvl w:val="0"/>
          <w:numId w:val="21"/>
        </w:numPr>
        <w:spacing w:line="360" w:lineRule="auto"/>
        <w:rPr>
          <w:rFonts w:cs="Times New Roman"/>
        </w:rPr>
      </w:pPr>
      <w:r w:rsidRPr="000B6572">
        <w:rPr>
          <w:rFonts w:cs="Times New Roman"/>
        </w:rPr>
        <w:lastRenderedPageBreak/>
        <w:t xml:space="preserve">Załącznik nr </w:t>
      </w:r>
      <w:r w:rsidR="00DF743D">
        <w:rPr>
          <w:rFonts w:cs="Times New Roman"/>
        </w:rPr>
        <w:t>7</w:t>
      </w:r>
      <w:r w:rsidRPr="000B6572">
        <w:rPr>
          <w:rFonts w:cs="Times New Roman"/>
        </w:rPr>
        <w:t xml:space="preserve"> Przedmiar</w:t>
      </w:r>
      <w:r w:rsidR="00916CD4">
        <w:rPr>
          <w:rFonts w:cs="Times New Roman"/>
        </w:rPr>
        <w:t xml:space="preserve"> Barycz</w:t>
      </w:r>
    </w:p>
    <w:p w14:paraId="65E07231" w14:textId="411B3787" w:rsidR="00916CD4" w:rsidRPr="00916CD4" w:rsidRDefault="00916CD4" w:rsidP="00916CD4">
      <w:pPr>
        <w:pStyle w:val="Akapitzlist"/>
        <w:numPr>
          <w:ilvl w:val="0"/>
          <w:numId w:val="21"/>
        </w:numPr>
        <w:rPr>
          <w:rFonts w:cs="Times New Roman"/>
        </w:rPr>
      </w:pPr>
      <w:r>
        <w:rPr>
          <w:rFonts w:cs="Times New Roman"/>
        </w:rPr>
        <w:t xml:space="preserve"> </w:t>
      </w:r>
      <w:r w:rsidRPr="000B6572">
        <w:rPr>
          <w:rFonts w:cs="Times New Roman"/>
        </w:rPr>
        <w:t xml:space="preserve">Załącznik nr </w:t>
      </w:r>
      <w:r w:rsidR="00330FC9">
        <w:rPr>
          <w:rFonts w:cs="Times New Roman"/>
        </w:rPr>
        <w:t>8</w:t>
      </w:r>
      <w:r>
        <w:rPr>
          <w:rFonts w:cs="Times New Roman"/>
        </w:rPr>
        <w:t xml:space="preserve"> Przedmiar Wymysłów Francuski</w:t>
      </w:r>
    </w:p>
    <w:p w14:paraId="3349900A" w14:textId="77777777" w:rsidR="00916CD4" w:rsidRDefault="00916CD4" w:rsidP="000B6572">
      <w:pPr>
        <w:pStyle w:val="Akapitzlist"/>
        <w:autoSpaceDE w:val="0"/>
        <w:autoSpaceDN w:val="0"/>
        <w:adjustRightInd w:val="0"/>
        <w:spacing w:line="360" w:lineRule="auto"/>
        <w:ind w:left="4395" w:firstLine="578"/>
        <w:rPr>
          <w:rFonts w:eastAsia="Times New Roman" w:cs="Times New Roman"/>
        </w:rPr>
      </w:pPr>
    </w:p>
    <w:p w14:paraId="5DC29944" w14:textId="77777777" w:rsidR="00916CD4" w:rsidRDefault="00916CD4" w:rsidP="000B6572">
      <w:pPr>
        <w:pStyle w:val="Akapitzlist"/>
        <w:autoSpaceDE w:val="0"/>
        <w:autoSpaceDN w:val="0"/>
        <w:adjustRightInd w:val="0"/>
        <w:spacing w:line="360" w:lineRule="auto"/>
        <w:ind w:left="4395" w:firstLine="578"/>
        <w:rPr>
          <w:rFonts w:eastAsia="Times New Roman" w:cs="Times New Roman"/>
        </w:rPr>
      </w:pPr>
    </w:p>
    <w:p w14:paraId="1FE48E9A" w14:textId="77777777" w:rsidR="00330FC9" w:rsidRPr="000B6572" w:rsidRDefault="00330FC9" w:rsidP="000B6572">
      <w:pPr>
        <w:pStyle w:val="Akapitzlist"/>
        <w:autoSpaceDE w:val="0"/>
        <w:autoSpaceDN w:val="0"/>
        <w:adjustRightInd w:val="0"/>
        <w:spacing w:line="360" w:lineRule="auto"/>
        <w:ind w:left="4395" w:firstLine="578"/>
        <w:rPr>
          <w:rFonts w:eastAsia="Times New Roman" w:cs="Times New Roman"/>
        </w:rPr>
      </w:pPr>
    </w:p>
    <w:p w14:paraId="0D7646B6" w14:textId="1B6EF8AA" w:rsidR="007C0579" w:rsidRPr="000B6572" w:rsidRDefault="007C0579" w:rsidP="000B6572">
      <w:pPr>
        <w:pStyle w:val="Akapitzlist"/>
        <w:autoSpaceDE w:val="0"/>
        <w:autoSpaceDN w:val="0"/>
        <w:adjustRightInd w:val="0"/>
        <w:spacing w:line="360" w:lineRule="auto"/>
        <w:ind w:left="4395" w:firstLine="578"/>
        <w:rPr>
          <w:rFonts w:eastAsia="Times New Roman" w:cs="Times New Roman"/>
        </w:rPr>
      </w:pPr>
      <w:r w:rsidRPr="000B6572">
        <w:rPr>
          <w:rFonts w:eastAsia="Times New Roman" w:cs="Times New Roman"/>
        </w:rPr>
        <w:t>……………………………</w:t>
      </w:r>
      <w:r w:rsidR="00916CD4">
        <w:rPr>
          <w:rFonts w:eastAsia="Times New Roman" w:cs="Times New Roman"/>
        </w:rPr>
        <w:t>……………..</w:t>
      </w:r>
    </w:p>
    <w:p w14:paraId="500F163B" w14:textId="7F43BEAF" w:rsidR="00FA1B2B" w:rsidRDefault="00AC37BD" w:rsidP="00916CD4">
      <w:pPr>
        <w:autoSpaceDE w:val="0"/>
        <w:autoSpaceDN w:val="0"/>
        <w:adjustRightInd w:val="0"/>
        <w:spacing w:line="360" w:lineRule="auto"/>
        <w:jc w:val="right"/>
      </w:pPr>
      <w:r w:rsidRPr="00916CD4">
        <w:t>(Podpis i pieczątka zamawiającego</w:t>
      </w:r>
      <w:r w:rsidR="00916CD4" w:rsidRPr="00916CD4">
        <w:t xml:space="preserve"> </w:t>
      </w:r>
      <w:r w:rsidRPr="00916CD4">
        <w:t>lub osoby upoważnionej</w:t>
      </w:r>
      <w:r w:rsidR="00916CD4">
        <w:t>)</w:t>
      </w:r>
    </w:p>
    <w:p w14:paraId="09B34304" w14:textId="77777777" w:rsidR="00916CD4" w:rsidRDefault="00916CD4" w:rsidP="00916CD4">
      <w:pPr>
        <w:autoSpaceDE w:val="0"/>
        <w:autoSpaceDN w:val="0"/>
        <w:adjustRightInd w:val="0"/>
        <w:spacing w:line="360" w:lineRule="auto"/>
        <w:jc w:val="right"/>
      </w:pPr>
    </w:p>
    <w:p w14:paraId="3A6F2DF1" w14:textId="2468EBA5" w:rsidR="002F4104" w:rsidRPr="00916CD4" w:rsidRDefault="002F4104" w:rsidP="00916CD4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16CD4">
        <w:rPr>
          <w:sz w:val="20"/>
          <w:szCs w:val="20"/>
        </w:rPr>
        <w:t>*) niepotrzebne skreślić</w:t>
      </w:r>
    </w:p>
    <w:p w14:paraId="7C12A12D" w14:textId="10A3915E" w:rsidR="002F4104" w:rsidRPr="00916CD4" w:rsidRDefault="002F4104" w:rsidP="00916CD4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16CD4">
        <w:rPr>
          <w:sz w:val="20"/>
          <w:szCs w:val="20"/>
        </w:rPr>
        <w:t>*) w razie potrzeby dopuszcza się możliwość modyfi</w:t>
      </w:r>
      <w:r w:rsidR="007C0579" w:rsidRPr="00916CD4">
        <w:rPr>
          <w:sz w:val="20"/>
          <w:szCs w:val="20"/>
        </w:rPr>
        <w:t>kacji wzoru ogłoszenia o zamówieniu            publicznym</w:t>
      </w:r>
    </w:p>
    <w:sectPr w:rsidR="002F4104" w:rsidRPr="00916CD4" w:rsidSect="00931F68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5BCA"/>
    <w:multiLevelType w:val="hybridMultilevel"/>
    <w:tmpl w:val="39AE3190"/>
    <w:lvl w:ilvl="0" w:tplc="96221830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6C0760"/>
    <w:multiLevelType w:val="hybridMultilevel"/>
    <w:tmpl w:val="71E49A30"/>
    <w:lvl w:ilvl="0" w:tplc="BA223AB4">
      <w:start w:val="1"/>
      <w:numFmt w:val="decimal"/>
      <w:lvlText w:val="%1)"/>
      <w:lvlJc w:val="left"/>
      <w:pPr>
        <w:ind w:left="1070" w:hanging="360"/>
      </w:pPr>
      <w:rPr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E03EB"/>
    <w:multiLevelType w:val="hybridMultilevel"/>
    <w:tmpl w:val="EDB017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1B6098"/>
    <w:multiLevelType w:val="hybridMultilevel"/>
    <w:tmpl w:val="E1364E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7E04D0"/>
    <w:multiLevelType w:val="hybridMultilevel"/>
    <w:tmpl w:val="97B2100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F10F32"/>
    <w:multiLevelType w:val="hybridMultilevel"/>
    <w:tmpl w:val="69A8E9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396B80"/>
    <w:multiLevelType w:val="hybridMultilevel"/>
    <w:tmpl w:val="2BA0140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46AB4"/>
    <w:multiLevelType w:val="hybridMultilevel"/>
    <w:tmpl w:val="69F08422"/>
    <w:lvl w:ilvl="0" w:tplc="A566D2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116E3"/>
    <w:multiLevelType w:val="hybridMultilevel"/>
    <w:tmpl w:val="8D4ACF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5D7354"/>
    <w:multiLevelType w:val="hybridMultilevel"/>
    <w:tmpl w:val="DD443820"/>
    <w:lvl w:ilvl="0" w:tplc="96221830">
      <w:start w:val="1"/>
      <w:numFmt w:val="decimal"/>
      <w:lvlText w:val="%1)"/>
      <w:lvlJc w:val="left"/>
      <w:pPr>
        <w:ind w:left="135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9673D7"/>
    <w:multiLevelType w:val="hybridMultilevel"/>
    <w:tmpl w:val="9E021BC6"/>
    <w:lvl w:ilvl="0" w:tplc="C65AFA60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B571EF"/>
    <w:multiLevelType w:val="hybridMultilevel"/>
    <w:tmpl w:val="65CA746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60E4BAE"/>
    <w:multiLevelType w:val="hybridMultilevel"/>
    <w:tmpl w:val="1D6AF01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5073DEC"/>
    <w:multiLevelType w:val="hybridMultilevel"/>
    <w:tmpl w:val="5F908E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B77034"/>
    <w:multiLevelType w:val="hybridMultilevel"/>
    <w:tmpl w:val="8DE2939E"/>
    <w:lvl w:ilvl="0" w:tplc="64B26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FB7AF7"/>
    <w:multiLevelType w:val="hybridMultilevel"/>
    <w:tmpl w:val="A0184C26"/>
    <w:lvl w:ilvl="0" w:tplc="D136B80C">
      <w:start w:val="1"/>
      <w:numFmt w:val="lowerLetter"/>
      <w:lvlText w:val="%1)"/>
      <w:lvlJc w:val="left"/>
      <w:pPr>
        <w:ind w:left="108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8F1AE4"/>
    <w:multiLevelType w:val="hybridMultilevel"/>
    <w:tmpl w:val="912E365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8646A7"/>
    <w:multiLevelType w:val="hybridMultilevel"/>
    <w:tmpl w:val="B0A2DE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D2E3D1F"/>
    <w:multiLevelType w:val="hybridMultilevel"/>
    <w:tmpl w:val="025CC578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741A4CEF"/>
    <w:multiLevelType w:val="hybridMultilevel"/>
    <w:tmpl w:val="2BA0140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B284C"/>
    <w:multiLevelType w:val="hybridMultilevel"/>
    <w:tmpl w:val="5FB874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5E11C8"/>
    <w:multiLevelType w:val="hybridMultilevel"/>
    <w:tmpl w:val="D5E8C4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40D8F"/>
    <w:multiLevelType w:val="hybridMultilevel"/>
    <w:tmpl w:val="70CE15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FE6107"/>
    <w:multiLevelType w:val="hybridMultilevel"/>
    <w:tmpl w:val="287A2C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212B22"/>
    <w:multiLevelType w:val="hybridMultilevel"/>
    <w:tmpl w:val="33B4ED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EF96735"/>
    <w:multiLevelType w:val="hybridMultilevel"/>
    <w:tmpl w:val="48E04AA4"/>
    <w:lvl w:ilvl="0" w:tplc="04150017">
      <w:start w:val="1"/>
      <w:numFmt w:val="lowerLetter"/>
      <w:lvlText w:val="%1)"/>
      <w:lvlJc w:val="left"/>
      <w:pPr>
        <w:ind w:left="1211" w:hanging="360"/>
      </w:pPr>
      <w:rPr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>
      <w:start w:val="1"/>
      <w:numFmt w:val="lowerRoman"/>
      <w:lvlText w:val="%3."/>
      <w:lvlJc w:val="right"/>
      <w:pPr>
        <w:ind w:left="2301" w:hanging="180"/>
      </w:pPr>
    </w:lvl>
    <w:lvl w:ilvl="3" w:tplc="FFFFFFFF">
      <w:start w:val="1"/>
      <w:numFmt w:val="decimal"/>
      <w:lvlText w:val="%4."/>
      <w:lvlJc w:val="left"/>
      <w:pPr>
        <w:ind w:left="3021" w:hanging="360"/>
      </w:pPr>
    </w:lvl>
    <w:lvl w:ilvl="4" w:tplc="FFFFFFFF">
      <w:start w:val="1"/>
      <w:numFmt w:val="lowerLetter"/>
      <w:lvlText w:val="%5."/>
      <w:lvlJc w:val="left"/>
      <w:pPr>
        <w:ind w:left="3741" w:hanging="360"/>
      </w:pPr>
    </w:lvl>
    <w:lvl w:ilvl="5" w:tplc="FFFFFFFF">
      <w:start w:val="1"/>
      <w:numFmt w:val="lowerRoman"/>
      <w:lvlText w:val="%6."/>
      <w:lvlJc w:val="right"/>
      <w:pPr>
        <w:ind w:left="4461" w:hanging="180"/>
      </w:pPr>
    </w:lvl>
    <w:lvl w:ilvl="6" w:tplc="FFFFFFFF">
      <w:start w:val="1"/>
      <w:numFmt w:val="decimal"/>
      <w:lvlText w:val="%7."/>
      <w:lvlJc w:val="left"/>
      <w:pPr>
        <w:ind w:left="5181" w:hanging="360"/>
      </w:pPr>
    </w:lvl>
    <w:lvl w:ilvl="7" w:tplc="FFFFFFFF">
      <w:start w:val="1"/>
      <w:numFmt w:val="lowerLetter"/>
      <w:lvlText w:val="%8."/>
      <w:lvlJc w:val="left"/>
      <w:pPr>
        <w:ind w:left="5901" w:hanging="360"/>
      </w:pPr>
    </w:lvl>
    <w:lvl w:ilvl="8" w:tplc="FFFFFFFF">
      <w:start w:val="1"/>
      <w:numFmt w:val="lowerRoman"/>
      <w:lvlText w:val="%9."/>
      <w:lvlJc w:val="right"/>
      <w:pPr>
        <w:ind w:left="6621" w:hanging="180"/>
      </w:pPr>
    </w:lvl>
  </w:abstractNum>
  <w:num w:numId="1" w16cid:durableId="307560884">
    <w:abstractNumId w:val="6"/>
  </w:num>
  <w:num w:numId="2" w16cid:durableId="564217824">
    <w:abstractNumId w:val="6"/>
  </w:num>
  <w:num w:numId="3" w16cid:durableId="1635410204">
    <w:abstractNumId w:val="9"/>
  </w:num>
  <w:num w:numId="4" w16cid:durableId="1841848930">
    <w:abstractNumId w:val="1"/>
  </w:num>
  <w:num w:numId="5" w16cid:durableId="1302929912">
    <w:abstractNumId w:val="7"/>
  </w:num>
  <w:num w:numId="6" w16cid:durableId="1817378864">
    <w:abstractNumId w:val="18"/>
  </w:num>
  <w:num w:numId="7" w16cid:durableId="346638573">
    <w:abstractNumId w:val="23"/>
  </w:num>
  <w:num w:numId="8" w16cid:durableId="707072383">
    <w:abstractNumId w:val="21"/>
  </w:num>
  <w:num w:numId="9" w16cid:durableId="1204706910">
    <w:abstractNumId w:val="22"/>
  </w:num>
  <w:num w:numId="10" w16cid:durableId="233273767">
    <w:abstractNumId w:val="11"/>
  </w:num>
  <w:num w:numId="11" w16cid:durableId="235670828">
    <w:abstractNumId w:val="3"/>
  </w:num>
  <w:num w:numId="12" w16cid:durableId="337929956">
    <w:abstractNumId w:val="20"/>
  </w:num>
  <w:num w:numId="13" w16cid:durableId="722363711">
    <w:abstractNumId w:val="15"/>
  </w:num>
  <w:num w:numId="14" w16cid:durableId="1992102856">
    <w:abstractNumId w:val="2"/>
  </w:num>
  <w:num w:numId="15" w16cid:durableId="1399594286">
    <w:abstractNumId w:val="8"/>
  </w:num>
  <w:num w:numId="16" w16cid:durableId="673340197">
    <w:abstractNumId w:val="16"/>
  </w:num>
  <w:num w:numId="17" w16cid:durableId="91636300">
    <w:abstractNumId w:val="5"/>
  </w:num>
  <w:num w:numId="18" w16cid:durableId="545482512">
    <w:abstractNumId w:val="4"/>
  </w:num>
  <w:num w:numId="19" w16cid:durableId="201408664">
    <w:abstractNumId w:val="13"/>
  </w:num>
  <w:num w:numId="20" w16cid:durableId="1158886250">
    <w:abstractNumId w:val="14"/>
  </w:num>
  <w:num w:numId="21" w16cid:durableId="670527117">
    <w:abstractNumId w:val="17"/>
  </w:num>
  <w:num w:numId="22" w16cid:durableId="1839347195">
    <w:abstractNumId w:val="10"/>
  </w:num>
  <w:num w:numId="23" w16cid:durableId="1483543943">
    <w:abstractNumId w:val="0"/>
  </w:num>
  <w:num w:numId="24" w16cid:durableId="445391173">
    <w:abstractNumId w:val="25"/>
  </w:num>
  <w:num w:numId="25" w16cid:durableId="5764749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1347210">
    <w:abstractNumId w:val="12"/>
  </w:num>
  <w:num w:numId="27" w16cid:durableId="1346905947">
    <w:abstractNumId w:val="24"/>
  </w:num>
  <w:num w:numId="28" w16cid:durableId="6691396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E0"/>
    <w:rsid w:val="00004699"/>
    <w:rsid w:val="000073D3"/>
    <w:rsid w:val="000368E7"/>
    <w:rsid w:val="00045E92"/>
    <w:rsid w:val="000501A6"/>
    <w:rsid w:val="000A004D"/>
    <w:rsid w:val="000B1120"/>
    <w:rsid w:val="000B6572"/>
    <w:rsid w:val="000D750F"/>
    <w:rsid w:val="000E47FE"/>
    <w:rsid w:val="000F2E5F"/>
    <w:rsid w:val="00125328"/>
    <w:rsid w:val="00131578"/>
    <w:rsid w:val="00142DA9"/>
    <w:rsid w:val="00180395"/>
    <w:rsid w:val="001816E9"/>
    <w:rsid w:val="0018350C"/>
    <w:rsid w:val="00196FB5"/>
    <w:rsid w:val="001A320A"/>
    <w:rsid w:val="001C7C85"/>
    <w:rsid w:val="001F095A"/>
    <w:rsid w:val="00226688"/>
    <w:rsid w:val="00233EF9"/>
    <w:rsid w:val="00273C67"/>
    <w:rsid w:val="002D1F79"/>
    <w:rsid w:val="002F4104"/>
    <w:rsid w:val="00315AAF"/>
    <w:rsid w:val="00330EB8"/>
    <w:rsid w:val="00330FC9"/>
    <w:rsid w:val="00331F66"/>
    <w:rsid w:val="00335F64"/>
    <w:rsid w:val="00362F27"/>
    <w:rsid w:val="003879AE"/>
    <w:rsid w:val="00396FD0"/>
    <w:rsid w:val="003A0007"/>
    <w:rsid w:val="003C0EBE"/>
    <w:rsid w:val="003C411D"/>
    <w:rsid w:val="003D1E27"/>
    <w:rsid w:val="00436130"/>
    <w:rsid w:val="0043762D"/>
    <w:rsid w:val="0044268E"/>
    <w:rsid w:val="00453202"/>
    <w:rsid w:val="00457041"/>
    <w:rsid w:val="0048352D"/>
    <w:rsid w:val="004D57C9"/>
    <w:rsid w:val="004F55BD"/>
    <w:rsid w:val="004F5FA3"/>
    <w:rsid w:val="004F6F44"/>
    <w:rsid w:val="00537E71"/>
    <w:rsid w:val="00551293"/>
    <w:rsid w:val="00586C52"/>
    <w:rsid w:val="005E6A46"/>
    <w:rsid w:val="00601708"/>
    <w:rsid w:val="00627A04"/>
    <w:rsid w:val="00652CEA"/>
    <w:rsid w:val="0065301B"/>
    <w:rsid w:val="006B2A2B"/>
    <w:rsid w:val="006E162C"/>
    <w:rsid w:val="00703969"/>
    <w:rsid w:val="00725A3F"/>
    <w:rsid w:val="007C0579"/>
    <w:rsid w:val="00804A66"/>
    <w:rsid w:val="008216D0"/>
    <w:rsid w:val="008564FE"/>
    <w:rsid w:val="008A7CFC"/>
    <w:rsid w:val="008E6316"/>
    <w:rsid w:val="008F2270"/>
    <w:rsid w:val="0091689B"/>
    <w:rsid w:val="00916CD4"/>
    <w:rsid w:val="00931F68"/>
    <w:rsid w:val="00932C0B"/>
    <w:rsid w:val="009612D8"/>
    <w:rsid w:val="0096268A"/>
    <w:rsid w:val="009751E7"/>
    <w:rsid w:val="00984133"/>
    <w:rsid w:val="009C484D"/>
    <w:rsid w:val="00A10AA0"/>
    <w:rsid w:val="00A1336F"/>
    <w:rsid w:val="00A873AC"/>
    <w:rsid w:val="00A93F97"/>
    <w:rsid w:val="00A9691A"/>
    <w:rsid w:val="00AC37BD"/>
    <w:rsid w:val="00AE5957"/>
    <w:rsid w:val="00B262C3"/>
    <w:rsid w:val="00B62BB1"/>
    <w:rsid w:val="00BA0D1F"/>
    <w:rsid w:val="00BD7B1D"/>
    <w:rsid w:val="00BF6597"/>
    <w:rsid w:val="00C422A3"/>
    <w:rsid w:val="00C50D7D"/>
    <w:rsid w:val="00C65060"/>
    <w:rsid w:val="00CA3985"/>
    <w:rsid w:val="00CE20E0"/>
    <w:rsid w:val="00D04486"/>
    <w:rsid w:val="00D12E10"/>
    <w:rsid w:val="00D17F80"/>
    <w:rsid w:val="00D401B5"/>
    <w:rsid w:val="00D4026E"/>
    <w:rsid w:val="00D43CE1"/>
    <w:rsid w:val="00D97443"/>
    <w:rsid w:val="00DC5496"/>
    <w:rsid w:val="00DD1359"/>
    <w:rsid w:val="00DD493C"/>
    <w:rsid w:val="00DE2E50"/>
    <w:rsid w:val="00DF743D"/>
    <w:rsid w:val="00DF7460"/>
    <w:rsid w:val="00E4303D"/>
    <w:rsid w:val="00E45624"/>
    <w:rsid w:val="00E53F42"/>
    <w:rsid w:val="00E71C12"/>
    <w:rsid w:val="00E86D03"/>
    <w:rsid w:val="00E946F6"/>
    <w:rsid w:val="00ED43C4"/>
    <w:rsid w:val="00EE0A48"/>
    <w:rsid w:val="00F04296"/>
    <w:rsid w:val="00F927D1"/>
    <w:rsid w:val="00FA1B2B"/>
    <w:rsid w:val="00FB1AF5"/>
    <w:rsid w:val="00FC6104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E6A0"/>
  <w15:docId w15:val="{06BE69C5-21C6-440E-A99C-FE3B7748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sw tekst,Kolorowa lista — akcent 11,L1,Akapit z listą5,normalny tekst,2 heading,A_wyliczenie,K-P_odwolanie,maz_wyliczenie,opis dzialania"/>
    <w:basedOn w:val="Normalny"/>
    <w:link w:val="AkapitzlistZnak"/>
    <w:uiPriority w:val="34"/>
    <w:qFormat/>
    <w:rsid w:val="002F4104"/>
    <w:pPr>
      <w:ind w:left="720" w:hanging="360"/>
      <w:contextualSpacing/>
      <w:jc w:val="both"/>
    </w:pPr>
    <w:rPr>
      <w:rFonts w:eastAsia="Batang" w:cs="Arial"/>
    </w:rPr>
  </w:style>
  <w:style w:type="character" w:styleId="Hipercze">
    <w:name w:val="Hyperlink"/>
    <w:basedOn w:val="Domylnaczcionkaakapitu"/>
    <w:uiPriority w:val="99"/>
    <w:unhideWhenUsed/>
    <w:rsid w:val="001816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6E9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L1 Znak,Akapit z listą5 Znak,normalny tekst Znak,2 heading Znak,A_wyliczenie Znak,K-P_odwolanie Znak,maz_wyliczenie Znak"/>
    <w:link w:val="Akapitzlist"/>
    <w:uiPriority w:val="34"/>
    <w:qFormat/>
    <w:locked/>
    <w:rsid w:val="0043762D"/>
    <w:rPr>
      <w:rFonts w:ascii="Times New Roman" w:eastAsia="Batang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dobron.ug.gov.pl" TargetMode="External"/><Relationship Id="rId5" Type="http://schemas.openxmlformats.org/officeDocument/2006/relationships/hyperlink" Target="mailto:sekretariat@dobro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1866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krystyna.piekut</dc:creator>
  <cp:lastModifiedBy>malgorzata.palinska</cp:lastModifiedBy>
  <cp:revision>11</cp:revision>
  <cp:lastPrinted>2024-09-16T07:18:00Z</cp:lastPrinted>
  <dcterms:created xsi:type="dcterms:W3CDTF">2024-09-16T06:22:00Z</dcterms:created>
  <dcterms:modified xsi:type="dcterms:W3CDTF">2024-09-16T09:29:00Z</dcterms:modified>
</cp:coreProperties>
</file>