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C0779" w14:textId="12B1500B" w:rsidR="007C0BEC" w:rsidRPr="00277B06" w:rsidRDefault="00450240" w:rsidP="00F0771C">
      <w:pPr>
        <w:pStyle w:val="Default"/>
        <w:spacing w:line="276" w:lineRule="auto"/>
        <w:rPr>
          <w:rFonts w:asciiTheme="minorHAnsi" w:hAnsiTheme="minorHAnsi" w:cstheme="minorHAnsi"/>
        </w:rPr>
      </w:pPr>
      <w:r w:rsidRPr="00277B06">
        <w:rPr>
          <w:rFonts w:asciiTheme="minorHAnsi" w:hAnsiTheme="minorHAnsi" w:cstheme="minorHAnsi"/>
        </w:rPr>
        <w:t>Rada Gminy Hażlach</w:t>
      </w:r>
    </w:p>
    <w:p w14:paraId="439253AD" w14:textId="61057951" w:rsidR="00820EA6" w:rsidRPr="00277B06" w:rsidRDefault="00820EA6" w:rsidP="00F0771C">
      <w:pPr>
        <w:pStyle w:val="Default"/>
        <w:spacing w:line="276" w:lineRule="auto"/>
        <w:rPr>
          <w:rFonts w:asciiTheme="minorHAnsi" w:hAnsiTheme="minorHAnsi" w:cstheme="minorHAnsi"/>
        </w:rPr>
      </w:pPr>
      <w:r w:rsidRPr="00277B06">
        <w:rPr>
          <w:rFonts w:asciiTheme="minorHAnsi" w:hAnsiTheme="minorHAnsi" w:cstheme="minorHAnsi"/>
        </w:rPr>
        <w:t>Hażlach, dnia 21.10.2024 r.</w:t>
      </w:r>
    </w:p>
    <w:p w14:paraId="5FA0D99B" w14:textId="77777777" w:rsidR="00820EA6" w:rsidRPr="00277B06" w:rsidRDefault="00820EA6" w:rsidP="00F0771C">
      <w:pPr>
        <w:pStyle w:val="Default"/>
        <w:spacing w:line="276" w:lineRule="auto"/>
        <w:rPr>
          <w:rFonts w:asciiTheme="minorHAnsi" w:hAnsiTheme="minorHAnsi" w:cstheme="minorHAnsi"/>
        </w:rPr>
      </w:pPr>
      <w:r w:rsidRPr="00277B06">
        <w:rPr>
          <w:rFonts w:asciiTheme="minorHAnsi" w:hAnsiTheme="minorHAnsi" w:cstheme="minorHAnsi"/>
        </w:rPr>
        <w:t>BRG.0012.3.7.2024</w:t>
      </w:r>
    </w:p>
    <w:p w14:paraId="0FF6B47F" w14:textId="62D8E464" w:rsidR="00820EA6" w:rsidRPr="00A51DB6" w:rsidRDefault="00820EA6" w:rsidP="00F0771C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A51DB6">
        <w:rPr>
          <w:rFonts w:asciiTheme="minorHAnsi" w:hAnsiTheme="minorHAnsi" w:cstheme="minorHAnsi"/>
          <w:color w:val="auto"/>
          <w:sz w:val="28"/>
          <w:szCs w:val="28"/>
        </w:rPr>
        <w:t>Zawiadomienie</w:t>
      </w:r>
    </w:p>
    <w:p w14:paraId="2660150A" w14:textId="77777777" w:rsidR="00820EA6" w:rsidRPr="00277B06" w:rsidRDefault="00820EA6" w:rsidP="00F0771C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 xml:space="preserve">Wspólne posiedzenie Komisji: </w:t>
      </w:r>
    </w:p>
    <w:p w14:paraId="4F13F573" w14:textId="4CEA26F1" w:rsidR="00820EA6" w:rsidRPr="00277B06" w:rsidRDefault="00820EA6" w:rsidP="00F0771C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180394788"/>
      <w:bookmarkStart w:id="1" w:name="_Hlk180394750"/>
      <w:r w:rsidRPr="00277B06">
        <w:rPr>
          <w:rFonts w:asciiTheme="minorHAnsi" w:hAnsiTheme="minorHAnsi" w:cstheme="minorHAnsi"/>
          <w:sz w:val="24"/>
          <w:szCs w:val="24"/>
        </w:rPr>
        <w:t xml:space="preserve">1. Komisji Budżetu, </w:t>
      </w:r>
      <w:r w:rsidR="00A06111">
        <w:rPr>
          <w:rFonts w:asciiTheme="minorHAnsi" w:hAnsiTheme="minorHAnsi" w:cstheme="minorHAnsi"/>
          <w:sz w:val="24"/>
          <w:szCs w:val="24"/>
        </w:rPr>
        <w:t>S</w:t>
      </w:r>
      <w:r w:rsidRPr="00277B06">
        <w:rPr>
          <w:rFonts w:asciiTheme="minorHAnsi" w:hAnsiTheme="minorHAnsi" w:cstheme="minorHAnsi"/>
          <w:sz w:val="24"/>
          <w:szCs w:val="24"/>
        </w:rPr>
        <w:t>praw Komunalnych i Ochrony Środowiska,</w:t>
      </w:r>
    </w:p>
    <w:p w14:paraId="4BBC2E4B" w14:textId="77777777" w:rsidR="00820EA6" w:rsidRPr="00277B06" w:rsidRDefault="00820EA6" w:rsidP="00F0771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 xml:space="preserve">2. Komisji Oświaty, Sportu i Spraw Socjalnych, </w:t>
      </w:r>
    </w:p>
    <w:p w14:paraId="0D48D435" w14:textId="77777777" w:rsidR="00820EA6" w:rsidRPr="00277B06" w:rsidRDefault="00820EA6" w:rsidP="00F0771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3. Komisji Skarg, Wniosków i Petycji,</w:t>
      </w:r>
    </w:p>
    <w:p w14:paraId="3E01AA61" w14:textId="77777777" w:rsidR="00820EA6" w:rsidRPr="00277B06" w:rsidRDefault="00820EA6" w:rsidP="00F0771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 xml:space="preserve">4. Komisji Rewizyjnej, </w:t>
      </w:r>
      <w:bookmarkEnd w:id="0"/>
    </w:p>
    <w:bookmarkEnd w:id="1"/>
    <w:p w14:paraId="4346304B" w14:textId="56D6218E" w:rsidR="00820EA6" w:rsidRPr="00277B06" w:rsidRDefault="00820EA6" w:rsidP="00F0771C">
      <w:pPr>
        <w:jc w:val="both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odbędzie się w dniu 28 października 2024r.( poniedziałek) o godzinie 9</w:t>
      </w:r>
      <w:r w:rsidRPr="00277B06">
        <w:rPr>
          <w:rFonts w:asciiTheme="minorHAnsi" w:hAnsiTheme="minorHAnsi" w:cstheme="minorHAnsi"/>
          <w:sz w:val="24"/>
          <w:szCs w:val="24"/>
          <w:vertAlign w:val="superscript"/>
        </w:rPr>
        <w:t>15</w:t>
      </w:r>
      <w:r w:rsidRPr="00277B06">
        <w:rPr>
          <w:rFonts w:asciiTheme="minorHAnsi" w:hAnsiTheme="minorHAnsi" w:cstheme="minorHAnsi"/>
          <w:sz w:val="24"/>
          <w:szCs w:val="24"/>
        </w:rPr>
        <w:t xml:space="preserve"> </w:t>
      </w:r>
      <w:r w:rsidR="00AF37C3" w:rsidRPr="00277B06">
        <w:rPr>
          <w:rFonts w:asciiTheme="minorHAnsi" w:hAnsiTheme="minorHAnsi" w:cstheme="minorHAnsi"/>
          <w:sz w:val="24"/>
          <w:szCs w:val="24"/>
        </w:rPr>
        <w:t xml:space="preserve">w sali </w:t>
      </w:r>
      <w:r w:rsidRPr="00277B06">
        <w:rPr>
          <w:rFonts w:asciiTheme="minorHAnsi" w:hAnsiTheme="minorHAnsi" w:cstheme="minorHAnsi"/>
          <w:sz w:val="24"/>
          <w:szCs w:val="24"/>
        </w:rPr>
        <w:t>sesyjnej Urzędu Gminy Hażlach.</w:t>
      </w:r>
    </w:p>
    <w:p w14:paraId="76B783B6" w14:textId="353676D4" w:rsidR="00820EA6" w:rsidRPr="00277B06" w:rsidRDefault="00820EA6" w:rsidP="00F0771C">
      <w:pPr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Na podstawie</w:t>
      </w:r>
      <w:r w:rsidR="004C47C9" w:rsidRPr="00277B06">
        <w:rPr>
          <w:rFonts w:asciiTheme="minorHAnsi" w:hAnsiTheme="minorHAnsi" w:cstheme="minorHAnsi"/>
          <w:sz w:val="24"/>
          <w:szCs w:val="24"/>
        </w:rPr>
        <w:t xml:space="preserve"> </w:t>
      </w:r>
      <w:r w:rsidR="00677EE7">
        <w:rPr>
          <w:rFonts w:asciiTheme="minorHAnsi" w:hAnsiTheme="minorHAnsi" w:cstheme="minorHAnsi"/>
          <w:sz w:val="24"/>
          <w:szCs w:val="24"/>
        </w:rPr>
        <w:t>Paragrafu</w:t>
      </w:r>
      <w:r w:rsidRPr="00277B06">
        <w:rPr>
          <w:rFonts w:asciiTheme="minorHAnsi" w:hAnsiTheme="minorHAnsi" w:cstheme="minorHAnsi"/>
          <w:sz w:val="24"/>
          <w:szCs w:val="24"/>
        </w:rPr>
        <w:t xml:space="preserve"> 44 Statutu Gminy Hażlach, Przewodnicząca Rady Gminy Hażlach</w:t>
      </w:r>
      <w:r w:rsidR="00654B52" w:rsidRPr="00277B06">
        <w:rPr>
          <w:rFonts w:asciiTheme="minorHAnsi" w:hAnsiTheme="minorHAnsi" w:cstheme="minorHAnsi"/>
          <w:sz w:val="24"/>
          <w:szCs w:val="24"/>
        </w:rPr>
        <w:t xml:space="preserve">  </w:t>
      </w:r>
      <w:r w:rsidRPr="00277B06">
        <w:rPr>
          <w:rFonts w:asciiTheme="minorHAnsi" w:hAnsiTheme="minorHAnsi" w:cstheme="minorHAnsi"/>
          <w:sz w:val="24"/>
          <w:szCs w:val="24"/>
        </w:rPr>
        <w:t xml:space="preserve">wyznacza </w:t>
      </w:r>
      <w:r w:rsidR="004C47C9" w:rsidRPr="00277B06">
        <w:rPr>
          <w:rFonts w:asciiTheme="minorHAnsi" w:hAnsiTheme="minorHAnsi" w:cstheme="minorHAnsi"/>
          <w:sz w:val="24"/>
          <w:szCs w:val="24"/>
        </w:rPr>
        <w:t xml:space="preserve">na </w:t>
      </w:r>
      <w:r w:rsidRPr="00277B06">
        <w:rPr>
          <w:rFonts w:asciiTheme="minorHAnsi" w:hAnsiTheme="minorHAnsi" w:cstheme="minorHAnsi"/>
          <w:sz w:val="24"/>
          <w:szCs w:val="24"/>
        </w:rPr>
        <w:t>Przewodniczącego Komisji Wspólnej Pana Czesława Koniecznego.</w:t>
      </w:r>
    </w:p>
    <w:p w14:paraId="7944CE7B" w14:textId="77777777" w:rsidR="00820EA6" w:rsidRPr="00277B06" w:rsidRDefault="00820EA6" w:rsidP="00F0771C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2" w:name="_Hlk180395113"/>
      <w:r w:rsidRPr="00277B06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5FB23E24" w14:textId="77777777" w:rsidR="00820EA6" w:rsidRPr="00277B06" w:rsidRDefault="00820EA6" w:rsidP="00F0771C">
      <w:pPr>
        <w:pStyle w:val="Akapitzlist"/>
        <w:numPr>
          <w:ilvl w:val="0"/>
          <w:numId w:val="29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Zaopiniowanie projektu uchwały w sprawie Gminnego Programu Profilaktyki i Rozwiązywania Problemów Alkoholowych  oraz Przeciwdziałania Narkomanii na 2025r.</w:t>
      </w:r>
    </w:p>
    <w:p w14:paraId="5406D5DA" w14:textId="77777777" w:rsidR="00820EA6" w:rsidRPr="00277B06" w:rsidRDefault="00820EA6" w:rsidP="00F0771C">
      <w:pPr>
        <w:pStyle w:val="Akapitzlist"/>
        <w:numPr>
          <w:ilvl w:val="0"/>
          <w:numId w:val="29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Zaopiniowanie projektu uchwały w sprawie zmiany Uchwały nr XI/78/2023 Rady Gminy Hażlach z dnia 7 grudnia 2023 roku w sprawie Wieloletniej Prognozy Finansowej na lata 2024-2029.</w:t>
      </w:r>
    </w:p>
    <w:p w14:paraId="2546DFD1" w14:textId="77777777" w:rsidR="00820EA6" w:rsidRPr="00277B06" w:rsidRDefault="00820EA6" w:rsidP="00F0771C">
      <w:pPr>
        <w:pStyle w:val="Akapitzlist"/>
        <w:numPr>
          <w:ilvl w:val="0"/>
          <w:numId w:val="29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Zaopiniowanie projektu uchwały w sprawie zmiany Uchwały Budżetowej na 2024 r.</w:t>
      </w:r>
    </w:p>
    <w:p w14:paraId="2B0523AD" w14:textId="77777777" w:rsidR="00820EA6" w:rsidRPr="00277B06" w:rsidRDefault="00820EA6" w:rsidP="00F0771C">
      <w:pPr>
        <w:pStyle w:val="Akapitzlist"/>
        <w:numPr>
          <w:ilvl w:val="0"/>
          <w:numId w:val="29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Informacja dotycząca realizacji wywozu odpadów komunalnych w III kwartale 2024 r.</w:t>
      </w:r>
    </w:p>
    <w:p w14:paraId="7F367A03" w14:textId="77777777" w:rsidR="00820EA6" w:rsidRPr="00277B06" w:rsidRDefault="00820EA6" w:rsidP="00F0771C">
      <w:pPr>
        <w:pStyle w:val="Akapitzlist"/>
        <w:numPr>
          <w:ilvl w:val="0"/>
          <w:numId w:val="29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Analiza potrzeb Gminnego Ośrodka Pomocy Społecznej w Hażlachu na rok 2025.</w:t>
      </w:r>
      <w:bookmarkStart w:id="3" w:name="_GoBack"/>
      <w:bookmarkEnd w:id="3"/>
    </w:p>
    <w:p w14:paraId="67F3C0F2" w14:textId="77777777" w:rsidR="00820EA6" w:rsidRPr="00277B06" w:rsidRDefault="00820EA6" w:rsidP="00F0771C">
      <w:pPr>
        <w:pStyle w:val="Akapitzlist"/>
        <w:numPr>
          <w:ilvl w:val="0"/>
          <w:numId w:val="29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Analiza wniosków do budżetu Gminy Hażlach na 2025 r. Zaopiniowanie wniosków do budżetu na 2025r.</w:t>
      </w:r>
    </w:p>
    <w:p w14:paraId="0D3DE77F" w14:textId="77777777" w:rsidR="00820EA6" w:rsidRPr="00277B06" w:rsidRDefault="00820EA6" w:rsidP="00F0771C">
      <w:pPr>
        <w:pStyle w:val="Akapitzlist"/>
        <w:numPr>
          <w:ilvl w:val="0"/>
          <w:numId w:val="29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Omówienie Założeń do projektu Uchwały budżetowej na  2025 rok.</w:t>
      </w:r>
    </w:p>
    <w:p w14:paraId="1AE6B5FA" w14:textId="77777777" w:rsidR="00820EA6" w:rsidRPr="00277B06" w:rsidRDefault="00820EA6" w:rsidP="00F0771C">
      <w:pPr>
        <w:pStyle w:val="Akapitzlist"/>
        <w:numPr>
          <w:ilvl w:val="0"/>
          <w:numId w:val="29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Omówienie założeń do projektu uchwały budżetowej  na rok 2025 w części dotyczącej Oświaty, Kultury i Sportu.</w:t>
      </w:r>
    </w:p>
    <w:p w14:paraId="1FDFEC33" w14:textId="77777777" w:rsidR="00820EA6" w:rsidRPr="00277B06" w:rsidRDefault="00820EA6" w:rsidP="00F0771C">
      <w:pPr>
        <w:pStyle w:val="Akapitzlist"/>
        <w:numPr>
          <w:ilvl w:val="0"/>
          <w:numId w:val="29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Zaopiniowanie pisma z Urzędu Marszałkowskiego Województwa Śląskiego w sprawie opinii Rady Gminy Hażlach do projektu Audytu krajobrazowego województwa śląskiego .</w:t>
      </w:r>
    </w:p>
    <w:p w14:paraId="6C7512BA" w14:textId="77777777" w:rsidR="00820EA6" w:rsidRPr="00277B06" w:rsidRDefault="00820EA6" w:rsidP="00F0771C">
      <w:pPr>
        <w:pStyle w:val="Akapitzlist"/>
        <w:numPr>
          <w:ilvl w:val="0"/>
          <w:numId w:val="29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77B06">
        <w:rPr>
          <w:rFonts w:asciiTheme="minorHAnsi" w:hAnsiTheme="minorHAnsi" w:cstheme="minorHAnsi"/>
          <w:sz w:val="24"/>
          <w:szCs w:val="24"/>
        </w:rPr>
        <w:t>Sprawy bieżące.</w:t>
      </w:r>
    </w:p>
    <w:bookmarkEnd w:id="2"/>
    <w:p w14:paraId="27CF1D5F" w14:textId="77777777" w:rsidR="00A51DB6" w:rsidRPr="00A51DB6" w:rsidRDefault="00A51DB6" w:rsidP="00F0771C">
      <w:pPr>
        <w:pStyle w:val="Domynie"/>
        <w:tabs>
          <w:tab w:val="left" w:pos="284"/>
        </w:tabs>
        <w:spacing w:before="240"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Zawiadomienie niniejsze stanowi podstawę do uzyskania zwolnienia od pracy zawodowej na podstawie art.25 ust.3 ustawy z dnia 8 marca 1990 r. o samorządzie gminnym (t.j. Dz. U. z 2024 r. poz. 609).</w:t>
      </w:r>
    </w:p>
    <w:p w14:paraId="14339443" w14:textId="77777777" w:rsidR="00A51DB6" w:rsidRPr="00A51DB6" w:rsidRDefault="00A51DB6" w:rsidP="00F0771C">
      <w:pPr>
        <w:pStyle w:val="Domynie"/>
        <w:tabs>
          <w:tab w:val="left" w:pos="284"/>
        </w:tabs>
        <w:spacing w:before="240"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Otrzymują:</w:t>
      </w:r>
    </w:p>
    <w:p w14:paraId="19CB81AB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1.Członkowie Komisji:</w:t>
      </w:r>
    </w:p>
    <w:p w14:paraId="2F3A40DC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Babilon Łukasz</w:t>
      </w:r>
    </w:p>
    <w:p w14:paraId="68D6F330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lastRenderedPageBreak/>
        <w:t>Czakon Krzysztof</w:t>
      </w:r>
    </w:p>
    <w:p w14:paraId="193C6C48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Gorzelany Zdzisław</w:t>
      </w:r>
    </w:p>
    <w:p w14:paraId="3E12B297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Haltof Roman</w:t>
      </w:r>
    </w:p>
    <w:p w14:paraId="6E5A19AD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Hawełka Sylwia</w:t>
      </w:r>
    </w:p>
    <w:p w14:paraId="1198055A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Jarosz Zdzisław</w:t>
      </w:r>
    </w:p>
    <w:p w14:paraId="1011F8C8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Kajzar Jakub</w:t>
      </w:r>
    </w:p>
    <w:p w14:paraId="1C81D525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Konieczny Czesław</w:t>
      </w:r>
    </w:p>
    <w:p w14:paraId="3BDAA0AB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Krzyżanek Mariusz</w:t>
      </w:r>
    </w:p>
    <w:p w14:paraId="4D528AC0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Kuchta Barbara</w:t>
      </w:r>
    </w:p>
    <w:p w14:paraId="72A1BE4A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Miły Janusz</w:t>
      </w:r>
    </w:p>
    <w:p w14:paraId="420E1538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Palac Katzrzyna</w:t>
      </w:r>
    </w:p>
    <w:p w14:paraId="3150D465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Piksa Natalia</w:t>
      </w:r>
    </w:p>
    <w:p w14:paraId="04F0F25F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Świba Joanna</w:t>
      </w:r>
    </w:p>
    <w:p w14:paraId="2A8EEB86" w14:textId="77777777" w:rsidR="00A51DB6" w:rsidRPr="00A51DB6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Żyła-Szturc Urszula</w:t>
      </w:r>
    </w:p>
    <w:p w14:paraId="40551EA9" w14:textId="47EE3252" w:rsidR="00234DAF" w:rsidRDefault="00A51DB6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A51DB6">
        <w:rPr>
          <w:rFonts w:asciiTheme="minorHAnsi" w:hAnsiTheme="minorHAnsi" w:cstheme="minorHAnsi"/>
        </w:rPr>
        <w:t>2. a/a (E.A 21.10.2024 r.)</w:t>
      </w:r>
    </w:p>
    <w:p w14:paraId="424C8619" w14:textId="3ED4E475" w:rsidR="00CD4020" w:rsidRDefault="00CD4020" w:rsidP="00F0771C">
      <w:pPr>
        <w:pStyle w:val="Domynie"/>
        <w:tabs>
          <w:tab w:val="left" w:pos="284"/>
        </w:tabs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Przewodnicząca Rady Gminy</w:t>
      </w:r>
    </w:p>
    <w:p w14:paraId="6AAE613A" w14:textId="151F2029" w:rsidR="00CD4020" w:rsidRPr="00277B06" w:rsidRDefault="00CD4020" w:rsidP="00F0771C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Barbara Kuchta</w:t>
      </w:r>
    </w:p>
    <w:sectPr w:rsidR="00CD4020" w:rsidRPr="00277B06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5960A9"/>
    <w:multiLevelType w:val="hybridMultilevel"/>
    <w:tmpl w:val="FC3C0E18"/>
    <w:lvl w:ilvl="0" w:tplc="6B18E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B7558"/>
    <w:multiLevelType w:val="hybridMultilevel"/>
    <w:tmpl w:val="8C763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5242B"/>
    <w:multiLevelType w:val="hybridMultilevel"/>
    <w:tmpl w:val="8EF60694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5"/>
  </w:num>
  <w:num w:numId="5">
    <w:abstractNumId w:val="24"/>
  </w:num>
  <w:num w:numId="6">
    <w:abstractNumId w:val="1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6"/>
  </w:num>
  <w:num w:numId="21">
    <w:abstractNumId w:val="2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3"/>
  </w:num>
  <w:num w:numId="25">
    <w:abstractNumId w:val="7"/>
  </w:num>
  <w:num w:numId="26">
    <w:abstractNumId w:val="1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071A"/>
    <w:rsid w:val="0005131C"/>
    <w:rsid w:val="00076842"/>
    <w:rsid w:val="00087A72"/>
    <w:rsid w:val="000D7682"/>
    <w:rsid w:val="000F4CCA"/>
    <w:rsid w:val="00116F85"/>
    <w:rsid w:val="001273CC"/>
    <w:rsid w:val="00146575"/>
    <w:rsid w:val="001760AC"/>
    <w:rsid w:val="001A7A80"/>
    <w:rsid w:val="001A7F8B"/>
    <w:rsid w:val="001B6807"/>
    <w:rsid w:val="001D432A"/>
    <w:rsid w:val="001D7097"/>
    <w:rsid w:val="001E37A0"/>
    <w:rsid w:val="001E7ADD"/>
    <w:rsid w:val="001F77B1"/>
    <w:rsid w:val="00205A8F"/>
    <w:rsid w:val="00234DAF"/>
    <w:rsid w:val="00246626"/>
    <w:rsid w:val="0024741F"/>
    <w:rsid w:val="00247E63"/>
    <w:rsid w:val="00266985"/>
    <w:rsid w:val="00275642"/>
    <w:rsid w:val="00277B06"/>
    <w:rsid w:val="00292591"/>
    <w:rsid w:val="00292773"/>
    <w:rsid w:val="00296647"/>
    <w:rsid w:val="002B72E4"/>
    <w:rsid w:val="002E71A5"/>
    <w:rsid w:val="0032199E"/>
    <w:rsid w:val="00324140"/>
    <w:rsid w:val="00326063"/>
    <w:rsid w:val="003447C2"/>
    <w:rsid w:val="00360EFA"/>
    <w:rsid w:val="00383811"/>
    <w:rsid w:val="003A4801"/>
    <w:rsid w:val="003D5C37"/>
    <w:rsid w:val="004065E1"/>
    <w:rsid w:val="0042392B"/>
    <w:rsid w:val="00440B19"/>
    <w:rsid w:val="00450240"/>
    <w:rsid w:val="00460B77"/>
    <w:rsid w:val="00462B55"/>
    <w:rsid w:val="0047102C"/>
    <w:rsid w:val="00474D0C"/>
    <w:rsid w:val="004773B5"/>
    <w:rsid w:val="004C28E7"/>
    <w:rsid w:val="004C47C9"/>
    <w:rsid w:val="004C7A47"/>
    <w:rsid w:val="004D41A9"/>
    <w:rsid w:val="004F7CD3"/>
    <w:rsid w:val="0053540B"/>
    <w:rsid w:val="005A3693"/>
    <w:rsid w:val="00601EE1"/>
    <w:rsid w:val="00610A06"/>
    <w:rsid w:val="00615525"/>
    <w:rsid w:val="0063457F"/>
    <w:rsid w:val="00637381"/>
    <w:rsid w:val="00654B52"/>
    <w:rsid w:val="00677EE7"/>
    <w:rsid w:val="0068646A"/>
    <w:rsid w:val="006E1E59"/>
    <w:rsid w:val="006E677C"/>
    <w:rsid w:val="006F7224"/>
    <w:rsid w:val="007439DF"/>
    <w:rsid w:val="00766B9E"/>
    <w:rsid w:val="00783A31"/>
    <w:rsid w:val="00796775"/>
    <w:rsid w:val="007B1194"/>
    <w:rsid w:val="007B389B"/>
    <w:rsid w:val="007C0BEC"/>
    <w:rsid w:val="007C1E99"/>
    <w:rsid w:val="007C2759"/>
    <w:rsid w:val="007E6C93"/>
    <w:rsid w:val="007F6605"/>
    <w:rsid w:val="00801B91"/>
    <w:rsid w:val="00815AF0"/>
    <w:rsid w:val="00815F8F"/>
    <w:rsid w:val="00820EA6"/>
    <w:rsid w:val="00862D7A"/>
    <w:rsid w:val="00870291"/>
    <w:rsid w:val="008937BA"/>
    <w:rsid w:val="008A5899"/>
    <w:rsid w:val="008B4AA4"/>
    <w:rsid w:val="008D2816"/>
    <w:rsid w:val="008F5B3F"/>
    <w:rsid w:val="00911201"/>
    <w:rsid w:val="009125ED"/>
    <w:rsid w:val="00912D3D"/>
    <w:rsid w:val="00944821"/>
    <w:rsid w:val="00973589"/>
    <w:rsid w:val="00992549"/>
    <w:rsid w:val="009D2F00"/>
    <w:rsid w:val="009F1274"/>
    <w:rsid w:val="00A06111"/>
    <w:rsid w:val="00A16751"/>
    <w:rsid w:val="00A51DB6"/>
    <w:rsid w:val="00A71922"/>
    <w:rsid w:val="00A81CA8"/>
    <w:rsid w:val="00A8625B"/>
    <w:rsid w:val="00AA7B46"/>
    <w:rsid w:val="00AC00FB"/>
    <w:rsid w:val="00AC3608"/>
    <w:rsid w:val="00AE4E2A"/>
    <w:rsid w:val="00AF37C3"/>
    <w:rsid w:val="00B52B87"/>
    <w:rsid w:val="00B6415A"/>
    <w:rsid w:val="00B65289"/>
    <w:rsid w:val="00B82091"/>
    <w:rsid w:val="00B87301"/>
    <w:rsid w:val="00B91B35"/>
    <w:rsid w:val="00BF3BD4"/>
    <w:rsid w:val="00C36BEA"/>
    <w:rsid w:val="00C52D15"/>
    <w:rsid w:val="00C81988"/>
    <w:rsid w:val="00CB2F95"/>
    <w:rsid w:val="00CD4020"/>
    <w:rsid w:val="00D274E0"/>
    <w:rsid w:val="00D56D77"/>
    <w:rsid w:val="00D629E2"/>
    <w:rsid w:val="00D647BD"/>
    <w:rsid w:val="00D66243"/>
    <w:rsid w:val="00D707DB"/>
    <w:rsid w:val="00D74640"/>
    <w:rsid w:val="00D75FF0"/>
    <w:rsid w:val="00D775F1"/>
    <w:rsid w:val="00DA3CB8"/>
    <w:rsid w:val="00E06A45"/>
    <w:rsid w:val="00E83DD4"/>
    <w:rsid w:val="00E916D0"/>
    <w:rsid w:val="00E93A81"/>
    <w:rsid w:val="00EA28BF"/>
    <w:rsid w:val="00EF498E"/>
    <w:rsid w:val="00F0771C"/>
    <w:rsid w:val="00F15DF9"/>
    <w:rsid w:val="00F168C5"/>
    <w:rsid w:val="00F455E5"/>
    <w:rsid w:val="00F7217A"/>
    <w:rsid w:val="00F73951"/>
    <w:rsid w:val="00F94BDB"/>
    <w:rsid w:val="00FA251F"/>
    <w:rsid w:val="00FA36A3"/>
    <w:rsid w:val="00FB7BE8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8B46-EEAA-44AD-BAAF-1E2C71A3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Wspólne posiedzenie Komisji Rady Gminy Hażlach w dniu 28 października 2024 roku</dc:subject>
  <dc:creator>Ewa Abdulla</dc:creator>
  <cp:keywords/>
  <cp:lastModifiedBy>Grzegorz Kasztura</cp:lastModifiedBy>
  <cp:revision>59</cp:revision>
  <cp:lastPrinted>2024-05-14T09:39:00Z</cp:lastPrinted>
  <dcterms:created xsi:type="dcterms:W3CDTF">2024-09-10T05:11:00Z</dcterms:created>
  <dcterms:modified xsi:type="dcterms:W3CDTF">2024-10-22T09:30:00Z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