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E6C6" w14:textId="079A85A6" w:rsidR="00025491" w:rsidRDefault="002C3627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Spis uchodźców z Ukrainy przebywających na terenie Powiatu Pabianickiego</w:t>
      </w:r>
    </w:p>
    <w:p w14:paraId="4E05D917" w14:textId="61B45DBE" w:rsidR="00331A44" w:rsidRPr="00331A44" w:rsidRDefault="00331A44">
      <w:pPr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</w:pP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Список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біженців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з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України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перебуваючих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на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території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Пабяніцкіего</w:t>
      </w:r>
      <w:proofErr w:type="spellEnd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31A44">
        <w:rPr>
          <w:rStyle w:val="tojvnm2t"/>
          <w:rFonts w:ascii="Times New Roman" w:hAnsi="Times New Roman" w:cs="Times New Roman"/>
          <w:color w:val="4472C4" w:themeColor="accent1"/>
          <w:sz w:val="24"/>
          <w:szCs w:val="24"/>
        </w:rPr>
        <w:t>Району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910"/>
        <w:gridCol w:w="5524"/>
      </w:tblGrid>
      <w:tr w:rsidR="00025491" w14:paraId="7332FB5C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30E60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B478D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Imię i Nazwisko</w:t>
            </w:r>
          </w:p>
          <w:p w14:paraId="7E84BB6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Ім'я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прізвище</w:t>
            </w:r>
            <w:proofErr w:type="spellEnd"/>
          </w:p>
          <w:p w14:paraId="4516F7D9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1D2F22F7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D1D1F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141E5888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1F51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4C9E0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Data urodzenia</w:t>
            </w:r>
          </w:p>
          <w:p w14:paraId="294171A4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Дата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народження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4EB15D32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11EFC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4716F8E2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7089C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23325" w14:textId="2D9D9A8F" w:rsidR="00025491" w:rsidRDefault="00303A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Imię i nazwisko</w:t>
            </w:r>
            <w:r w:rsidR="002C3627">
              <w:rPr>
                <w:rFonts w:ascii="Calibri" w:eastAsia="Calibri" w:hAnsi="Calibri" w:cs="Calibri"/>
                <w:sz w:val="24"/>
              </w:rPr>
              <w:t xml:space="preserve"> dzieci / </w:t>
            </w:r>
            <w:r>
              <w:rPr>
                <w:rFonts w:ascii="Calibri" w:eastAsia="Calibri" w:hAnsi="Calibri" w:cs="Calibri"/>
                <w:sz w:val="24"/>
              </w:rPr>
              <w:t>rok urodzenia</w:t>
            </w:r>
          </w:p>
          <w:p w14:paraId="1B155507" w14:textId="77777777" w:rsidR="00303AE5" w:rsidRDefault="00303AE5" w:rsidP="00303AE5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Ім'я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прізвище</w:t>
            </w:r>
            <w:proofErr w:type="spellEnd"/>
          </w:p>
          <w:p w14:paraId="2180F0A1" w14:textId="65878565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</w:rPr>
              <w:t>дітей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/ </w:t>
            </w:r>
          </w:p>
          <w:p w14:paraId="002B3711" w14:textId="1802943D" w:rsidR="00025491" w:rsidRDefault="00303AE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03AE5">
              <w:rPr>
                <w:rStyle w:val="jlqj4b"/>
                <w:color w:val="0070C0"/>
                <w:lang w:val="uk-UA"/>
              </w:rPr>
              <w:t>рік народження</w:t>
            </w:r>
            <w:r w:rsidRPr="00303AE5">
              <w:rPr>
                <w:color w:val="0070C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C44C5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7FC8D91F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6CA9A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5375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Adres zamieszkania </w:t>
            </w:r>
          </w:p>
          <w:p w14:paraId="29397D5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w Ukrainie</w:t>
            </w:r>
          </w:p>
          <w:p w14:paraId="1D8ADB56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Адреса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проживання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</w:p>
          <w:p w14:paraId="730D2C75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в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Україні</w:t>
            </w:r>
            <w:proofErr w:type="spellEnd"/>
          </w:p>
          <w:p w14:paraId="5B6F89E0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</w:p>
          <w:p w14:paraId="61093C80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2EA72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3D22B5DC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E85ED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4C51E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Zawód/Uczeń</w:t>
            </w:r>
          </w:p>
          <w:p w14:paraId="102AD895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Професія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Учень</w:t>
            </w:r>
            <w:proofErr w:type="spellEnd"/>
          </w:p>
          <w:p w14:paraId="56C386F2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CE24F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59AE7F2F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7857F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94B66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Telefon/e-mail</w:t>
            </w:r>
          </w:p>
          <w:p w14:paraId="0F8E8869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Телефон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/ E-mail</w:t>
            </w:r>
          </w:p>
          <w:p w14:paraId="6A13DD76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3F659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21F02115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21986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9EF49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 pobytu w Polsce</w:t>
            </w:r>
          </w:p>
          <w:p w14:paraId="204DB9E9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Адреса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проживання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</w:p>
          <w:p w14:paraId="60E1D2D2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в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Польщі</w:t>
            </w:r>
            <w:proofErr w:type="spellEnd"/>
          </w:p>
          <w:p w14:paraId="52619E73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6088BA8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10E25266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FC688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5B43EB87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1D5A8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E5C41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 do opiekuna domu</w:t>
            </w:r>
          </w:p>
          <w:p w14:paraId="2B861BB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</w:rPr>
              <w:t>Телефон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власника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будинку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2A0E9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774B0F90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F6E90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15FF6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Data i miejsce przekroczenia granicy</w:t>
            </w:r>
          </w:p>
          <w:p w14:paraId="013B0516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</w:rPr>
              <w:t>Дата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місце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перетину</w:t>
            </w:r>
            <w:proofErr w:type="spellEnd"/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</w:rPr>
              <w:t>кордону</w:t>
            </w:r>
            <w:proofErr w:type="spellEnd"/>
          </w:p>
          <w:p w14:paraId="503ED09E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62B62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5491" w14:paraId="0DBC6C30" w14:textId="7777777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0F3A9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0670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Informacje dodatkowe</w:t>
            </w:r>
          </w:p>
          <w:p w14:paraId="3C6E0A3B" w14:textId="77777777" w:rsidR="00025491" w:rsidRDefault="002C3627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Додаткова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4"/>
              </w:rPr>
              <w:t>інформація</w:t>
            </w:r>
            <w:proofErr w:type="spellEnd"/>
          </w:p>
          <w:p w14:paraId="648B4F39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F6B3D16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61481BE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1BC2224E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ABA5E" w14:textId="77777777" w:rsidR="00025491" w:rsidRDefault="000254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8F1E39" w14:textId="5CA0F51F" w:rsidR="00025491" w:rsidRDefault="00025491">
      <w:pPr>
        <w:rPr>
          <w:rFonts w:ascii="Calibri" w:eastAsia="Calibri" w:hAnsi="Calibri" w:cs="Calibri"/>
          <w:sz w:val="24"/>
        </w:rPr>
      </w:pPr>
    </w:p>
    <w:p w14:paraId="63E8F2B8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lastRenderedPageBreak/>
        <w:t>Інформаційне положення про обробку персональних даних</w:t>
      </w:r>
    </w:p>
    <w:p w14:paraId="7AB46391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14:paraId="755CB300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Відповідно до ст. 13 сек. 1 і 2 Регламенту  Європейського Парламенту та Ради(ЄС) 2016/679 від 27.04.2016 про захист фізичних осіб щодо обробки персональних даних</w:t>
      </w:r>
      <w:r w:rsidRPr="00DF0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а також щодо вільного переміщення таких даних та скасування Директиви 95/46 /ВЕ (Загальний регламент захисту даних) (Дз.Уж.ЄС Л 119,с.1) - далі іменується GDPR - ми хочемо повідомити вас, що :</w:t>
      </w:r>
    </w:p>
    <w:p w14:paraId="004BF4A0" w14:textId="77777777" w:rsidR="002034CD" w:rsidRPr="00DF04E3" w:rsidRDefault="002034CD" w:rsidP="002034C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pl-PL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pl-PL"/>
        </w:rPr>
        <w:t>Адміністратор Даних</w:t>
      </w:r>
    </w:p>
    <w:p w14:paraId="7CF447B5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Адміністратором ваших персональних даних є Starosta Pabianicki (далі «Адміністратор») із зареєстрованим офісом у Паб’яніце, вул. Piłsudskiego 2, 95-200 Pabianice, тел.: 42 225 40 00 факс: 42 215 91 66, </w:t>
      </w:r>
    </w:p>
    <w:p w14:paraId="426FE3B1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e-mail: </w:t>
      </w:r>
      <w:hyperlink r:id="rId5" w:history="1">
        <w:r w:rsidRPr="00DF0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/>
          </w:rPr>
          <w:t>powiat@powiat.pabianice.pl</w:t>
        </w:r>
      </w:hyperlink>
    </w:p>
    <w:p w14:paraId="597EC59B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6FB002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Уповноважений із захисту даних</w:t>
      </w:r>
    </w:p>
    <w:p w14:paraId="2AC041BA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У питаннях, пов’язаних із захистом ваших даних, ви можете зв’язатися з призначеним Уповноваженим із Захисту Даних за такою електронною адресою: </w:t>
      </w:r>
      <w:hyperlink r:id="rId6" w:history="1">
        <w:r w:rsidRPr="00DF0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/>
          </w:rPr>
          <w:t>iod@powiat.pabianice.pl</w:t>
        </w:r>
      </w:hyperlink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 номером телефону 500 610 605</w:t>
      </w:r>
    </w:p>
    <w:p w14:paraId="2CA63FEF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або письмово на адресу офісу Адміністратора</w:t>
      </w:r>
      <w:r w:rsidRPr="00DF04E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EF729E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0CD31D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Призначення та основи обробки</w:t>
      </w:r>
    </w:p>
    <w:p w14:paraId="700BF6D2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Адміністратор оброблятиме ваші персональні дані для виконання завдання, яке виконується в інтересах суспільства (стаття 6 пост.1 GDPR), а саме запобігання та протидія кризовим ситуаціям у зв’язку з арт.17</w:t>
      </w:r>
    </w:p>
    <w:p w14:paraId="1608C243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Закону від 26 квітня 2007 р. про антикризове управління.</w:t>
      </w:r>
    </w:p>
    <w:p w14:paraId="69115470" w14:textId="77777777" w:rsidR="002034CD" w:rsidRPr="00DF04E3" w:rsidRDefault="002034CD" w:rsidP="00203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E12D32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Одержувачі даних</w:t>
      </w:r>
    </w:p>
    <w:p w14:paraId="518FAF34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Одержувачами ваших даних можуть бути суб’єкти, які обробляють персональні дані на підставі укладеного з Адміністратором договору про доручення обробки персональних даних, у т.ч. ІТ-компанії,</w:t>
      </w:r>
    </w:p>
    <w:p w14:paraId="10414824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юридичні фірми, компанії, що займаються захистом персональних даних, крім того, ми можемо бути зобов’язані, наприклад, згідно із законом, розкривати ваші персональні дані приватним і державним установам</w:t>
      </w:r>
    </w:p>
    <w:p w14:paraId="33795649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0EFF3C1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>5.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Термін зберігання даних</w:t>
      </w:r>
    </w:p>
    <w:p w14:paraId="206706A9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Після завершення мети, для якої вони були зібрані, ваші персональні дані будуть оброблятися для архівних цілей і зберігатися протягом періоду,</w:t>
      </w:r>
    </w:p>
    <w:p w14:paraId="2B77492D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необхідного відповідно до положень про архівування документів, що діють у Адміністратора - Матеріального списку файлів або безпосередньо з Акту від 14 липня. 1983 р. на національному архівному ресурсі та архівах</w:t>
      </w:r>
      <w:r w:rsidRPr="00DF04E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3F1DA4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60CB56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6.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Права суб'єктів даних</w:t>
      </w:r>
    </w:p>
    <w:p w14:paraId="566562E7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Ви маєте право на;</w:t>
      </w:r>
    </w:p>
    <w:p w14:paraId="0A902EC3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1)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на доступ до персональних даних відповідно до ст. 15 GDPR;</w:t>
      </w:r>
    </w:p>
    <w:p w14:paraId="585E961A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на виправлення ваших персональних даних відповідно до ст. 16 GDPR;</w:t>
      </w:r>
    </w:p>
    <w:p w14:paraId="3FB1442E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3)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вимагати від Адміністратора обмеження обробки даних відповідно до ст. 18 GDPR;</w:t>
      </w:r>
    </w:p>
    <w:p w14:paraId="0E915F4C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4)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на заперечення за ст. 21 GDPR;</w:t>
      </w:r>
    </w:p>
    <w:p w14:paraId="7A019E21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5)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подати скаргу до Голови Офісу захисту персональних даних, якщо ви вважаєте, що обробка ваших персональних даних порушує положення GDPR;</w:t>
      </w:r>
    </w:p>
    <w:p w14:paraId="2B1C48AF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71D1C3D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Ви не маєте права:</w:t>
      </w:r>
    </w:p>
    <w:p w14:paraId="32D158FB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1)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на видалення персональних даних у зв'язку з необхідністю виконання Адміністратором юридичного обов'язку - відповідно до ст. 17 пост. 3 літера b GDPR</w:t>
      </w:r>
    </w:p>
    <w:p w14:paraId="244F62BD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право на передачу персональних даних, зазначене у ст. 20 GDPR;</w:t>
      </w:r>
    </w:p>
    <w:p w14:paraId="148BA010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B885084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7.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Інформація про вимогу / добровільне надання даних</w:t>
      </w:r>
    </w:p>
    <w:p w14:paraId="4785B577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Надання вами ваших персональних даних є добровільним, але необхідним для виконання завдання, яке виконується в інтересах суспільства.</w:t>
      </w:r>
    </w:p>
    <w:p w14:paraId="6F8F6414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AFF48E7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8. </w:t>
      </w:r>
      <w:r w:rsidRPr="00DF04E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Автоматичне прийняття рішень</w:t>
      </w:r>
    </w:p>
    <w:p w14:paraId="5E9CA6A6" w14:textId="77777777" w:rsidR="002034CD" w:rsidRPr="00DF04E3" w:rsidRDefault="002034CD" w:rsidP="0020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04E3">
        <w:rPr>
          <w:rFonts w:ascii="Times New Roman" w:eastAsia="Times New Roman" w:hAnsi="Times New Roman" w:cs="Times New Roman"/>
          <w:sz w:val="20"/>
          <w:szCs w:val="20"/>
          <w:lang w:val="uk-UA"/>
        </w:rPr>
        <w:t>Ваші персональні дані не використовуватимуться для автоматичного прийняття рішень, включаючи профілювання;</w:t>
      </w:r>
    </w:p>
    <w:p w14:paraId="3AB21B53" w14:textId="77777777" w:rsidR="002034CD" w:rsidRPr="00DF04E3" w:rsidRDefault="002034CD" w:rsidP="002034CD">
      <w:pPr>
        <w:rPr>
          <w:rFonts w:ascii="Times New Roman" w:hAnsi="Times New Roman" w:cs="Times New Roman"/>
          <w:sz w:val="20"/>
          <w:szCs w:val="20"/>
        </w:rPr>
      </w:pPr>
    </w:p>
    <w:p w14:paraId="25E882A6" w14:textId="77777777" w:rsidR="002034CD" w:rsidRPr="00DF04E3" w:rsidRDefault="002034CD">
      <w:pPr>
        <w:rPr>
          <w:rFonts w:ascii="Calibri" w:eastAsia="Calibri" w:hAnsi="Calibri" w:cs="Calibri"/>
          <w:sz w:val="20"/>
          <w:szCs w:val="20"/>
        </w:rPr>
      </w:pPr>
    </w:p>
    <w:sectPr w:rsidR="002034CD" w:rsidRPr="00DF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6691"/>
    <w:multiLevelType w:val="hybridMultilevel"/>
    <w:tmpl w:val="F69E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91"/>
    <w:rsid w:val="00025491"/>
    <w:rsid w:val="002034CD"/>
    <w:rsid w:val="002C3627"/>
    <w:rsid w:val="00303AE5"/>
    <w:rsid w:val="00331A44"/>
    <w:rsid w:val="00D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AD6"/>
  <w15:docId w15:val="{7FC37B8E-F20E-4032-8791-B22D5A11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331A44"/>
  </w:style>
  <w:style w:type="paragraph" w:styleId="Akapitzlist">
    <w:name w:val="List Paragraph"/>
    <w:basedOn w:val="Normalny"/>
    <w:uiPriority w:val="34"/>
    <w:qFormat/>
    <w:rsid w:val="002034CD"/>
    <w:pPr>
      <w:ind w:left="720"/>
      <w:contextualSpacing/>
    </w:pPr>
    <w:rPr>
      <w:rFonts w:eastAsiaTheme="minorHAnsi"/>
      <w:lang w:eastAsia="en-US"/>
    </w:rPr>
  </w:style>
  <w:style w:type="character" w:customStyle="1" w:styleId="jlqj4b">
    <w:name w:val="jlqj4b"/>
    <w:basedOn w:val="Domylnaczcionkaakapitu"/>
    <w:rsid w:val="0030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pabianice.pl" TargetMode="External"/><Relationship Id="rId5" Type="http://schemas.openxmlformats.org/officeDocument/2006/relationships/hyperlink" Target="mailto:powiat@powiat.pabia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Kupś</dc:creator>
  <cp:lastModifiedBy>grzegorz.zychowski</cp:lastModifiedBy>
  <cp:revision>5</cp:revision>
  <cp:lastPrinted>2022-03-07T07:11:00Z</cp:lastPrinted>
  <dcterms:created xsi:type="dcterms:W3CDTF">2022-03-03T11:51:00Z</dcterms:created>
  <dcterms:modified xsi:type="dcterms:W3CDTF">2022-03-07T10:28:00Z</dcterms:modified>
</cp:coreProperties>
</file>