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E0C13" w:rsidTr="00F8040B">
        <w:tc>
          <w:tcPr>
            <w:tcW w:w="9062" w:type="dxa"/>
            <w:gridSpan w:val="5"/>
          </w:tcPr>
          <w:p w:rsidR="00DE0C13" w:rsidRP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Zgłoszenie </w:t>
            </w:r>
            <w:r w:rsidR="00DE0C13" w:rsidRPr="0051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udziału w spotkaniu </w:t>
            </w:r>
            <w:r w:rsidRPr="0051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udziałem przedstawiciela Narodowego Instytutu Wolności – Centrum Rozwoju Społeczeństwa Obywatelskiego </w:t>
            </w:r>
            <w:r w:rsidR="00DE0C13" w:rsidRPr="005172B5">
              <w:rPr>
                <w:rFonts w:ascii="Times New Roman" w:hAnsi="Times New Roman" w:cs="Times New Roman"/>
                <w:b/>
                <w:sz w:val="24"/>
                <w:szCs w:val="24"/>
              </w:rPr>
              <w:t>w Kujawsko-Pomorskim Urzędzie Wojewódzkim w Bydgoszczy</w:t>
            </w:r>
            <w:r w:rsidRPr="0051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 listopada 2024 r.</w:t>
            </w:r>
          </w:p>
        </w:tc>
      </w:tr>
      <w:tr w:rsidR="00DE0C13" w:rsidTr="00DE0C13">
        <w:tc>
          <w:tcPr>
            <w:tcW w:w="1812" w:type="dxa"/>
          </w:tcPr>
          <w:p w:rsidR="00DE0C13" w:rsidRDefault="00DE0C13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osoby uczestniczącej w spotkaniu</w:t>
            </w:r>
          </w:p>
        </w:tc>
        <w:tc>
          <w:tcPr>
            <w:tcW w:w="1812" w:type="dxa"/>
          </w:tcPr>
          <w:p w:rsidR="00DE0C13" w:rsidRDefault="00DE0C13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</w:t>
            </w:r>
          </w:p>
        </w:tc>
        <w:tc>
          <w:tcPr>
            <w:tcW w:w="1812" w:type="dxa"/>
          </w:tcPr>
          <w:p w:rsidR="00DE0C13" w:rsidRDefault="00DE0C13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do korespondencji organizacji</w:t>
            </w:r>
          </w:p>
        </w:tc>
        <w:tc>
          <w:tcPr>
            <w:tcW w:w="1813" w:type="dxa"/>
          </w:tcPr>
          <w:p w:rsidR="00DE0C13" w:rsidRDefault="00DE0C13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1813" w:type="dxa"/>
          </w:tcPr>
          <w:p w:rsidR="00DE0C13" w:rsidRDefault="00DE0C13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</w:tr>
      <w:tr w:rsidR="005172B5" w:rsidTr="00DE0C13">
        <w:tc>
          <w:tcPr>
            <w:tcW w:w="1812" w:type="dxa"/>
          </w:tcPr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ABC" w:rsidRDefault="002C0ED0" w:rsidP="00B95359">
      <w:pPr>
        <w:spacing w:after="0" w:line="276" w:lineRule="auto"/>
        <w:jc w:val="both"/>
      </w:pPr>
      <w:bookmarkStart w:id="0" w:name="_GoBack"/>
      <w:bookmarkEnd w:id="0"/>
    </w:p>
    <w:sectPr w:rsidR="00725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ED0" w:rsidRDefault="002C0ED0" w:rsidP="00E91038">
      <w:pPr>
        <w:spacing w:after="0" w:line="240" w:lineRule="auto"/>
      </w:pPr>
      <w:r>
        <w:separator/>
      </w:r>
    </w:p>
  </w:endnote>
  <w:endnote w:type="continuationSeparator" w:id="0">
    <w:p w:rsidR="002C0ED0" w:rsidRDefault="002C0ED0" w:rsidP="00E9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ED0" w:rsidRDefault="002C0ED0" w:rsidP="00E91038">
      <w:pPr>
        <w:spacing w:after="0" w:line="240" w:lineRule="auto"/>
      </w:pPr>
      <w:r>
        <w:separator/>
      </w:r>
    </w:p>
  </w:footnote>
  <w:footnote w:type="continuationSeparator" w:id="0">
    <w:p w:rsidR="002C0ED0" w:rsidRDefault="002C0ED0" w:rsidP="00E91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38"/>
    <w:rsid w:val="001C3FFC"/>
    <w:rsid w:val="001D4271"/>
    <w:rsid w:val="00223541"/>
    <w:rsid w:val="002C0ED0"/>
    <w:rsid w:val="003A6E67"/>
    <w:rsid w:val="005172B5"/>
    <w:rsid w:val="005736AD"/>
    <w:rsid w:val="00780962"/>
    <w:rsid w:val="00850F4E"/>
    <w:rsid w:val="00AB2FE8"/>
    <w:rsid w:val="00B95359"/>
    <w:rsid w:val="00D31115"/>
    <w:rsid w:val="00DE0C13"/>
    <w:rsid w:val="00E9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241F5-3138-44C7-9FEF-13783F89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038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0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038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03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36A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E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Nitkiewicz</dc:creator>
  <cp:keywords/>
  <dc:description/>
  <cp:lastModifiedBy>Radosław Wachacz</cp:lastModifiedBy>
  <cp:revision>3</cp:revision>
  <dcterms:created xsi:type="dcterms:W3CDTF">2024-11-14T07:13:00Z</dcterms:created>
  <dcterms:modified xsi:type="dcterms:W3CDTF">2024-11-14T07:17:00Z</dcterms:modified>
</cp:coreProperties>
</file>