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7EDF8" w14:textId="77777777" w:rsidR="00F40D18" w:rsidRPr="00F40D18" w:rsidRDefault="00F611CE" w:rsidP="00F40D18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40D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Program Fundusze Europejskie na Pomoc Żywnościową 2021-2027 </w:t>
      </w:r>
    </w:p>
    <w:p w14:paraId="561A0F84" w14:textId="27912E9E" w:rsidR="00F611CE" w:rsidRPr="00F40D18" w:rsidRDefault="00F611CE" w:rsidP="00F40D18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40D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współfinasowany z</w:t>
      </w:r>
      <w:r w:rsidR="007A23F0" w:rsidRPr="00F40D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 środków</w:t>
      </w:r>
      <w:r w:rsidRPr="00F40D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Europejskiego Funduszu Społecznego Plus</w:t>
      </w:r>
    </w:p>
    <w:p w14:paraId="735B55B8" w14:textId="3F0E7491" w:rsidR="00F40D18" w:rsidRPr="00F40D18" w:rsidRDefault="00F40D18" w:rsidP="00F40D18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40D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Podprogram 2023</w:t>
      </w:r>
    </w:p>
    <w:p w14:paraId="4C72CC6F" w14:textId="2B37D901" w:rsidR="007A23F0" w:rsidRPr="00F40D18" w:rsidRDefault="7BBE661E" w:rsidP="7BBE661E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7BBE661E">
        <w:rPr>
          <w:rFonts w:ascii="Arial" w:eastAsia="Times New Roman" w:hAnsi="Arial" w:cs="Arial"/>
          <w:sz w:val="20"/>
          <w:szCs w:val="20"/>
          <w:lang w:eastAsia="pl-PL"/>
        </w:rPr>
        <w:t xml:space="preserve">Program realizowany jest w okresie od dnia wyjścia Wytycznych Instytucji Zarządzającej do </w:t>
      </w:r>
      <w:r w:rsidRPr="7BBE661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Podprogramu 2023</w:t>
      </w:r>
      <w:r w:rsidRPr="7BBE661E">
        <w:rPr>
          <w:rFonts w:ascii="Arial" w:eastAsia="Times New Roman" w:hAnsi="Arial" w:cs="Arial"/>
          <w:sz w:val="20"/>
          <w:szCs w:val="20"/>
          <w:lang w:eastAsia="pl-PL"/>
        </w:rPr>
        <w:t xml:space="preserve">, a więc do 8 września 2023 r. do listopada 2024 r. </w:t>
      </w:r>
    </w:p>
    <w:p w14:paraId="742095B3" w14:textId="77777777" w:rsidR="007A23F0" w:rsidRPr="00F40D18" w:rsidRDefault="00F611CE" w:rsidP="007A23F0">
      <w:pPr>
        <w:pStyle w:val="Akapitzlist"/>
        <w:numPr>
          <w:ilvl w:val="0"/>
          <w:numId w:val="4"/>
        </w:numPr>
        <w:shd w:val="clear" w:color="auto" w:fill="FFFFFF"/>
        <w:spacing w:before="180" w:after="18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40D18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FF66B2" w:rsidRPr="00F40D18">
        <w:rPr>
          <w:rFonts w:ascii="Arial" w:eastAsia="Times New Roman" w:hAnsi="Arial" w:cs="Arial"/>
          <w:sz w:val="20"/>
          <w:szCs w:val="20"/>
          <w:lang w:eastAsia="pl-PL"/>
        </w:rPr>
        <w:t>ostawy</w:t>
      </w:r>
      <w:r w:rsidR="007A23F0" w:rsidRPr="00F40D18">
        <w:rPr>
          <w:rFonts w:ascii="Arial" w:eastAsia="Times New Roman" w:hAnsi="Arial" w:cs="Arial"/>
          <w:sz w:val="20"/>
          <w:szCs w:val="20"/>
          <w:lang w:eastAsia="pl-PL"/>
        </w:rPr>
        <w:t xml:space="preserve"> artykułów spożywczych</w:t>
      </w:r>
      <w:r w:rsidR="00FF66B2" w:rsidRPr="00F40D18">
        <w:rPr>
          <w:rFonts w:ascii="Arial" w:eastAsia="Times New Roman" w:hAnsi="Arial" w:cs="Arial"/>
          <w:sz w:val="20"/>
          <w:szCs w:val="20"/>
          <w:lang w:eastAsia="pl-PL"/>
        </w:rPr>
        <w:t xml:space="preserve"> do Organizacji Partnerskich Regionalnych rozpoczęły się w od początku czerwca 2024 roku, a d</w:t>
      </w:r>
      <w:r w:rsidRPr="00F40D18">
        <w:rPr>
          <w:rFonts w:ascii="Arial" w:eastAsia="Times New Roman" w:hAnsi="Arial" w:cs="Arial"/>
          <w:sz w:val="20"/>
          <w:szCs w:val="20"/>
          <w:lang w:eastAsia="pl-PL"/>
        </w:rPr>
        <w:t xml:space="preserve">ystrybucja artykułów spożywczych do osób potrzebujących </w:t>
      </w:r>
      <w:r w:rsidR="00FF66B2" w:rsidRPr="00F40D18">
        <w:rPr>
          <w:rFonts w:ascii="Arial" w:eastAsia="Times New Roman" w:hAnsi="Arial" w:cs="Arial"/>
          <w:sz w:val="20"/>
          <w:szCs w:val="20"/>
          <w:lang w:eastAsia="pl-PL"/>
        </w:rPr>
        <w:t>rozpoczęła się</w:t>
      </w:r>
      <w:r w:rsidRPr="00F40D1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F66B2" w:rsidRPr="00F40D18">
        <w:rPr>
          <w:rFonts w:ascii="Arial" w:eastAsia="Times New Roman" w:hAnsi="Arial" w:cs="Arial"/>
          <w:sz w:val="20"/>
          <w:szCs w:val="20"/>
          <w:lang w:eastAsia="pl-PL"/>
        </w:rPr>
        <w:t>od połowy</w:t>
      </w:r>
      <w:r w:rsidRPr="00F40D1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F66B2" w:rsidRPr="00F40D18">
        <w:rPr>
          <w:rFonts w:ascii="Arial" w:eastAsia="Times New Roman" w:hAnsi="Arial" w:cs="Arial"/>
          <w:sz w:val="20"/>
          <w:szCs w:val="20"/>
          <w:lang w:eastAsia="pl-PL"/>
        </w:rPr>
        <w:t xml:space="preserve">czerwca </w:t>
      </w:r>
      <w:r w:rsidR="00196F67" w:rsidRPr="00F40D18">
        <w:rPr>
          <w:rFonts w:ascii="Arial" w:eastAsia="Times New Roman" w:hAnsi="Arial" w:cs="Arial"/>
          <w:sz w:val="20"/>
          <w:szCs w:val="20"/>
          <w:lang w:eastAsia="pl-PL"/>
        </w:rPr>
        <w:t>i potrwa do końca</w:t>
      </w:r>
      <w:r w:rsidR="00FF66B2" w:rsidRPr="00F40D18">
        <w:rPr>
          <w:rFonts w:ascii="Arial" w:eastAsia="Times New Roman" w:hAnsi="Arial" w:cs="Arial"/>
          <w:sz w:val="20"/>
          <w:szCs w:val="20"/>
          <w:lang w:eastAsia="pl-PL"/>
        </w:rPr>
        <w:t xml:space="preserve"> listopada </w:t>
      </w:r>
      <w:r w:rsidRPr="00F40D18">
        <w:rPr>
          <w:rFonts w:ascii="Arial" w:eastAsia="Times New Roman" w:hAnsi="Arial" w:cs="Arial"/>
          <w:sz w:val="20"/>
          <w:szCs w:val="20"/>
          <w:lang w:eastAsia="pl-PL"/>
        </w:rPr>
        <w:t>2024 </w:t>
      </w:r>
      <w:r w:rsidR="00FF66B2" w:rsidRPr="00F40D18">
        <w:rPr>
          <w:rFonts w:ascii="Arial" w:eastAsia="Times New Roman" w:hAnsi="Arial" w:cs="Arial"/>
          <w:sz w:val="20"/>
          <w:szCs w:val="20"/>
          <w:lang w:eastAsia="pl-PL"/>
        </w:rPr>
        <w:t>r.</w:t>
      </w:r>
      <w:r w:rsidR="007A23F0" w:rsidRPr="00F40D1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461F6815" w14:textId="679F272B" w:rsidR="007A23F0" w:rsidRPr="00F40D18" w:rsidRDefault="007A23F0" w:rsidP="007A23F0">
      <w:pPr>
        <w:pStyle w:val="Akapitzlist"/>
        <w:numPr>
          <w:ilvl w:val="0"/>
          <w:numId w:val="4"/>
        </w:numPr>
        <w:shd w:val="clear" w:color="auto" w:fill="FFFFFF"/>
        <w:spacing w:before="180" w:after="18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40D18">
        <w:rPr>
          <w:rFonts w:ascii="Arial" w:eastAsia="Times New Roman" w:hAnsi="Arial" w:cs="Arial"/>
          <w:sz w:val="20"/>
          <w:szCs w:val="20"/>
          <w:lang w:eastAsia="pl-PL"/>
        </w:rPr>
        <w:t>W okresie od wyjścia Wytycznych IZ umożliwiono przekazywanie produktów z darowizn osobom zakwalifikowanym do Podprogramu 2023,</w:t>
      </w:r>
    </w:p>
    <w:p w14:paraId="40D219BD" w14:textId="74156715" w:rsidR="00F611CE" w:rsidRPr="00F40D18" w:rsidRDefault="007A23F0" w:rsidP="007A23F0">
      <w:pPr>
        <w:pStyle w:val="Akapitzlist"/>
        <w:numPr>
          <w:ilvl w:val="0"/>
          <w:numId w:val="4"/>
        </w:numPr>
        <w:shd w:val="clear" w:color="auto" w:fill="FFFFFF"/>
        <w:spacing w:before="180" w:after="18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40D18">
        <w:rPr>
          <w:rFonts w:ascii="Arial" w:eastAsia="Times New Roman" w:hAnsi="Arial" w:cs="Arial"/>
          <w:sz w:val="20"/>
          <w:szCs w:val="20"/>
          <w:lang w:eastAsia="pl-PL"/>
        </w:rPr>
        <w:t>Ponadto w ramach Podprogramu od momentu wyjścia Wytycznych IZ prowadzone są działania na rzecz włączenia społecznego osób zakwalifikowanych do udziału w FEPŻ – Podprogram 2023</w:t>
      </w:r>
    </w:p>
    <w:p w14:paraId="02FD70A4" w14:textId="672CC01B" w:rsidR="007A23F0" w:rsidRPr="00F40D18" w:rsidRDefault="007A23F0" w:rsidP="007A23F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F40D18">
        <w:rPr>
          <w:rFonts w:ascii="Arial" w:eastAsia="Times New Roman" w:hAnsi="Arial" w:cs="Arial"/>
          <w:sz w:val="20"/>
          <w:szCs w:val="20"/>
          <w:lang w:eastAsia="pl-PL"/>
        </w:rPr>
        <w:t xml:space="preserve">Źródło finansowania: </w:t>
      </w:r>
      <w:r w:rsidRPr="00F40D18">
        <w:rPr>
          <w:rFonts w:ascii="Arial" w:eastAsia="Times New Roman" w:hAnsi="Arial" w:cs="Arial"/>
          <w:b/>
          <w:sz w:val="20"/>
          <w:szCs w:val="20"/>
          <w:lang w:eastAsia="pl-PL"/>
        </w:rPr>
        <w:t>90% środki europejskie</w:t>
      </w:r>
      <w:r w:rsidRPr="00F40D18">
        <w:rPr>
          <w:rFonts w:ascii="Arial" w:eastAsia="Times New Roman" w:hAnsi="Arial" w:cs="Arial"/>
          <w:sz w:val="20"/>
          <w:szCs w:val="20"/>
          <w:lang w:eastAsia="pl-PL"/>
        </w:rPr>
        <w:t xml:space="preserve"> – Europejski Fundusz Społeczny Plus i </w:t>
      </w:r>
      <w:r w:rsidRPr="00F40D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10%</w:t>
      </w:r>
      <w:r w:rsidRPr="00F40D1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budżet krajowy</w:t>
      </w:r>
    </w:p>
    <w:p w14:paraId="4FD70643" w14:textId="77777777" w:rsidR="007A23F0" w:rsidRPr="00F40D18" w:rsidRDefault="007A23F0" w:rsidP="007A23F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8107E" w14:textId="5A5227DE" w:rsidR="007A23F0" w:rsidRPr="00F40D18" w:rsidRDefault="007A23F0" w:rsidP="007A23F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F40D18">
        <w:rPr>
          <w:rFonts w:ascii="Arial" w:eastAsia="Times New Roman" w:hAnsi="Arial" w:cs="Arial"/>
          <w:sz w:val="20"/>
          <w:szCs w:val="20"/>
          <w:lang w:eastAsia="pl-PL"/>
        </w:rPr>
        <w:t xml:space="preserve">Program realizowany pod nadzorem Instytucji Zarządzającej </w:t>
      </w:r>
      <w:r w:rsidRPr="00F40D1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Ministerstwa Rodziny i Polityki Społecznej </w:t>
      </w:r>
      <w:r w:rsidRPr="00F40D18">
        <w:rPr>
          <w:rFonts w:ascii="Arial" w:eastAsia="Times New Roman" w:hAnsi="Arial" w:cs="Arial"/>
          <w:sz w:val="20"/>
          <w:szCs w:val="20"/>
          <w:lang w:eastAsia="pl-PL"/>
        </w:rPr>
        <w:t xml:space="preserve">oraz Instytucji Wdrażającej </w:t>
      </w:r>
      <w:r w:rsidRPr="00F40D18">
        <w:rPr>
          <w:rFonts w:ascii="Arial" w:eastAsia="Times New Roman" w:hAnsi="Arial" w:cs="Arial"/>
          <w:b/>
          <w:sz w:val="20"/>
          <w:szCs w:val="20"/>
          <w:lang w:eastAsia="pl-PL"/>
        </w:rPr>
        <w:t>Krajowego Ośrodka Wsparcia Rolnictwa</w:t>
      </w:r>
      <w:r w:rsidRPr="00F40D1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3238E2" w14:textId="77777777" w:rsidR="00F611CE" w:rsidRPr="00F40D18" w:rsidRDefault="00F611CE" w:rsidP="007A23F0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40D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Cel programu:</w:t>
      </w:r>
    </w:p>
    <w:p w14:paraId="3CBD0C0B" w14:textId="03170228" w:rsidR="00F611CE" w:rsidRPr="00F40D18" w:rsidRDefault="00FF66B2" w:rsidP="00FF66B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F40D18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P</w:t>
      </w:r>
      <w:r w:rsidR="00F611CE" w:rsidRPr="00F40D18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rzeciwdziałanie deprywacji materialnej</w:t>
      </w:r>
      <w:r w:rsidR="00F611CE" w:rsidRPr="00F40D18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 przez udzielanie pomocy żywnościowej osobom najbardziej potrzebującym oraz </w:t>
      </w:r>
      <w:r w:rsidR="00F611CE" w:rsidRPr="00F40D18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zapewnianie środków towarzyszących</w:t>
      </w:r>
      <w:r w:rsidR="00F611CE" w:rsidRPr="00F40D18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, wspierających ich włączenie społeczne. </w:t>
      </w:r>
    </w:p>
    <w:p w14:paraId="3B83E8F3" w14:textId="5FAE8418" w:rsidR="00F611CE" w:rsidRPr="00F40D18" w:rsidRDefault="00F611CE" w:rsidP="007A23F0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40D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Zadania i działania realizowane w programie:</w:t>
      </w:r>
    </w:p>
    <w:p w14:paraId="5C3F1EF6" w14:textId="69976A10" w:rsidR="00FF66B2" w:rsidRPr="00F40D18" w:rsidRDefault="00FF66B2" w:rsidP="00F611CE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40D18">
        <w:rPr>
          <w:rFonts w:ascii="Arial" w:eastAsia="Times New Roman" w:hAnsi="Arial" w:cs="Arial"/>
          <w:noProof/>
          <w:sz w:val="20"/>
          <w:szCs w:val="20"/>
          <w:lang w:eastAsia="pl-PL"/>
        </w:rPr>
        <w:drawing>
          <wp:inline distT="0" distB="0" distL="0" distR="0" wp14:anchorId="70CCC7CB" wp14:editId="667DB8FB">
            <wp:extent cx="6675120" cy="1915271"/>
            <wp:effectExtent l="0" t="0" r="0" b="889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6782" cy="192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804EF" w14:textId="77777777" w:rsidR="00F611CE" w:rsidRPr="00F40D18" w:rsidRDefault="00F611CE" w:rsidP="007A23F0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40D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Grupa docelowa:</w:t>
      </w:r>
    </w:p>
    <w:p w14:paraId="5B29C670" w14:textId="2140C241" w:rsidR="00F611CE" w:rsidRPr="00F40D18" w:rsidRDefault="7BBE661E" w:rsidP="7BBE661E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7BBE661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Z pomocy żywnościowej mogą skorzystać </w:t>
      </w:r>
      <w:r w:rsidRPr="7BBE661E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osoby i rodziny znajdujące się w trudnej sytuacji życiowej</w:t>
      </w:r>
      <w:r w:rsidRPr="7BBE661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 xml:space="preserve">, spełniające kryteria określone w art. 7 ustawy z dnia 12 marca 2004 r. o pomocy społecznej (Dz. U. z 2023 poz. 901 i 1693) i których dochód nie przekracza 265% kryterium dochodowego uprawniającego do skorzystania z pomocy społecznej, tj. </w:t>
      </w:r>
      <w:r w:rsidRPr="7BBE661E">
        <w:rPr>
          <w:rFonts w:ascii="Arial" w:eastAsia="Times New Roman" w:hAnsi="Arial" w:cs="Arial"/>
          <w:b/>
          <w:bCs/>
          <w:color w:val="333333"/>
          <w:sz w:val="20"/>
          <w:szCs w:val="20"/>
          <w:lang w:eastAsia="pl-PL"/>
        </w:rPr>
        <w:t>2.056,40 zł dla osoby samotnie gospodarującej i 1.590,00 zł dla osoby w rodzinie</w:t>
      </w:r>
      <w:r w:rsidRPr="7BBE661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.</w:t>
      </w:r>
    </w:p>
    <w:p w14:paraId="162AD73F" w14:textId="0DE2E7BD" w:rsidR="00F611CE" w:rsidRPr="00F40D18" w:rsidRDefault="00F611CE" w:rsidP="7BBE661E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</w:p>
    <w:p w14:paraId="2648D447" w14:textId="5A437A0F" w:rsidR="00F611CE" w:rsidRPr="00F40D18" w:rsidRDefault="7BBE661E" w:rsidP="7BBE661E">
      <w:pPr>
        <w:shd w:val="clear" w:color="auto" w:fill="FFFFFF" w:themeFill="background1"/>
        <w:spacing w:before="180" w:after="180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7BBE661E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Pomoc mogą uzyskać osoby najbardziej potrzebujące, które otrzymały skierowanie z Ośrodka Pomocy Społecznej lub osoby bezdomne zakwalifikowane do Podprogramu 2023 na podstawie załącznika 6 do Wytycznych IZ.</w:t>
      </w:r>
    </w:p>
    <w:p w14:paraId="53047D83" w14:textId="77777777" w:rsidR="00F611CE" w:rsidRPr="00F40D18" w:rsidRDefault="00F611CE" w:rsidP="007A23F0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40D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Przewidziane efekty i rezultaty:</w:t>
      </w:r>
    </w:p>
    <w:p w14:paraId="6E4FDCA2" w14:textId="45E5FE61" w:rsidR="00F611CE" w:rsidRPr="00F40D18" w:rsidRDefault="005B2C81" w:rsidP="00F40D1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 w:rsidRPr="00F40D18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Z</w:t>
      </w:r>
      <w:r w:rsidR="00F611CE" w:rsidRPr="00F40D18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mniejszenie deprywacji materialnej osób najbardziej potrzebujących oraz ich włączenie społeczne poprzez realizację wspierających środków towarzyszących</w:t>
      </w:r>
      <w:r w:rsidR="00196F67" w:rsidRPr="00F40D18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, których harmonogram znajdzie się na stronie internetowej OPR.</w:t>
      </w:r>
    </w:p>
    <w:p w14:paraId="699F0EC0" w14:textId="77777777" w:rsidR="006010CC" w:rsidRPr="00F40D18" w:rsidRDefault="006010CC" w:rsidP="006010CC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sectPr w:rsidR="006010CC" w:rsidRPr="00F40D18" w:rsidSect="00F40D1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0EE80" w14:textId="77777777" w:rsidR="000D5F26" w:rsidRDefault="000D5F26">
      <w:pPr>
        <w:spacing w:after="0" w:line="240" w:lineRule="auto"/>
      </w:pPr>
      <w:r>
        <w:separator/>
      </w:r>
    </w:p>
  </w:endnote>
  <w:endnote w:type="continuationSeparator" w:id="0">
    <w:p w14:paraId="5BF6B2DD" w14:textId="77777777" w:rsidR="000D5F26" w:rsidRDefault="000D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E6EC4E" w14:paraId="50290028" w14:textId="77777777" w:rsidTr="7DE6EC4E">
      <w:trPr>
        <w:trHeight w:val="300"/>
      </w:trPr>
      <w:tc>
        <w:tcPr>
          <w:tcW w:w="3485" w:type="dxa"/>
        </w:tcPr>
        <w:p w14:paraId="7FC2EC2A" w14:textId="333D923A" w:rsidR="7DE6EC4E" w:rsidRDefault="7DE6EC4E" w:rsidP="7DE6EC4E">
          <w:pPr>
            <w:pStyle w:val="Nagwek"/>
            <w:ind w:left="-115"/>
          </w:pPr>
        </w:p>
      </w:tc>
      <w:tc>
        <w:tcPr>
          <w:tcW w:w="3485" w:type="dxa"/>
        </w:tcPr>
        <w:p w14:paraId="0283A51C" w14:textId="2E834C21" w:rsidR="7DE6EC4E" w:rsidRDefault="7DE6EC4E" w:rsidP="7DE6EC4E">
          <w:pPr>
            <w:pStyle w:val="Nagwek"/>
            <w:jc w:val="center"/>
          </w:pPr>
        </w:p>
      </w:tc>
      <w:tc>
        <w:tcPr>
          <w:tcW w:w="3485" w:type="dxa"/>
        </w:tcPr>
        <w:p w14:paraId="476457DF" w14:textId="257FECCA" w:rsidR="7DE6EC4E" w:rsidRDefault="7DE6EC4E" w:rsidP="7DE6EC4E">
          <w:pPr>
            <w:pStyle w:val="Nagwek"/>
            <w:ind w:right="-115"/>
            <w:jc w:val="right"/>
          </w:pPr>
        </w:p>
      </w:tc>
    </w:tr>
  </w:tbl>
  <w:p w14:paraId="7BF05A21" w14:textId="2F4CE735" w:rsidR="7DE6EC4E" w:rsidRDefault="7DE6EC4E" w:rsidP="7DE6EC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94132" w14:textId="77777777" w:rsidR="000D5F26" w:rsidRDefault="000D5F26">
      <w:pPr>
        <w:spacing w:after="0" w:line="240" w:lineRule="auto"/>
      </w:pPr>
      <w:r>
        <w:separator/>
      </w:r>
    </w:p>
  </w:footnote>
  <w:footnote w:type="continuationSeparator" w:id="0">
    <w:p w14:paraId="0BF6097B" w14:textId="77777777" w:rsidR="000D5F26" w:rsidRDefault="000D5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E6EC4E" w14:paraId="37402248" w14:textId="77777777" w:rsidTr="7DE6EC4E">
      <w:trPr>
        <w:trHeight w:val="300"/>
      </w:trPr>
      <w:tc>
        <w:tcPr>
          <w:tcW w:w="3485" w:type="dxa"/>
        </w:tcPr>
        <w:p w14:paraId="199351CB" w14:textId="6DC5FA86" w:rsidR="7DE6EC4E" w:rsidRDefault="7DE6EC4E" w:rsidP="7DE6EC4E">
          <w:pPr>
            <w:pStyle w:val="Nagwek"/>
            <w:ind w:left="-115"/>
          </w:pPr>
        </w:p>
      </w:tc>
      <w:tc>
        <w:tcPr>
          <w:tcW w:w="3485" w:type="dxa"/>
        </w:tcPr>
        <w:p w14:paraId="71A74145" w14:textId="3103F0FC" w:rsidR="7DE6EC4E" w:rsidRDefault="7DE6EC4E" w:rsidP="7DE6EC4E">
          <w:pPr>
            <w:pStyle w:val="Nagwek"/>
            <w:jc w:val="center"/>
          </w:pPr>
        </w:p>
      </w:tc>
      <w:tc>
        <w:tcPr>
          <w:tcW w:w="3485" w:type="dxa"/>
        </w:tcPr>
        <w:p w14:paraId="562EED0E" w14:textId="17652243" w:rsidR="7DE6EC4E" w:rsidRDefault="7DE6EC4E" w:rsidP="7DE6EC4E">
          <w:pPr>
            <w:pStyle w:val="Nagwek"/>
            <w:ind w:right="-115"/>
            <w:jc w:val="right"/>
          </w:pPr>
        </w:p>
      </w:tc>
    </w:tr>
  </w:tbl>
  <w:p w14:paraId="6A03BFC1" w14:textId="09C33D53" w:rsidR="7DE6EC4E" w:rsidRDefault="7DE6EC4E" w:rsidP="7DE6EC4E">
    <w:pPr>
      <w:pStyle w:val="Nagwek"/>
    </w:pPr>
    <w:r>
      <w:rPr>
        <w:noProof/>
      </w:rPr>
      <w:drawing>
        <wp:inline distT="0" distB="0" distL="0" distR="0" wp14:anchorId="0DFB2D47" wp14:editId="5D74A125">
          <wp:extent cx="6638924" cy="685800"/>
          <wp:effectExtent l="0" t="0" r="0" b="0"/>
          <wp:docPr id="420548196" name="Obraz 420548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924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57BC0"/>
    <w:multiLevelType w:val="hybridMultilevel"/>
    <w:tmpl w:val="AD145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61AA6"/>
    <w:multiLevelType w:val="multilevel"/>
    <w:tmpl w:val="F5D4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21617C"/>
    <w:multiLevelType w:val="multilevel"/>
    <w:tmpl w:val="59CA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A139EC"/>
    <w:multiLevelType w:val="multilevel"/>
    <w:tmpl w:val="C4882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6295240">
    <w:abstractNumId w:val="2"/>
  </w:num>
  <w:num w:numId="2" w16cid:durableId="814176694">
    <w:abstractNumId w:val="3"/>
  </w:num>
  <w:num w:numId="3" w16cid:durableId="137965439">
    <w:abstractNumId w:val="1"/>
  </w:num>
  <w:num w:numId="4" w16cid:durableId="34702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64"/>
    <w:rsid w:val="000D5F26"/>
    <w:rsid w:val="00196F67"/>
    <w:rsid w:val="001C3CDA"/>
    <w:rsid w:val="0023775A"/>
    <w:rsid w:val="00347625"/>
    <w:rsid w:val="004845BF"/>
    <w:rsid w:val="005B2C81"/>
    <w:rsid w:val="006010CC"/>
    <w:rsid w:val="007A23F0"/>
    <w:rsid w:val="00824394"/>
    <w:rsid w:val="009F034C"/>
    <w:rsid w:val="00A27DD5"/>
    <w:rsid w:val="00A837A5"/>
    <w:rsid w:val="00BF5564"/>
    <w:rsid w:val="00C22EAF"/>
    <w:rsid w:val="00EB2DE4"/>
    <w:rsid w:val="00F11273"/>
    <w:rsid w:val="00F40D18"/>
    <w:rsid w:val="00F611CE"/>
    <w:rsid w:val="00FF66B2"/>
    <w:rsid w:val="4FA3548E"/>
    <w:rsid w:val="7BBE661E"/>
    <w:rsid w:val="7DE6E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C2C7"/>
  <w15:chartTrackingRefBased/>
  <w15:docId w15:val="{9F7A3055-8583-4078-87C6-15E88D05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112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127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11273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A23F0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3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Łukasz Brzozowskik</cp:lastModifiedBy>
  <cp:revision>6</cp:revision>
  <dcterms:created xsi:type="dcterms:W3CDTF">2024-06-10T20:28:00Z</dcterms:created>
  <dcterms:modified xsi:type="dcterms:W3CDTF">2024-06-13T07:16:00Z</dcterms:modified>
</cp:coreProperties>
</file>