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5E39" w14:textId="56E29DAA" w:rsidR="00514996" w:rsidRPr="005952BC" w:rsidRDefault="00514996" w:rsidP="00514996">
      <w:pPr>
        <w:suppressAutoHyphens/>
        <w:jc w:val="center"/>
        <w:rPr>
          <w:b/>
        </w:rPr>
      </w:pPr>
      <w:r w:rsidRPr="005952BC">
        <w:rPr>
          <w:b/>
        </w:rPr>
        <w:t>Taryf</w:t>
      </w:r>
      <w:r w:rsidR="00B260AB">
        <w:rPr>
          <w:b/>
        </w:rPr>
        <w:t>a</w:t>
      </w:r>
      <w:r w:rsidRPr="005952BC">
        <w:rPr>
          <w:b/>
        </w:rPr>
        <w:t xml:space="preserve"> dla zbiorowego zaopatrzenia w wodę </w:t>
      </w:r>
    </w:p>
    <w:p w14:paraId="5A25092D" w14:textId="096EB8BD" w:rsidR="00B260AB" w:rsidRDefault="00514996" w:rsidP="00514996">
      <w:pPr>
        <w:suppressAutoHyphens/>
        <w:jc w:val="center"/>
        <w:rPr>
          <w:b/>
        </w:rPr>
      </w:pPr>
      <w:r w:rsidRPr="005952BC">
        <w:rPr>
          <w:b/>
        </w:rPr>
        <w:t xml:space="preserve">i zbiorowego odprowadzania ścieków </w:t>
      </w:r>
    </w:p>
    <w:p w14:paraId="4DA9721E" w14:textId="5700F0DC" w:rsidR="00514996" w:rsidRPr="005952BC" w:rsidRDefault="00B260AB" w:rsidP="00514996">
      <w:pPr>
        <w:suppressAutoHyphens/>
        <w:jc w:val="center"/>
        <w:rPr>
          <w:b/>
        </w:rPr>
      </w:pPr>
      <w:r>
        <w:rPr>
          <w:b/>
        </w:rPr>
        <w:t xml:space="preserve">obowiązująca </w:t>
      </w:r>
      <w:r w:rsidR="00514996" w:rsidRPr="005952BC">
        <w:rPr>
          <w:b/>
        </w:rPr>
        <w:t>na terenie gminy Dobroń</w:t>
      </w:r>
    </w:p>
    <w:p w14:paraId="788BD8B0" w14:textId="260D9D9B" w:rsidR="00514996" w:rsidRPr="005952BC" w:rsidRDefault="00514996" w:rsidP="00514996">
      <w:pPr>
        <w:suppressAutoHyphens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>zatwierdzon</w:t>
      </w:r>
      <w:r w:rsidR="00B260AB">
        <w:rPr>
          <w:rFonts w:ascii="Calibri" w:eastAsia="Calibri" w:hAnsi="Calibri"/>
          <w:b/>
          <w:bCs/>
          <w:sz w:val="18"/>
          <w:szCs w:val="18"/>
          <w:lang w:eastAsia="en-US"/>
        </w:rPr>
        <w:t>a</w:t>
      </w: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 decyzją nr </w:t>
      </w:r>
      <w:hyperlink r:id="rId7" w:tgtFrame="_blank" w:history="1">
        <w:r w:rsidRPr="005952BC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P.R</w:t>
        </w:r>
        <w:r w:rsidR="00B260AB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Z</w:t>
        </w:r>
        <w:r w:rsidRPr="005952BC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T.70.</w:t>
        </w:r>
        <w:r w:rsidR="00E720B2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104</w:t>
        </w:r>
        <w:r w:rsidRPr="005952BC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.20</w:t>
        </w:r>
        <w:r w:rsidR="00B260AB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2</w:t>
        </w:r>
        <w:r w:rsidR="00E720B2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4</w:t>
        </w:r>
        <w:r w:rsidR="00256868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/D/</w:t>
        </w:r>
        <w:r w:rsidR="00E720B2">
          <w:rPr>
            <w:rFonts w:ascii="Calibri" w:eastAsia="Calibri" w:hAnsi="Calibri"/>
            <w:b/>
            <w:bCs/>
            <w:color w:val="000000"/>
            <w:sz w:val="18"/>
            <w:szCs w:val="18"/>
            <w:lang w:eastAsia="en-US"/>
          </w:rPr>
          <w:t>JK</w:t>
        </w:r>
      </w:hyperlink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 z dnia </w:t>
      </w:r>
      <w:r w:rsidR="00E720B2">
        <w:rPr>
          <w:rFonts w:ascii="Calibri" w:eastAsia="Calibri" w:hAnsi="Calibri"/>
          <w:b/>
          <w:bCs/>
          <w:sz w:val="18"/>
          <w:szCs w:val="18"/>
          <w:lang w:eastAsia="en-US"/>
        </w:rPr>
        <w:t>04</w:t>
      </w: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 </w:t>
      </w:r>
      <w:r w:rsidR="00E720B2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września </w:t>
      </w: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>20</w:t>
      </w:r>
      <w:r w:rsidR="00256868">
        <w:rPr>
          <w:rFonts w:ascii="Calibri" w:eastAsia="Calibri" w:hAnsi="Calibri"/>
          <w:b/>
          <w:bCs/>
          <w:sz w:val="18"/>
          <w:szCs w:val="18"/>
          <w:lang w:eastAsia="en-US"/>
        </w:rPr>
        <w:t>2</w:t>
      </w:r>
      <w:r w:rsidR="00E720B2">
        <w:rPr>
          <w:rFonts w:ascii="Calibri" w:eastAsia="Calibri" w:hAnsi="Calibri"/>
          <w:b/>
          <w:bCs/>
          <w:sz w:val="18"/>
          <w:szCs w:val="18"/>
          <w:lang w:eastAsia="en-US"/>
        </w:rPr>
        <w:t>4</w:t>
      </w: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 r., </w:t>
      </w:r>
    </w:p>
    <w:p w14:paraId="2804D871" w14:textId="77777777" w:rsidR="00514996" w:rsidRPr="005952BC" w:rsidRDefault="00514996" w:rsidP="00514996">
      <w:pPr>
        <w:suppressAutoHyphens/>
        <w:jc w:val="center"/>
        <w:rPr>
          <w:rFonts w:ascii="Calibri" w:eastAsia="Calibri" w:hAnsi="Calibri"/>
          <w:b/>
          <w:bCs/>
          <w:sz w:val="18"/>
          <w:szCs w:val="18"/>
          <w:lang w:eastAsia="en-US"/>
        </w:rPr>
      </w:pP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wydaną przez Państwowe Gospodarstwo Wodne Wody Polskie, </w:t>
      </w:r>
    </w:p>
    <w:p w14:paraId="5CF02E4E" w14:textId="77777777" w:rsidR="00514996" w:rsidRPr="005952BC" w:rsidRDefault="00514996" w:rsidP="00514996">
      <w:pPr>
        <w:suppressAutoHyphens/>
        <w:jc w:val="center"/>
        <w:rPr>
          <w:b/>
          <w:sz w:val="18"/>
          <w:szCs w:val="18"/>
        </w:rPr>
      </w:pPr>
      <w:r w:rsidRPr="005952BC">
        <w:rPr>
          <w:rFonts w:ascii="Calibri" w:eastAsia="Calibri" w:hAnsi="Calibri"/>
          <w:b/>
          <w:bCs/>
          <w:sz w:val="18"/>
          <w:szCs w:val="18"/>
          <w:lang w:eastAsia="en-US"/>
        </w:rPr>
        <w:t xml:space="preserve">Regionalny Zarząd Gospodarki Wodnej w Poznaniu,  </w:t>
      </w:r>
    </w:p>
    <w:p w14:paraId="052D5C94" w14:textId="7FDDDC93" w:rsidR="00514996" w:rsidRPr="002012D7" w:rsidRDefault="00256868" w:rsidP="00514996">
      <w:pPr>
        <w:suppressAutoHyphens/>
        <w:jc w:val="center"/>
        <w:rPr>
          <w:rFonts w:ascii="Calibri" w:eastAsia="Calibri" w:hAnsi="Calibri"/>
          <w:sz w:val="20"/>
          <w:szCs w:val="20"/>
          <w:u w:val="single"/>
          <w:lang w:eastAsia="en-US"/>
        </w:rPr>
      </w:pPr>
      <w:r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na okres 3 lat 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tj. od </w:t>
      </w:r>
      <w:r w:rsidR="00E720B2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18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września 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20</w:t>
      </w:r>
      <w:r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2</w:t>
      </w:r>
      <w:r w:rsidR="00E720B2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4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 r. do </w:t>
      </w:r>
      <w:r w:rsidR="00E720B2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17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września 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202</w:t>
      </w:r>
      <w:r w:rsidR="00E720B2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>7</w:t>
      </w:r>
      <w:r w:rsidR="00514996" w:rsidRPr="005952BC"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  <w:t xml:space="preserve"> r.</w:t>
      </w:r>
    </w:p>
    <w:p w14:paraId="38453F01" w14:textId="77777777" w:rsidR="00514996" w:rsidRPr="002012D7" w:rsidRDefault="00514996" w:rsidP="00514996">
      <w:pPr>
        <w:widowControl w:val="0"/>
        <w:suppressAutoHyphens/>
        <w:spacing w:after="120"/>
        <w:rPr>
          <w:rFonts w:eastAsia="Tahoma"/>
          <w:b/>
          <w:color w:val="222222"/>
          <w:sz w:val="20"/>
          <w:szCs w:val="20"/>
          <w:lang w:eastAsia="en-US"/>
        </w:rPr>
      </w:pPr>
    </w:p>
    <w:p w14:paraId="353A137F" w14:textId="77777777" w:rsidR="00131C6F" w:rsidRPr="00131C6F" w:rsidRDefault="00131C6F" w:rsidP="00131C6F">
      <w:pPr>
        <w:pStyle w:val="Tekstpodstawowy"/>
        <w:spacing w:after="0" w:line="300" w:lineRule="auto"/>
        <w:rPr>
          <w:b/>
          <w:color w:val="222222"/>
          <w:sz w:val="22"/>
          <w:szCs w:val="22"/>
        </w:rPr>
      </w:pPr>
      <w:r w:rsidRPr="00131C6F">
        <w:rPr>
          <w:b/>
          <w:color w:val="222222"/>
          <w:sz w:val="22"/>
          <w:szCs w:val="22"/>
        </w:rPr>
        <w:t>1. Informacje ogólne.</w:t>
      </w:r>
    </w:p>
    <w:p w14:paraId="100ABDD1" w14:textId="77777777" w:rsidR="00131C6F" w:rsidRPr="00131C6F" w:rsidRDefault="00131C6F" w:rsidP="00131C6F">
      <w:pPr>
        <w:pStyle w:val="Tekstpodstawowy"/>
        <w:spacing w:after="0" w:line="276" w:lineRule="auto"/>
        <w:ind w:left="284" w:firstLine="283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Niniejsza taryfa obejmuje zestawienie cen i stawek opłat za zbiorowe zaopatrzenie </w:t>
      </w:r>
      <w:r w:rsidRPr="00131C6F">
        <w:rPr>
          <w:color w:val="222222"/>
          <w:sz w:val="22"/>
          <w:szCs w:val="22"/>
        </w:rPr>
        <w:br/>
        <w:t xml:space="preserve">w wodę i zbiorowe odprowadzenie ścieków obowiązujące odbiorców usług wodociągowych i kanalizacyjnych korzystających z usług świadczonych przez Gminę Dobroń na okres 3 lat. </w:t>
      </w:r>
    </w:p>
    <w:p w14:paraId="0A374975" w14:textId="312CAA90" w:rsidR="00131C6F" w:rsidRPr="00131C6F" w:rsidRDefault="00131C6F" w:rsidP="00131C6F">
      <w:pPr>
        <w:pStyle w:val="Tekstpodstawowy"/>
        <w:spacing w:after="0" w:line="276" w:lineRule="auto"/>
        <w:ind w:left="284" w:firstLine="283"/>
        <w:jc w:val="both"/>
        <w:rPr>
          <w:sz w:val="22"/>
          <w:szCs w:val="22"/>
        </w:rPr>
      </w:pPr>
      <w:r w:rsidRPr="00131C6F">
        <w:rPr>
          <w:color w:val="222222"/>
          <w:sz w:val="22"/>
          <w:szCs w:val="22"/>
        </w:rPr>
        <w:t>Taryfę opracowano na podstawie zasad zawartych w ustawie z dnia 07 czerwca 2001r. o zbiorowym zaopatrzeniu w wodę i zbiorowym odprowadzaniu ścieków (</w:t>
      </w:r>
      <w:proofErr w:type="spellStart"/>
      <w:r w:rsidRPr="00131C6F">
        <w:rPr>
          <w:color w:val="222222"/>
          <w:sz w:val="22"/>
          <w:szCs w:val="22"/>
        </w:rPr>
        <w:t>t.j</w:t>
      </w:r>
      <w:proofErr w:type="spellEnd"/>
      <w:r w:rsidRPr="00131C6F">
        <w:rPr>
          <w:color w:val="222222"/>
          <w:sz w:val="22"/>
          <w:szCs w:val="22"/>
        </w:rPr>
        <w:t xml:space="preserve">. Dz.U. z 2024r. poz. 757 ze zm.) oraz przepisami </w:t>
      </w:r>
      <w:r w:rsidRPr="00131C6F">
        <w:rPr>
          <w:sz w:val="22"/>
          <w:szCs w:val="22"/>
        </w:rPr>
        <w:t>rozporządzenia Ministra Gospodarki Morskiej i Żeglugi Śródlądowej z dnia 27 lutego 2018r. w sprawie określania taryf, wzoru wniosku o zatwierdzenie taryf oraz warunków rozliczeń za zbiorowe zaopatrzenie w wodę i zbiorowe odprowadzanie ścieków (</w:t>
      </w:r>
      <w:proofErr w:type="spellStart"/>
      <w:r w:rsidRPr="00131C6F">
        <w:rPr>
          <w:sz w:val="22"/>
          <w:szCs w:val="22"/>
        </w:rPr>
        <w:t>t.j</w:t>
      </w:r>
      <w:proofErr w:type="spellEnd"/>
      <w:r w:rsidRPr="00131C6F">
        <w:rPr>
          <w:sz w:val="22"/>
          <w:szCs w:val="22"/>
        </w:rPr>
        <w:t>. Dz.U. z 2022r. poz. 1074 ze zm.</w:t>
      </w:r>
      <w:r w:rsidRPr="00131C6F">
        <w:rPr>
          <w:color w:val="000000"/>
          <w:sz w:val="22"/>
          <w:szCs w:val="22"/>
        </w:rPr>
        <w:t>)</w:t>
      </w:r>
      <w:r w:rsidRPr="00131C6F">
        <w:rPr>
          <w:sz w:val="22"/>
          <w:szCs w:val="22"/>
        </w:rPr>
        <w:t>.</w:t>
      </w:r>
    </w:p>
    <w:p w14:paraId="0609CA46" w14:textId="77777777" w:rsidR="00131C6F" w:rsidRPr="00131C6F" w:rsidRDefault="00131C6F" w:rsidP="00131C6F">
      <w:pPr>
        <w:pStyle w:val="Tekstpodstawowy"/>
        <w:spacing w:after="0" w:line="300" w:lineRule="auto"/>
        <w:rPr>
          <w:b/>
          <w:sz w:val="22"/>
          <w:szCs w:val="22"/>
        </w:rPr>
      </w:pPr>
      <w:r w:rsidRPr="00131C6F">
        <w:rPr>
          <w:b/>
          <w:sz w:val="22"/>
          <w:szCs w:val="22"/>
        </w:rPr>
        <w:t xml:space="preserve"> 2. </w:t>
      </w:r>
      <w:r w:rsidRPr="00131C6F">
        <w:rPr>
          <w:b/>
          <w:color w:val="222222"/>
          <w:sz w:val="22"/>
          <w:szCs w:val="22"/>
        </w:rPr>
        <w:t>Rodzaje prowadzonej działalności.</w:t>
      </w:r>
    </w:p>
    <w:p w14:paraId="40A19ED2" w14:textId="77777777" w:rsidR="00131C6F" w:rsidRPr="00131C6F" w:rsidRDefault="00131C6F" w:rsidP="00131C6F">
      <w:pPr>
        <w:pStyle w:val="Tekstpodstawowy"/>
        <w:spacing w:after="0" w:line="276" w:lineRule="auto"/>
        <w:ind w:left="284" w:firstLine="424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Gmina Dobroń prowadzi działalność w zakresie zbiorowego zaopatrzenia w wodę i zbiorowego odprowadzenia ścieków.</w:t>
      </w:r>
    </w:p>
    <w:p w14:paraId="1356AB65" w14:textId="77777777" w:rsidR="00131C6F" w:rsidRPr="00131C6F" w:rsidRDefault="00131C6F" w:rsidP="00131C6F">
      <w:pPr>
        <w:pStyle w:val="Tekstpodstawowy"/>
        <w:spacing w:after="0" w:line="276" w:lineRule="auto"/>
        <w:ind w:left="284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Przedmiotem działania  jest </w:t>
      </w:r>
    </w:p>
    <w:p w14:paraId="7EF9F1A4" w14:textId="77777777" w:rsidR="00131C6F" w:rsidRPr="00131C6F" w:rsidRDefault="00131C6F" w:rsidP="00131C6F">
      <w:pPr>
        <w:pStyle w:val="Tekstpodstawowy"/>
        <w:numPr>
          <w:ilvl w:val="0"/>
          <w:numId w:val="31"/>
        </w:numPr>
        <w:tabs>
          <w:tab w:val="clear" w:pos="1144"/>
          <w:tab w:val="num" w:pos="567"/>
        </w:tabs>
        <w:spacing w:after="0" w:line="276" w:lineRule="auto"/>
        <w:ind w:left="567" w:hanging="283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wydobycie i hurtowy zakup wody, oraz dostarczanie wody Odbiorcom przy pomocy urządzeń wodociągowych będących własnością Gminy Dobroń, </w:t>
      </w:r>
    </w:p>
    <w:p w14:paraId="55B82A5F" w14:textId="77777777" w:rsidR="00131C6F" w:rsidRPr="00131C6F" w:rsidRDefault="00131C6F" w:rsidP="00131C6F">
      <w:pPr>
        <w:pStyle w:val="Tekstpodstawowy"/>
        <w:numPr>
          <w:ilvl w:val="0"/>
          <w:numId w:val="31"/>
        </w:numPr>
        <w:tabs>
          <w:tab w:val="clear" w:pos="1144"/>
          <w:tab w:val="num" w:pos="567"/>
        </w:tabs>
        <w:spacing w:after="0" w:line="276" w:lineRule="auto"/>
        <w:ind w:left="567" w:hanging="283"/>
        <w:jc w:val="both"/>
        <w:rPr>
          <w:sz w:val="22"/>
          <w:szCs w:val="22"/>
        </w:rPr>
      </w:pPr>
      <w:r w:rsidRPr="00131C6F">
        <w:rPr>
          <w:color w:val="222222"/>
          <w:sz w:val="22"/>
          <w:szCs w:val="22"/>
        </w:rPr>
        <w:t>odbiór i oczyszczanie ścieków przy pomocy urządzeń kanalizacyjnych będących własnością Gminy Dobroń.</w:t>
      </w:r>
      <w:r w:rsidRPr="00131C6F">
        <w:rPr>
          <w:sz w:val="22"/>
          <w:szCs w:val="22"/>
        </w:rPr>
        <w:t xml:space="preserve"> </w:t>
      </w:r>
    </w:p>
    <w:p w14:paraId="153E59DA" w14:textId="77777777" w:rsidR="00131C6F" w:rsidRPr="00131C6F" w:rsidRDefault="00131C6F" w:rsidP="00131C6F">
      <w:pPr>
        <w:pStyle w:val="Tekstpodstawowy"/>
        <w:spacing w:after="0" w:line="300" w:lineRule="auto"/>
        <w:rPr>
          <w:b/>
          <w:color w:val="222222"/>
          <w:sz w:val="22"/>
          <w:szCs w:val="22"/>
        </w:rPr>
      </w:pPr>
      <w:r w:rsidRPr="00131C6F">
        <w:rPr>
          <w:b/>
          <w:color w:val="222222"/>
          <w:sz w:val="22"/>
          <w:szCs w:val="22"/>
        </w:rPr>
        <w:t>3. Rodzaj i struktura taryf.</w:t>
      </w:r>
    </w:p>
    <w:p w14:paraId="1409C3C9" w14:textId="77777777" w:rsidR="00131C6F" w:rsidRPr="00131C6F" w:rsidRDefault="00131C6F" w:rsidP="00131C6F">
      <w:pPr>
        <w:pStyle w:val="Tekstpodstawowy"/>
        <w:spacing w:after="0" w:line="300" w:lineRule="auto"/>
        <w:ind w:left="284" w:firstLine="425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Wyboru rodzaju i struktury taryfy dokonano uwzględniając lokalne uwarunkowania w zakresie zbiorowego zaopatrzenia w wodę i zbiorowego odprowadzania ścieków.</w:t>
      </w:r>
    </w:p>
    <w:p w14:paraId="55A8A35A" w14:textId="77777777" w:rsidR="00131C6F" w:rsidRPr="00131C6F" w:rsidRDefault="00131C6F" w:rsidP="00131C6F">
      <w:pPr>
        <w:pStyle w:val="Tekstpodstawowy"/>
        <w:spacing w:after="0" w:line="300" w:lineRule="auto"/>
        <w:ind w:left="284" w:firstLine="425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Gmina Dobroń stosuje </w:t>
      </w:r>
      <w:r w:rsidRPr="00131C6F">
        <w:rPr>
          <w:sz w:val="22"/>
          <w:szCs w:val="22"/>
        </w:rPr>
        <w:t>taryfę wieloczłonową oraz niejednolitą, zawierającą różne dla poszczególnych taryfowych grup odbiorców usług ceny za dostarczoną wodę i różne ceny za odprowadzane ścieki oraz różne dla poszczególnych taryfowych grup odbiorców usług stawki opłat abonamentowych.</w:t>
      </w:r>
    </w:p>
    <w:p w14:paraId="418F896A" w14:textId="77777777" w:rsidR="00131C6F" w:rsidRPr="00131C6F" w:rsidRDefault="00131C6F" w:rsidP="00131C6F">
      <w:pPr>
        <w:pStyle w:val="Tekstpodstawowy"/>
        <w:spacing w:after="0" w:line="300" w:lineRule="auto"/>
        <w:ind w:left="284" w:firstLine="425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rozliczeniach za dostarczoną wodę i odprowadzane ścieki obowiązuje taryfa niejednolita, wieloczłonowa składająca się z:</w:t>
      </w:r>
    </w:p>
    <w:p w14:paraId="3A97798E" w14:textId="77777777" w:rsidR="00131C6F" w:rsidRPr="00131C6F" w:rsidRDefault="00131C6F" w:rsidP="00131C6F">
      <w:pPr>
        <w:pStyle w:val="Tekstpodstawowy"/>
        <w:numPr>
          <w:ilvl w:val="0"/>
          <w:numId w:val="32"/>
        </w:numPr>
        <w:tabs>
          <w:tab w:val="clear" w:pos="1144"/>
        </w:tabs>
        <w:spacing w:after="0" w:line="300" w:lineRule="auto"/>
        <w:ind w:left="567" w:hanging="283"/>
        <w:jc w:val="both"/>
        <w:rPr>
          <w:sz w:val="22"/>
          <w:szCs w:val="22"/>
        </w:rPr>
      </w:pPr>
      <w:r w:rsidRPr="00131C6F">
        <w:rPr>
          <w:color w:val="222222"/>
          <w:sz w:val="22"/>
          <w:szCs w:val="22"/>
        </w:rPr>
        <w:t>ceny za dostarczoną wodę wyrażoną w złotych za 1 m³ dostarczonej wody</w:t>
      </w:r>
      <w:r w:rsidRPr="00131C6F">
        <w:rPr>
          <w:sz w:val="22"/>
          <w:szCs w:val="22"/>
        </w:rPr>
        <w:t xml:space="preserve">; </w:t>
      </w:r>
    </w:p>
    <w:p w14:paraId="601F1274" w14:textId="77777777" w:rsidR="00131C6F" w:rsidRPr="00131C6F" w:rsidRDefault="00131C6F" w:rsidP="00131C6F">
      <w:pPr>
        <w:pStyle w:val="Tekstpodstawowy"/>
        <w:numPr>
          <w:ilvl w:val="0"/>
          <w:numId w:val="32"/>
        </w:numPr>
        <w:tabs>
          <w:tab w:val="clear" w:pos="1144"/>
        </w:tabs>
        <w:spacing w:after="0" w:line="300" w:lineRule="auto"/>
        <w:ind w:left="567" w:hanging="283"/>
        <w:jc w:val="both"/>
        <w:rPr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ceny za odprowadzone ścieki wyrażonej w złotych za 1 m³ odprowadzonych ścieków; </w:t>
      </w:r>
    </w:p>
    <w:p w14:paraId="2313CC20" w14:textId="77777777" w:rsidR="00131C6F" w:rsidRPr="00131C6F" w:rsidRDefault="00131C6F" w:rsidP="00131C6F">
      <w:pPr>
        <w:pStyle w:val="Tekstpodstawowy"/>
        <w:numPr>
          <w:ilvl w:val="0"/>
          <w:numId w:val="32"/>
        </w:numPr>
        <w:tabs>
          <w:tab w:val="clear" w:pos="1144"/>
        </w:tabs>
        <w:spacing w:after="0" w:line="300" w:lineRule="auto"/>
        <w:ind w:left="567" w:hanging="283"/>
        <w:jc w:val="both"/>
        <w:rPr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stawki opłaty abonamentowej wyrażonej w złotych na odbiorcę usług za okres rozliczeniowy (trzymiesięczny lub jednomiesięczny), którą odbiorca jest obowiązany zapłacić za utrzymanie w gotowości do świadczenia usług urządzeń wodociągowych lub urządzeń kanalizacyjnych, oraz jednostkę usługi odczytu wodomierza lub urządzenia pomiarowego i rozliczenia należności za ilość dostarczonej wody lub ilość odprowadzonych ścieków; </w:t>
      </w:r>
    </w:p>
    <w:p w14:paraId="498AB540" w14:textId="77777777" w:rsidR="00131C6F" w:rsidRPr="00131C6F" w:rsidRDefault="00131C6F" w:rsidP="00131C6F">
      <w:pPr>
        <w:pStyle w:val="Tekstpodstawowy"/>
        <w:spacing w:after="0" w:line="300" w:lineRule="auto"/>
        <w:rPr>
          <w:b/>
          <w:color w:val="222222"/>
          <w:sz w:val="22"/>
          <w:szCs w:val="22"/>
        </w:rPr>
      </w:pPr>
      <w:r w:rsidRPr="00131C6F">
        <w:rPr>
          <w:b/>
          <w:color w:val="222222"/>
          <w:sz w:val="22"/>
          <w:szCs w:val="22"/>
        </w:rPr>
        <w:t>4. Taryfowe grupy odbiorców usług.</w:t>
      </w:r>
    </w:p>
    <w:p w14:paraId="695838FB" w14:textId="77777777" w:rsidR="00131C6F" w:rsidRPr="00131C6F" w:rsidRDefault="00131C6F" w:rsidP="00131C6F">
      <w:pPr>
        <w:pStyle w:val="Tekstpodstawowy"/>
        <w:spacing w:after="0" w:line="300" w:lineRule="auto"/>
        <w:ind w:left="284" w:firstLine="425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zakresie zbiorowego zaopatrzenia w wodę i zbiorowego odprowadzania ścieków, wyłoniono 24 taryfowe grupy odbiorców usług.</w:t>
      </w:r>
    </w:p>
    <w:p w14:paraId="788EE220" w14:textId="77777777" w:rsidR="00131C6F" w:rsidRPr="00131C6F" w:rsidRDefault="00131C6F" w:rsidP="00131C6F">
      <w:pPr>
        <w:pStyle w:val="Default"/>
        <w:spacing w:line="276" w:lineRule="auto"/>
        <w:ind w:left="284" w:firstLine="425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Taryfowa grupa odbiorców obejmuje odbiorców wyodrębnionych na podstawie zakresu świadczonych usług, celu zużycia wody i/lub odprowadzania ścieków, sposobu rozliczania, sposobu dostarczania faktury oraz okresu rozliczeniowego.  </w:t>
      </w:r>
    </w:p>
    <w:p w14:paraId="1C85E9E0" w14:textId="77777777" w:rsidR="00131C6F" w:rsidRPr="00131C6F" w:rsidRDefault="00131C6F" w:rsidP="00131C6F">
      <w:pPr>
        <w:pStyle w:val="Tekstpodstawowy"/>
        <w:spacing w:after="0" w:line="276" w:lineRule="auto"/>
        <w:ind w:left="284" w:firstLine="425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Uwzględniając zróżnicowanie kosztów zaopatrzenia w wodę i odprowadzania ścieków, dokonano </w:t>
      </w:r>
      <w:r w:rsidRPr="00131C6F">
        <w:rPr>
          <w:sz w:val="22"/>
          <w:szCs w:val="22"/>
        </w:rPr>
        <w:lastRenderedPageBreak/>
        <w:t xml:space="preserve">podziału odbiorców usług na grupy taryfowe. Cena dostarczonej wody i odprowadzonych ścieków zróżnicowana została w oparciu o zróżnicowane opłaty środowiskowe i za usługi wodne, natomiast stawka opłaty abonamentowej zróżnicowana została w oparciu o zakres świadczonych usług, sposób odczytu i rozliczania oraz sposób dostarczenia faktury (bezpośrednio u odbiorcy, list, e-faktura). </w:t>
      </w:r>
    </w:p>
    <w:p w14:paraId="586A00C7" w14:textId="77777777" w:rsidR="00131C6F" w:rsidRPr="00131C6F" w:rsidRDefault="00131C6F" w:rsidP="00131C6F">
      <w:pPr>
        <w:pStyle w:val="Tekstpodstawowy"/>
        <w:spacing w:after="0" w:line="276" w:lineRule="auto"/>
        <w:ind w:left="284" w:firstLine="425"/>
        <w:jc w:val="both"/>
        <w:rPr>
          <w:color w:val="222222"/>
          <w:sz w:val="22"/>
          <w:szCs w:val="22"/>
        </w:rPr>
      </w:pPr>
      <w:r w:rsidRPr="00131C6F">
        <w:rPr>
          <w:sz w:val="22"/>
          <w:szCs w:val="22"/>
        </w:rPr>
        <w:t>Na podstawie ww. kryteriów wyłoniono 24 grupy taryfowych odbiorców usług:</w:t>
      </w: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146"/>
        <w:gridCol w:w="8160"/>
      </w:tblGrid>
      <w:tr w:rsidR="00131C6F" w:rsidRPr="00D7346B" w14:paraId="36D6FAFB" w14:textId="77777777" w:rsidTr="00CB1FB3">
        <w:trPr>
          <w:trHeight w:val="30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A4A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Grupa taryfowa </w:t>
            </w:r>
          </w:p>
        </w:tc>
        <w:tc>
          <w:tcPr>
            <w:tcW w:w="8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D94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grupy taryfowej</w:t>
            </w:r>
          </w:p>
        </w:tc>
      </w:tr>
      <w:tr w:rsidR="00131C6F" w:rsidRPr="00D7346B" w14:paraId="637A3C12" w14:textId="77777777" w:rsidTr="00CB1FB3">
        <w:trPr>
          <w:trHeight w:val="42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3E8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CEF5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oznaczenie</w:t>
            </w:r>
          </w:p>
        </w:tc>
        <w:tc>
          <w:tcPr>
            <w:tcW w:w="8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680B" w14:textId="77777777" w:rsidR="00131C6F" w:rsidRPr="00131C6F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C6F" w:rsidRPr="00D7346B" w14:paraId="6F2BF979" w14:textId="77777777" w:rsidTr="00CB1FB3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2B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110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2F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31C6F" w:rsidRPr="00D7346B" w14:paraId="1B9613F9" w14:textId="77777777" w:rsidTr="00CB1FB3">
        <w:trPr>
          <w:trHeight w:val="495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95D1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W zakresie zaopatrzenia w wodę wyodrębniono następujące grupy taryfowe odbiorców usług</w:t>
            </w:r>
          </w:p>
        </w:tc>
      </w:tr>
      <w:tr w:rsidR="00131C6F" w:rsidRPr="00D7346B" w14:paraId="592E2503" w14:textId="77777777" w:rsidTr="00CB1FB3">
        <w:trPr>
          <w:trHeight w:val="78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EEE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FDA5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61BA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Odbiorcy wyłącznie usługi zaopatrzenia w wodę, wykorzystujący wodę do spożycia i na cele socjalno-bytowe oraz na inne cele, rozliczani na podstawie wodomierza głównego, w okresie trzymiesięcznym, fakturą dostarczaną bezpośrednio u odbiorcy </w:t>
            </w:r>
          </w:p>
        </w:tc>
      </w:tr>
      <w:tr w:rsidR="00131C6F" w:rsidRPr="00D7346B" w14:paraId="64B65123" w14:textId="77777777" w:rsidTr="00CB1FB3">
        <w:trPr>
          <w:trHeight w:val="82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DB7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B22E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W2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5BA9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zaopatrzenia w wodę, wykorzystujący wodę do spożycia i na cele socjalno-bytowe oraz na inne cele, rozliczani na podstawie wodomierza głównego, w okresie trzymiesięcznym, fakturą dostarczaną listem</w:t>
            </w:r>
          </w:p>
        </w:tc>
      </w:tr>
      <w:tr w:rsidR="00131C6F" w:rsidRPr="00D7346B" w14:paraId="30BAF80A" w14:textId="77777777" w:rsidTr="00CB1FB3">
        <w:trPr>
          <w:trHeight w:val="69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9789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4B3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W3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8521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Odbiorcy wyłącznie usługi zaopatrzenia w wodę, wykorzystujący wodę do spożycia i na cele socjalno-bytowe oraz na inne cele, rozliczani na podstawie wodomierza głównego, w okresie trzymiesięcznym, fakturą dostarczaną drogą elektroniczną (e-faktura) </w:t>
            </w:r>
          </w:p>
        </w:tc>
      </w:tr>
      <w:tr w:rsidR="00131C6F" w:rsidRPr="00D7346B" w14:paraId="5FB31199" w14:textId="77777777" w:rsidTr="00CB1FB3">
        <w:trPr>
          <w:trHeight w:val="87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6231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9B02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W4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982E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wodomierza głównego, w okresie trzymiesięcznym, fakturą dostarczaną bezpośrednio u odbiorcy</w:t>
            </w:r>
          </w:p>
        </w:tc>
      </w:tr>
      <w:tr w:rsidR="00131C6F" w:rsidRPr="00D7346B" w14:paraId="6B97C6C2" w14:textId="77777777" w:rsidTr="00CB1FB3">
        <w:trPr>
          <w:trHeight w:val="8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0234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8D1C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W5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4DB3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wodomierza głównego, w okresie trzymiesięcznym, fakturą dostarczaną listem</w:t>
            </w:r>
          </w:p>
        </w:tc>
      </w:tr>
      <w:tr w:rsidR="00131C6F" w:rsidRPr="00D7346B" w14:paraId="484F6860" w14:textId="77777777" w:rsidTr="00CB1FB3">
        <w:trPr>
          <w:trHeight w:val="10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EB2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03FE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W6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259B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wodomierza głównego, w okresie trzymiesięcznym, fakturą dostarczaną drogą elektroniczną               (e-faktura)</w:t>
            </w:r>
          </w:p>
        </w:tc>
      </w:tr>
      <w:tr w:rsidR="00131C6F" w:rsidRPr="00D7346B" w14:paraId="7E4F3F06" w14:textId="77777777" w:rsidTr="00CB1FB3">
        <w:trPr>
          <w:trHeight w:val="84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624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FB1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W7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377A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Odbiorcy wyłącznie usługi zaopatrzenia w wodę, wykorzystujący wodę do spożycia i na cele socjalno-bytowe oraz na inne cele, rozliczani na podstawie przeciętnych norm zużycia wody, w okresie trzymiesięcznym, fakturą dostarczaną listem </w:t>
            </w:r>
          </w:p>
        </w:tc>
      </w:tr>
      <w:tr w:rsidR="00131C6F" w:rsidRPr="00D7346B" w14:paraId="4AD5990D" w14:textId="77777777" w:rsidTr="00CB1FB3">
        <w:trPr>
          <w:trHeight w:val="116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C530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8D9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W8</w:t>
            </w:r>
          </w:p>
        </w:tc>
        <w:tc>
          <w:tcPr>
            <w:tcW w:w="8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BAD0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zaopatrzenia w wodę, wykorzystujący wodę do spożycia i na cele socjalno-bytowe oraz na inne cele, rozliczani na podstawie przeciętnych norm zużycia wody, w okresie trzymiesięcznym, fakturą dostarczaną drogą elektroniczną         (e-faktura)</w:t>
            </w:r>
          </w:p>
        </w:tc>
      </w:tr>
      <w:tr w:rsidR="00131C6F" w:rsidRPr="00D7346B" w14:paraId="02D4BCC8" w14:textId="77777777" w:rsidTr="00CB1FB3">
        <w:trPr>
          <w:trHeight w:val="98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93E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915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W9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8D27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przeciętnych norm zużycia wody, w okresie trzymiesięcznym, fakturą dostarczaną listem</w:t>
            </w:r>
          </w:p>
        </w:tc>
      </w:tr>
      <w:tr w:rsidR="00131C6F" w:rsidRPr="00D7346B" w14:paraId="35C15EF5" w14:textId="77777777" w:rsidTr="00CB1FB3">
        <w:trPr>
          <w:trHeight w:val="126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D32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4E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W10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2C8A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przeciętnych norm zużycia wody, w okresie trzymiesięcznym, fakturą dostarczaną drogą elektroniczną (e-faktura)</w:t>
            </w:r>
          </w:p>
        </w:tc>
      </w:tr>
      <w:tr w:rsidR="00131C6F" w:rsidRPr="00D7346B" w14:paraId="68AAA3D9" w14:textId="77777777" w:rsidTr="00CB1FB3">
        <w:trPr>
          <w:trHeight w:val="11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B904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AA6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W11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934C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do spożycia i na cele socjalno-bytowe oraz na inne cele, rozliczani na podstawie wodomierza głównego, w okresie jednomiesięcznym, fakturą dostarczaną drogą elektroniczną               (e-faktura)</w:t>
            </w:r>
          </w:p>
        </w:tc>
      </w:tr>
      <w:tr w:rsidR="00131C6F" w:rsidRPr="00D7346B" w14:paraId="16AAFA95" w14:textId="77777777" w:rsidTr="00CB1FB3">
        <w:trPr>
          <w:trHeight w:val="9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A27B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430A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W12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C84E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zaopatrzenia w wodę, wykorzystujący wodę na cele przemysłowe, gdzie woda wchodzi w bezpośredni kontakt z produktami żywnościowymi, rozliczani na podstawie wodomierza głównego, w okresie jednomiesięcznym, fakturą dostarczaną drogą elektroniczną (e-faktura)</w:t>
            </w:r>
          </w:p>
        </w:tc>
      </w:tr>
      <w:tr w:rsidR="00131C6F" w:rsidRPr="00D7346B" w14:paraId="613824A4" w14:textId="77777777" w:rsidTr="00CB1FB3">
        <w:trPr>
          <w:trHeight w:val="103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D9FB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4056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W13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E806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zaopatrzenia w wodę, wykorzystujący wodę na cele przemysłowe, gdzie woda wchodzi w bezpośredni kontakt z produktami żywnościowymi, rozliczani na podstawie wodomierza głównego, w okresie trzymiesięcznym, fakturą dostarczaną drogą elektroniczną (e-faktura)</w:t>
            </w:r>
          </w:p>
        </w:tc>
      </w:tr>
      <w:tr w:rsidR="00131C6F" w:rsidRPr="00D7346B" w14:paraId="6CBA8CF0" w14:textId="77777777" w:rsidTr="00CB1FB3">
        <w:trPr>
          <w:trHeight w:val="9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8829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6BE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W14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630C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wykorzystujący wodę na cele przemysłowe, gdzie woda wchodzi w bezpośredni kontakt z produktami żywnościowymi, rozliczani na podstawie wodomierza głównego, w okresie trzymiesięcznym, fakturą dostarczaną drogą elektroniczną (e-faktura)</w:t>
            </w:r>
          </w:p>
        </w:tc>
      </w:tr>
      <w:tr w:rsidR="00131C6F" w:rsidRPr="00D7346B" w14:paraId="48C5DEB8" w14:textId="77777777" w:rsidTr="00CB1FB3">
        <w:trPr>
          <w:trHeight w:val="5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B43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W zakresie odprowadzania ścieków wyodrębniono następujące grupy taryfowe odbiorców usług</w:t>
            </w:r>
          </w:p>
        </w:tc>
      </w:tr>
      <w:tr w:rsidR="00131C6F" w:rsidRPr="00D7346B" w14:paraId="6B4EC813" w14:textId="77777777" w:rsidTr="00CB1FB3">
        <w:trPr>
          <w:trHeight w:val="169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97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052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S1</w:t>
            </w:r>
          </w:p>
        </w:tc>
        <w:tc>
          <w:tcPr>
            <w:tcW w:w="8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8ABB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bezpośrednio u odbiorcy</w:t>
            </w:r>
          </w:p>
        </w:tc>
      </w:tr>
      <w:tr w:rsidR="00131C6F" w:rsidRPr="00D7346B" w14:paraId="6E3B07B1" w14:textId="77777777" w:rsidTr="00CB1FB3">
        <w:trPr>
          <w:trHeight w:val="140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E2F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B69A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S2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1080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Odbiorcy wyłącznie usługi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listem </w:t>
            </w:r>
          </w:p>
        </w:tc>
      </w:tr>
      <w:tr w:rsidR="00131C6F" w:rsidRPr="00D7346B" w14:paraId="78705A05" w14:textId="77777777" w:rsidTr="00CB1FB3">
        <w:trPr>
          <w:trHeight w:val="169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019E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EF0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S3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35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wyłącznie usługi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drogą elektroniczną (e-faktura)</w:t>
            </w:r>
          </w:p>
        </w:tc>
      </w:tr>
      <w:tr w:rsidR="00131C6F" w:rsidRPr="00D7346B" w14:paraId="03E3B28B" w14:textId="77777777" w:rsidTr="00CB1FB3">
        <w:trPr>
          <w:trHeight w:val="1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7612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3495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S4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F9C5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bezpośrednio u odbiorcy</w:t>
            </w:r>
          </w:p>
        </w:tc>
      </w:tr>
      <w:tr w:rsidR="00131C6F" w:rsidRPr="00D7346B" w14:paraId="44CE4CD1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25E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3F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S5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5FC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listem</w:t>
            </w:r>
          </w:p>
        </w:tc>
      </w:tr>
      <w:tr w:rsidR="00131C6F" w:rsidRPr="00D7346B" w14:paraId="07AD5D37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D79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009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S6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60B2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trzymiesięcznym, fakturą dostarczaną drogą elektroniczną (e-faktura)</w:t>
            </w:r>
          </w:p>
        </w:tc>
      </w:tr>
      <w:tr w:rsidR="00131C6F" w:rsidRPr="00D7346B" w14:paraId="1BDA9343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C49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FAB7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S7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AFA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o zbliżonym składzie, rozliczani na podstawie przeciętnych norm zużycia wody, w okresie trzymiesięcznym, fakturą dostarczaną listem</w:t>
            </w:r>
          </w:p>
        </w:tc>
      </w:tr>
      <w:tr w:rsidR="00131C6F" w:rsidRPr="00D7346B" w14:paraId="056EC4A0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2E09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C7B1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S8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A287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o zbliżonym składzie, rozliczani na podstawie przeciętnych norm zużycia wody, w okresie trzymiesięcznym, fakturą dostarczaną drogą elektroniczną (e-faktura)</w:t>
            </w:r>
          </w:p>
        </w:tc>
      </w:tr>
      <w:tr w:rsidR="00131C6F" w:rsidRPr="00D7346B" w14:paraId="14E7C718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EEB8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ABFC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S9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C3A7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Odbiorcy wyłącznie usługi odprowadzania ścieków, dostarczający ścieki bytowe, tj. ścieki z budynków mieszkalnych, zamieszkania zbiorowego oraz użyteczności publicznej, powstające w wyniku ludzkiego metabolizmu lub funkcjonowania gospodarstw domowych oraz ścieki o zbliżonym składzie, rozliczani na podstawie przeciętnych norm zużycia wody, w okresie trzymiesięcznym, fakturą dostarczaną listem </w:t>
            </w:r>
          </w:p>
        </w:tc>
      </w:tr>
      <w:tr w:rsidR="00131C6F" w:rsidRPr="00D7346B" w14:paraId="30456A95" w14:textId="77777777" w:rsidTr="00CB1FB3">
        <w:trPr>
          <w:trHeight w:val="140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AD00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A533" w14:textId="77777777" w:rsidR="00131C6F" w:rsidRPr="00131C6F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S10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8B50" w14:textId="77777777" w:rsidR="00131C6F" w:rsidRPr="00131C6F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1C6F">
              <w:rPr>
                <w:rFonts w:ascii="Calibri" w:hAnsi="Calibri" w:cs="Calibri"/>
                <w:color w:val="000000"/>
                <w:sz w:val="22"/>
                <w:szCs w:val="22"/>
              </w:rPr>
              <w:t>Odbiorcy usług zaopatrzenia w wodę i odprowadzania ścieków, dostarczający ścieki bytowe, tj. ścieki z budynków mieszkalnych, zamieszkania zbiorowego oraz użyteczności publicznej, powstające w wyniku ludzkiego metabolizmu lub funkcjonowania gospodarstw domowych oraz ścieki komunalne i przemysłowe o zbliżonym składzie, rozliczani na podstawie wodomierza głównego, w okresie jednomiesięcznym, fakturą dostarczaną drogą elektroniczną (e-faktura)</w:t>
            </w:r>
          </w:p>
        </w:tc>
      </w:tr>
    </w:tbl>
    <w:p w14:paraId="7216ACE5" w14:textId="77777777" w:rsidR="00131C6F" w:rsidRDefault="00131C6F" w:rsidP="00131C6F">
      <w:pPr>
        <w:pStyle w:val="Tekstpodstawowy"/>
        <w:spacing w:before="100" w:after="0"/>
        <w:jc w:val="both"/>
      </w:pPr>
    </w:p>
    <w:p w14:paraId="6AF3B411" w14:textId="77777777" w:rsidR="00131C6F" w:rsidRDefault="00131C6F" w:rsidP="00131C6F">
      <w:pPr>
        <w:pStyle w:val="Tekstpodstawowy"/>
        <w:spacing w:before="100" w:after="0"/>
        <w:rPr>
          <w:b/>
          <w:bCs/>
        </w:rPr>
      </w:pPr>
      <w:r w:rsidRPr="00734B07">
        <w:rPr>
          <w:b/>
          <w:bCs/>
        </w:rPr>
        <w:t xml:space="preserve">5. Rodzaje i wysokość cen i </w:t>
      </w:r>
      <w:r>
        <w:rPr>
          <w:b/>
          <w:bCs/>
        </w:rPr>
        <w:t xml:space="preserve">stawek </w:t>
      </w:r>
      <w:r w:rsidRPr="00734B07">
        <w:rPr>
          <w:b/>
          <w:bCs/>
        </w:rPr>
        <w:t xml:space="preserve">opłat. </w:t>
      </w:r>
    </w:p>
    <w:p w14:paraId="119E9EAD" w14:textId="77777777" w:rsidR="007337C7" w:rsidRPr="00734B07" w:rsidRDefault="007337C7" w:rsidP="00131C6F">
      <w:pPr>
        <w:pStyle w:val="Tekstpodstawowy"/>
        <w:spacing w:before="100" w:after="0"/>
        <w:rPr>
          <w:b/>
          <w:bCs/>
        </w:rPr>
      </w:pPr>
    </w:p>
    <w:p w14:paraId="224FD927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>W rozliczeniach z odbiorcami usług, w zależności od ich zak</w:t>
      </w:r>
      <w:r>
        <w:t xml:space="preserve">walifikowania </w:t>
      </w:r>
      <w:r w:rsidRPr="00734B07">
        <w:t xml:space="preserve">do odpowiednich grup taryfowych, obowiązują zróżnicowane ceny i stawki opłat oraz zasady ich stosowania. </w:t>
      </w:r>
    </w:p>
    <w:p w14:paraId="6C4A7313" w14:textId="77777777" w:rsidR="00131C6F" w:rsidRPr="004A7E83" w:rsidRDefault="00131C6F" w:rsidP="00131C6F">
      <w:pPr>
        <w:pStyle w:val="Tekstpodstawowy"/>
        <w:spacing w:before="100" w:after="0"/>
        <w:ind w:left="284" w:firstLine="283"/>
        <w:jc w:val="both"/>
      </w:pPr>
      <w:r w:rsidRPr="004A7E83">
        <w:t xml:space="preserve">W rozliczeniach za </w:t>
      </w:r>
      <w:r w:rsidRPr="004A7E83">
        <w:rPr>
          <w:color w:val="000000"/>
        </w:rPr>
        <w:t>zaopatrzeni</w:t>
      </w:r>
      <w:r>
        <w:rPr>
          <w:color w:val="000000"/>
        </w:rPr>
        <w:t>e</w:t>
      </w:r>
      <w:r w:rsidRPr="004A7E83">
        <w:rPr>
          <w:color w:val="000000"/>
        </w:rPr>
        <w:t xml:space="preserve"> w wodę</w:t>
      </w:r>
      <w:r w:rsidRPr="004A7E83">
        <w:t xml:space="preserve">: </w:t>
      </w:r>
    </w:p>
    <w:p w14:paraId="7F2D8BCC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 xml:space="preserve">- cena </w:t>
      </w:r>
      <w:r>
        <w:t xml:space="preserve">wody </w:t>
      </w:r>
      <w:r w:rsidRPr="00734B07">
        <w:t xml:space="preserve">- wyrażona w złotych za 1 m³ dostarczonej wody, </w:t>
      </w:r>
    </w:p>
    <w:p w14:paraId="11590088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>- stawka opłaty abonamentowej – niezależna od ilości dostarczonej wody, płacona za każdy okres rozliczeniowy, wyrażona w złotych na odbiorcę usług za okres rozliczeniowy</w:t>
      </w:r>
      <w:r>
        <w:t xml:space="preserve"> (trzymiesięczny lub jednomiesięczny)</w:t>
      </w:r>
      <w:r w:rsidRPr="00734B07">
        <w:t xml:space="preserve">. </w:t>
      </w:r>
    </w:p>
    <w:p w14:paraId="1E7618C8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 xml:space="preserve">W rozliczeniach za </w:t>
      </w:r>
      <w:r w:rsidRPr="004A7E83">
        <w:t>odprowadzani</w:t>
      </w:r>
      <w:r>
        <w:t>e</w:t>
      </w:r>
      <w:r w:rsidRPr="004A7E83">
        <w:t xml:space="preserve"> ścieków</w:t>
      </w:r>
      <w:r w:rsidRPr="00734B07">
        <w:t xml:space="preserve">: </w:t>
      </w:r>
    </w:p>
    <w:p w14:paraId="33A16D0D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bookmarkStart w:id="0" w:name="_Hlk77845245"/>
      <w:r w:rsidRPr="00734B07">
        <w:t xml:space="preserve">- cena </w:t>
      </w:r>
      <w:r>
        <w:t xml:space="preserve">usługi odprowadzania ścieków </w:t>
      </w:r>
      <w:r w:rsidRPr="00734B07">
        <w:t>- wyrażona w złotych za 1 m³ od</w:t>
      </w:r>
      <w:r>
        <w:t>prowadzonych</w:t>
      </w:r>
      <w:r w:rsidRPr="00734B07">
        <w:t xml:space="preserve"> ścieków, </w:t>
      </w:r>
    </w:p>
    <w:bookmarkEnd w:id="0"/>
    <w:p w14:paraId="52E14EA2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>- stawka opłaty abonamentowej – niezależna od ilości od</w:t>
      </w:r>
      <w:r>
        <w:t>prowadzonych</w:t>
      </w:r>
      <w:r w:rsidRPr="00734B07">
        <w:t xml:space="preserve"> ścieków, płacona za każdy okres rozliczeniowy, wyrażona w złotych na odbiorcę usług za okres rozliczeniowy</w:t>
      </w:r>
      <w:r>
        <w:t xml:space="preserve"> (trzymiesięczny lub jednomiesięczny)</w:t>
      </w:r>
      <w:r w:rsidRPr="00734B07">
        <w:t xml:space="preserve">, </w:t>
      </w:r>
    </w:p>
    <w:p w14:paraId="28927E8F" w14:textId="77777777" w:rsidR="00131C6F" w:rsidRDefault="00131C6F" w:rsidP="00131C6F">
      <w:pPr>
        <w:pStyle w:val="Tekstpodstawowy"/>
        <w:spacing w:before="100" w:after="0"/>
        <w:ind w:left="284" w:firstLine="283"/>
        <w:jc w:val="both"/>
      </w:pPr>
      <w:r w:rsidRPr="00734B07">
        <w:t>Do cen i stawek opłat netto, zgodnie z § 2, pkt 1,2 i 6 Rozporządzenia, dolicza się podatek od towarów i usług (VAT) w wysokości określonej odrębnymi przepisami.</w:t>
      </w:r>
    </w:p>
    <w:p w14:paraId="0816D88D" w14:textId="77777777" w:rsidR="007337C7" w:rsidRDefault="007337C7" w:rsidP="00131C6F">
      <w:pPr>
        <w:pStyle w:val="Tekstpodstawowy"/>
        <w:spacing w:before="100" w:after="0"/>
        <w:ind w:left="284" w:firstLine="283"/>
        <w:jc w:val="both"/>
      </w:pPr>
    </w:p>
    <w:p w14:paraId="595197B8" w14:textId="77777777" w:rsidR="007337C7" w:rsidRDefault="007337C7" w:rsidP="00131C6F">
      <w:pPr>
        <w:pStyle w:val="Tekstpodstawowy"/>
        <w:spacing w:before="100" w:after="0"/>
        <w:ind w:left="284" w:firstLine="283"/>
        <w:jc w:val="both"/>
      </w:pPr>
    </w:p>
    <w:p w14:paraId="0E4E06BB" w14:textId="77777777" w:rsidR="00315E26" w:rsidRDefault="00315E26" w:rsidP="00131C6F">
      <w:pPr>
        <w:pStyle w:val="Tekstpodstawowy"/>
        <w:spacing w:before="100" w:after="0"/>
        <w:ind w:left="284" w:firstLine="283"/>
        <w:jc w:val="both"/>
      </w:pPr>
    </w:p>
    <w:p w14:paraId="52370E06" w14:textId="77777777" w:rsidR="00315E26" w:rsidRDefault="00315E26" w:rsidP="00131C6F">
      <w:pPr>
        <w:pStyle w:val="Tekstpodstawowy"/>
        <w:spacing w:before="100" w:after="0"/>
        <w:ind w:left="284" w:firstLine="283"/>
        <w:jc w:val="both"/>
      </w:pPr>
    </w:p>
    <w:p w14:paraId="0009CF02" w14:textId="77777777" w:rsidR="007337C7" w:rsidRDefault="007337C7" w:rsidP="00131C6F">
      <w:pPr>
        <w:pStyle w:val="Tekstpodstawowy"/>
        <w:spacing w:before="100" w:after="0"/>
        <w:ind w:left="284" w:firstLine="283"/>
        <w:jc w:val="both"/>
      </w:pPr>
    </w:p>
    <w:p w14:paraId="132BE561" w14:textId="77777777" w:rsidR="007337C7" w:rsidRDefault="007337C7" w:rsidP="00131C6F">
      <w:pPr>
        <w:pStyle w:val="Tekstpodstawowy"/>
        <w:spacing w:before="100" w:after="0"/>
        <w:ind w:left="284" w:firstLine="283"/>
        <w:jc w:val="both"/>
      </w:pPr>
    </w:p>
    <w:p w14:paraId="4E9D5935" w14:textId="77777777" w:rsidR="007337C7" w:rsidRDefault="007337C7" w:rsidP="00131C6F">
      <w:pPr>
        <w:pStyle w:val="Tekstpodstawowy"/>
        <w:spacing w:before="100" w:after="0"/>
        <w:ind w:left="284" w:firstLine="283"/>
        <w:jc w:val="both"/>
      </w:pPr>
    </w:p>
    <w:p w14:paraId="2C40C1F3" w14:textId="77777777" w:rsidR="00131C6F" w:rsidRDefault="00131C6F" w:rsidP="00131C6F">
      <w:pPr>
        <w:pStyle w:val="Tekstpodstawowy"/>
        <w:spacing w:before="100" w:after="0"/>
        <w:jc w:val="both"/>
      </w:pPr>
    </w:p>
    <w:tbl>
      <w:tblPr>
        <w:tblW w:w="1005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336"/>
        <w:gridCol w:w="2480"/>
        <w:gridCol w:w="1831"/>
        <w:gridCol w:w="1831"/>
        <w:gridCol w:w="1831"/>
        <w:gridCol w:w="160"/>
      </w:tblGrid>
      <w:tr w:rsidR="00131C6F" w:rsidRPr="007337C7" w14:paraId="36F00283" w14:textId="77777777" w:rsidTr="007337C7">
        <w:trPr>
          <w:gridAfter w:val="1"/>
          <w:wAfter w:w="160" w:type="dxa"/>
          <w:trHeight w:val="458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440B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83FBF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54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275DA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Wielkość cen i stawek</w:t>
            </w:r>
          </w:p>
        </w:tc>
      </w:tr>
      <w:tr w:rsidR="00131C6F" w:rsidRPr="007337C7" w14:paraId="1657DEBD" w14:textId="77777777" w:rsidTr="007337C7">
        <w:trPr>
          <w:trHeight w:val="84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9D3F05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77E15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CA83F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50B3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C6F" w:rsidRPr="007337C7" w14:paraId="5CD74595" w14:textId="77777777" w:rsidTr="007337C7">
        <w:trPr>
          <w:trHeight w:val="30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08A7F1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F93A2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Taryfowa grupa odbiorców usług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F617B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Rodzaj cen i stawek opłat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FB64EE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1 do 12 miesiąca obowiązywania nowej taryfy 2)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5BCF9D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13 do 24 miesiąca obowiązywania nowej taryfy 2)</w:t>
            </w:r>
          </w:p>
        </w:tc>
        <w:tc>
          <w:tcPr>
            <w:tcW w:w="183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862A5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25 do 36 miesiąca obowiązywania nowej taryfy 2)</w:t>
            </w:r>
          </w:p>
        </w:tc>
        <w:tc>
          <w:tcPr>
            <w:tcW w:w="160" w:type="dxa"/>
            <w:vAlign w:val="center"/>
            <w:hideMark/>
          </w:tcPr>
          <w:p w14:paraId="422D3F04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650EFC0C" w14:textId="77777777" w:rsidTr="007337C7">
        <w:trPr>
          <w:trHeight w:val="765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9549C2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3B6F24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23A5DA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E53B8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FE842D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216D05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14E9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1C6F" w:rsidRPr="007337C7" w14:paraId="5A53176F" w14:textId="77777777" w:rsidTr="007337C7">
        <w:trPr>
          <w:trHeight w:val="315"/>
        </w:trPr>
        <w:tc>
          <w:tcPr>
            <w:tcW w:w="5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3B31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390AF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40CB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CA6EE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C39D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93EFD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" w:type="dxa"/>
            <w:vAlign w:val="center"/>
            <w:hideMark/>
          </w:tcPr>
          <w:p w14:paraId="4F8271C3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7C9FC317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6F61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C628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C53B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3A32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7516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9EF3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5DCC2B23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EE991CC" w14:textId="77777777" w:rsidTr="007337C7">
        <w:trPr>
          <w:trHeight w:val="780"/>
        </w:trPr>
        <w:tc>
          <w:tcPr>
            <w:tcW w:w="5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0C4058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0D3488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0099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4DA7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D6B2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3CCC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160" w:type="dxa"/>
            <w:vAlign w:val="center"/>
            <w:hideMark/>
          </w:tcPr>
          <w:p w14:paraId="77637E1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6185FCA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B1DB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EBA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E03AB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F9D6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6299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A5D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59694211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18AFD58D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1FAB83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03A658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B1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9C7D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14,56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4FFF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14,82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D682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15,01</w:t>
            </w:r>
          </w:p>
        </w:tc>
        <w:tc>
          <w:tcPr>
            <w:tcW w:w="160" w:type="dxa"/>
            <w:vAlign w:val="center"/>
            <w:hideMark/>
          </w:tcPr>
          <w:p w14:paraId="146242F8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607A4AB4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0313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C6D7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00BFA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853E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8B0B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F715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643BAD7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08F85B67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90B62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A7E88E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15DE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BA03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D194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0338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9,21</w:t>
            </w:r>
          </w:p>
        </w:tc>
        <w:tc>
          <w:tcPr>
            <w:tcW w:w="160" w:type="dxa"/>
            <w:vAlign w:val="center"/>
            <w:hideMark/>
          </w:tcPr>
          <w:p w14:paraId="5BD4ACDC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757515EF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72BF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EDA1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11D5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E5D3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A773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D805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36910B8E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C50F597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D75960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C92EB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CE91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6AEC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D0F6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55C0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5,06</w:t>
            </w:r>
          </w:p>
        </w:tc>
        <w:tc>
          <w:tcPr>
            <w:tcW w:w="160" w:type="dxa"/>
            <w:vAlign w:val="center"/>
            <w:hideMark/>
          </w:tcPr>
          <w:p w14:paraId="51476DED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60386900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693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22D4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FEAA3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953F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81CE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8A2E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69AE567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71B3A5AA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21074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222129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F1C6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1749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257F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7,41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55E6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7,51</w:t>
            </w:r>
          </w:p>
        </w:tc>
        <w:tc>
          <w:tcPr>
            <w:tcW w:w="160" w:type="dxa"/>
            <w:vAlign w:val="center"/>
            <w:hideMark/>
          </w:tcPr>
          <w:p w14:paraId="462417D8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07BB9DAE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74FB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8E03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D75B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8E27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5B16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4582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05076508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1399605B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9CD169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1A81A2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C118B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9FEB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D06F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05DA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60" w:type="dxa"/>
            <w:vAlign w:val="center"/>
            <w:hideMark/>
          </w:tcPr>
          <w:p w14:paraId="5275FDE0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43D5D12B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3EB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C495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6999A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F5A3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610A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DAD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378D53D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29F9E6C7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C640B3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AD0A50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17F7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4FC3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10,26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C6BC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F61B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10,57</w:t>
            </w:r>
          </w:p>
        </w:tc>
        <w:tc>
          <w:tcPr>
            <w:tcW w:w="160" w:type="dxa"/>
            <w:vAlign w:val="center"/>
            <w:hideMark/>
          </w:tcPr>
          <w:p w14:paraId="05D3D0B2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09996BE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716E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6F8C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3E2F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6AEF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30B2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0A83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787160C0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7D2233CE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38CD9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3305A7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C803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F2EF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AB9E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4,71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1DC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4,77</w:t>
            </w:r>
          </w:p>
        </w:tc>
        <w:tc>
          <w:tcPr>
            <w:tcW w:w="160" w:type="dxa"/>
            <w:vAlign w:val="center"/>
            <w:hideMark/>
          </w:tcPr>
          <w:p w14:paraId="4955D6E7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2ECECB1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A688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83B0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DB31F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D607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B660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6642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7FBDE451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620FF71E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1001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E531E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78608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BC7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5,13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4201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5,23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FB35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5,29</w:t>
            </w:r>
          </w:p>
        </w:tc>
        <w:tc>
          <w:tcPr>
            <w:tcW w:w="160" w:type="dxa"/>
            <w:vAlign w:val="center"/>
            <w:hideMark/>
          </w:tcPr>
          <w:p w14:paraId="6D6F4DFE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78C11787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1ED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3783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W10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6CD17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6A44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9F99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9B52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3F569C90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36102E47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B0805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396665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A1F2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9518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8F9A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EB7F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2,39</w:t>
            </w:r>
          </w:p>
        </w:tc>
        <w:tc>
          <w:tcPr>
            <w:tcW w:w="160" w:type="dxa"/>
            <w:vAlign w:val="center"/>
            <w:hideMark/>
          </w:tcPr>
          <w:p w14:paraId="1EE443F7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10DD9D3B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C219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0DEB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C016C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F4CE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5E40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9BD8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160" w:type="dxa"/>
            <w:vAlign w:val="center"/>
            <w:hideMark/>
          </w:tcPr>
          <w:p w14:paraId="5358CDD7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4B485D4A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E59808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063C35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073CD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7624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3143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B5F9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60" w:type="dxa"/>
            <w:vAlign w:val="center"/>
            <w:hideMark/>
          </w:tcPr>
          <w:p w14:paraId="5FEE127E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0A7BAC48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FC0D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5D39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33FB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1277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449C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2,78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F956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2,86</w:t>
            </w:r>
          </w:p>
        </w:tc>
        <w:tc>
          <w:tcPr>
            <w:tcW w:w="160" w:type="dxa"/>
            <w:vAlign w:val="center"/>
            <w:hideMark/>
          </w:tcPr>
          <w:p w14:paraId="6F32C9FC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233096ED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8CF0A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F89D0B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D843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5136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55A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EAB3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9,21</w:t>
            </w:r>
          </w:p>
        </w:tc>
        <w:tc>
          <w:tcPr>
            <w:tcW w:w="160" w:type="dxa"/>
            <w:vAlign w:val="center"/>
            <w:hideMark/>
          </w:tcPr>
          <w:p w14:paraId="18DAF689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058F7952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ABB9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A8FB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BB8B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FAFB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3FE3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2,78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CEA9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2,86</w:t>
            </w:r>
          </w:p>
        </w:tc>
        <w:tc>
          <w:tcPr>
            <w:tcW w:w="160" w:type="dxa"/>
            <w:vAlign w:val="center"/>
            <w:hideMark/>
          </w:tcPr>
          <w:p w14:paraId="5BD13FF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23CEC88E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2DE4B3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ABA3C9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71A2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2421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E985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6301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9,21</w:t>
            </w:r>
          </w:p>
        </w:tc>
        <w:tc>
          <w:tcPr>
            <w:tcW w:w="160" w:type="dxa"/>
            <w:vAlign w:val="center"/>
            <w:hideMark/>
          </w:tcPr>
          <w:p w14:paraId="1F6FEC73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6A4FD8E5" w14:textId="77777777" w:rsidTr="007337C7">
        <w:trPr>
          <w:trHeight w:val="45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0B2B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5337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3D795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wody (zł/m3)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2654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4C9E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2,78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C29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2,86</w:t>
            </w:r>
          </w:p>
        </w:tc>
        <w:tc>
          <w:tcPr>
            <w:tcW w:w="160" w:type="dxa"/>
            <w:vAlign w:val="center"/>
            <w:hideMark/>
          </w:tcPr>
          <w:p w14:paraId="1781D187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131C6F" w:rsidRPr="007337C7" w14:paraId="4305B726" w14:textId="77777777" w:rsidTr="007337C7">
        <w:trPr>
          <w:trHeight w:val="780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B385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9F21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C761B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B975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B56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E42D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160" w:type="dxa"/>
            <w:vAlign w:val="center"/>
            <w:hideMark/>
          </w:tcPr>
          <w:p w14:paraId="03969604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</w:tbl>
    <w:p w14:paraId="4D500046" w14:textId="77777777" w:rsidR="00131C6F" w:rsidRPr="007337C7" w:rsidRDefault="00131C6F" w:rsidP="00131C6F">
      <w:pPr>
        <w:pStyle w:val="Tekstpodstawowy"/>
        <w:spacing w:before="100" w:after="0"/>
        <w:jc w:val="both"/>
        <w:rPr>
          <w:sz w:val="22"/>
          <w:szCs w:val="22"/>
        </w:rPr>
      </w:pPr>
    </w:p>
    <w:tbl>
      <w:tblPr>
        <w:tblW w:w="10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393"/>
        <w:gridCol w:w="2467"/>
        <w:gridCol w:w="1843"/>
        <w:gridCol w:w="1843"/>
        <w:gridCol w:w="1843"/>
        <w:gridCol w:w="205"/>
      </w:tblGrid>
      <w:tr w:rsidR="00131C6F" w:rsidRPr="007337C7" w14:paraId="5D0E9C0A" w14:textId="77777777" w:rsidTr="007337C7">
        <w:trPr>
          <w:gridAfter w:val="1"/>
          <w:wAfter w:w="205" w:type="dxa"/>
          <w:trHeight w:val="458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7649C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6CB8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6A396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Wielkość cen i stawek opłat</w:t>
            </w:r>
          </w:p>
        </w:tc>
      </w:tr>
      <w:tr w:rsidR="00131C6F" w:rsidRPr="007337C7" w14:paraId="19415593" w14:textId="77777777" w:rsidTr="007337C7">
        <w:trPr>
          <w:trHeight w:val="315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510DD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4B0F8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60D43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7DC9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37C7" w:rsidRPr="007337C7" w14:paraId="5119FBD8" w14:textId="77777777" w:rsidTr="007337C7">
        <w:trPr>
          <w:trHeight w:val="30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C9BCD" w14:textId="77777777" w:rsidR="00131C6F" w:rsidRPr="007337C7" w:rsidRDefault="00131C6F" w:rsidP="00CB1F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1F88B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Taryfowa grupa odbiorców usług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A3B8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Rodzaj cen i stawek opłat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8D9EAA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1 do 12 miesiąca obowiązywania nowej taryfy 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0CAAEA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13 do 24 miesiąca obowiązywania nowej taryfy 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58D9B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37C7">
              <w:rPr>
                <w:b/>
                <w:bCs/>
                <w:color w:val="000000"/>
                <w:sz w:val="20"/>
                <w:szCs w:val="20"/>
              </w:rPr>
              <w:t>w okresie od 25 do 36 miesiąca obowiązywania nowej taryfy 2)</w:t>
            </w:r>
          </w:p>
        </w:tc>
        <w:tc>
          <w:tcPr>
            <w:tcW w:w="205" w:type="dxa"/>
            <w:vAlign w:val="center"/>
            <w:hideMark/>
          </w:tcPr>
          <w:p w14:paraId="3416286F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5A501EFB" w14:textId="77777777" w:rsidTr="007337C7">
        <w:trPr>
          <w:trHeight w:val="30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F7F48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2E9FC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75A10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C6F8C4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42790F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ADFB0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0EFF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37C7" w:rsidRPr="007337C7" w14:paraId="7EC35F7A" w14:textId="77777777" w:rsidTr="007337C7">
        <w:trPr>
          <w:trHeight w:val="45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174ED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F7798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BF7B4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AAAD67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CB094F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0DAB7" w14:textId="77777777" w:rsidR="00131C6F" w:rsidRPr="007337C7" w:rsidRDefault="00131C6F" w:rsidP="00CB1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7A9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3B3C4878" w14:textId="77777777" w:rsidTr="007337C7">
        <w:trPr>
          <w:trHeight w:val="31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2BD23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EBE42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5BBF3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8282D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A2A74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B7164" w14:textId="77777777" w:rsidR="00131C6F" w:rsidRPr="007337C7" w:rsidRDefault="00131C6F" w:rsidP="00CB1F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37C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5" w:type="dxa"/>
            <w:vAlign w:val="center"/>
            <w:hideMark/>
          </w:tcPr>
          <w:p w14:paraId="5B99ED9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299AEA8E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4E72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5A36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AA27F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8DA8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502C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9596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4F48741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5ECD5FCC" w14:textId="77777777" w:rsidTr="007337C7">
        <w:trPr>
          <w:trHeight w:val="780"/>
        </w:trPr>
        <w:tc>
          <w:tcPr>
            <w:tcW w:w="5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250CA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630596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A17B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BD71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7558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8595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205" w:type="dxa"/>
            <w:vAlign w:val="center"/>
            <w:hideMark/>
          </w:tcPr>
          <w:p w14:paraId="5638DEEF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23A14280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1014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BF24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9E7E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1800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9457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A80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460AB3D1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06A0AD83" w14:textId="77777777" w:rsidTr="00315E26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0FFB7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EF9CD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2241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F282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4109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C97E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15,01</w:t>
            </w:r>
          </w:p>
        </w:tc>
        <w:tc>
          <w:tcPr>
            <w:tcW w:w="205" w:type="dxa"/>
            <w:vAlign w:val="center"/>
            <w:hideMark/>
          </w:tcPr>
          <w:p w14:paraId="679CD4E8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3A16A365" w14:textId="77777777" w:rsidTr="00315E26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3D4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4999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53D0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3031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A899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C049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7D3A2126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6F7121C2" w14:textId="77777777" w:rsidTr="00315E26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87257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B45265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9A737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0972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2EF5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5678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9,21</w:t>
            </w:r>
          </w:p>
        </w:tc>
        <w:tc>
          <w:tcPr>
            <w:tcW w:w="205" w:type="dxa"/>
            <w:vAlign w:val="center"/>
            <w:hideMark/>
          </w:tcPr>
          <w:p w14:paraId="7E5073A3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15829A10" w14:textId="77777777" w:rsidTr="00315E26">
        <w:trPr>
          <w:trHeight w:val="51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8FEE5" w14:textId="7AE46078" w:rsidR="00131C6F" w:rsidRPr="007337C7" w:rsidRDefault="004F436A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</w:t>
            </w:r>
            <w:r w:rsidR="00131C6F"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774E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S4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D8ADA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4B67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8FB4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D8D6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0237108D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35C15920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D0B1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E5EF2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D469A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A4FE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6F44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53E1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5,06</w:t>
            </w:r>
          </w:p>
        </w:tc>
        <w:tc>
          <w:tcPr>
            <w:tcW w:w="205" w:type="dxa"/>
            <w:vAlign w:val="center"/>
            <w:hideMark/>
          </w:tcPr>
          <w:p w14:paraId="22EB3E4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0EDCF4A2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4FBF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2F65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S5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0551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E5BF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B7E3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34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22C230F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17C5847F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A1A538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4C424A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7EEC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FC5E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7C33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94FA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7,51</w:t>
            </w:r>
          </w:p>
        </w:tc>
        <w:tc>
          <w:tcPr>
            <w:tcW w:w="205" w:type="dxa"/>
            <w:vAlign w:val="center"/>
            <w:hideMark/>
          </w:tcPr>
          <w:p w14:paraId="001098E0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63443F28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8BBA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C48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S6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4D0F9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1A4D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EAC4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3A1D0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27E3A52C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2B0EAB5C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37C7E2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FC0797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BE13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B6E5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3FEE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D55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205" w:type="dxa"/>
            <w:vAlign w:val="center"/>
            <w:hideMark/>
          </w:tcPr>
          <w:p w14:paraId="3C65DE51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6A3C0742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0AB6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C9D7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161E7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5B0E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1AEB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99AC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1DC3590D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1C2796B6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EF706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B70750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06C3E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55ABD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70B2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3D92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7,67</w:t>
            </w:r>
          </w:p>
        </w:tc>
        <w:tc>
          <w:tcPr>
            <w:tcW w:w="205" w:type="dxa"/>
            <w:vAlign w:val="center"/>
            <w:hideMark/>
          </w:tcPr>
          <w:p w14:paraId="0CBF2628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0B89F26D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D9737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EDD5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D391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3872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41F82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9973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043BF746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605463A1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2609B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4F0A85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58C6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1703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A77A6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DF6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2,39</w:t>
            </w:r>
          </w:p>
        </w:tc>
        <w:tc>
          <w:tcPr>
            <w:tcW w:w="205" w:type="dxa"/>
            <w:vAlign w:val="center"/>
            <w:hideMark/>
          </w:tcPr>
          <w:p w14:paraId="7A63C39D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7E088EE4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F1299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93BC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6B349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AC45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5A81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F1A3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44EE1E2D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41FE060E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5ECC45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CF4E41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9EFA1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AA911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49FC8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294B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8,19</w:t>
            </w:r>
          </w:p>
        </w:tc>
        <w:tc>
          <w:tcPr>
            <w:tcW w:w="205" w:type="dxa"/>
            <w:vAlign w:val="center"/>
            <w:hideMark/>
          </w:tcPr>
          <w:p w14:paraId="42A1531B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6943CA9D" w14:textId="77777777" w:rsidTr="007337C7">
        <w:trPr>
          <w:trHeight w:val="510"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195B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8A2D4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B9900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cena usługi odprowadzania ścieków (zł/ 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963B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492EA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516DE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7,35</w:t>
            </w:r>
          </w:p>
        </w:tc>
        <w:tc>
          <w:tcPr>
            <w:tcW w:w="205" w:type="dxa"/>
            <w:vAlign w:val="center"/>
            <w:hideMark/>
          </w:tcPr>
          <w:p w14:paraId="454AFFCA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  <w:tr w:rsidR="007337C7" w:rsidRPr="007337C7" w14:paraId="3F8A5F69" w14:textId="77777777" w:rsidTr="007337C7">
        <w:trPr>
          <w:trHeight w:val="780"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0C7E4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17462" w14:textId="77777777" w:rsidR="00131C6F" w:rsidRPr="007337C7" w:rsidRDefault="00131C6F" w:rsidP="00CB1F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AA56D" w14:textId="77777777" w:rsidR="00131C6F" w:rsidRPr="007337C7" w:rsidRDefault="00131C6F" w:rsidP="00CB1F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– stawka opłaty abonamentowej (zł/odbiorcę/rozliczenie)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9078F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3E54C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06143" w14:textId="77777777" w:rsidR="00131C6F" w:rsidRPr="007337C7" w:rsidRDefault="00131C6F" w:rsidP="00CB1F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7C7">
              <w:rPr>
                <w:rFonts w:ascii="Calibri" w:hAnsi="Calibri" w:cs="Calibri"/>
                <w:color w:val="000000"/>
                <w:sz w:val="22"/>
                <w:szCs w:val="22"/>
              </w:rPr>
              <w:t>4,61</w:t>
            </w:r>
          </w:p>
        </w:tc>
        <w:tc>
          <w:tcPr>
            <w:tcW w:w="205" w:type="dxa"/>
            <w:vAlign w:val="center"/>
            <w:hideMark/>
          </w:tcPr>
          <w:p w14:paraId="79D01A35" w14:textId="77777777" w:rsidR="00131C6F" w:rsidRPr="007337C7" w:rsidRDefault="00131C6F" w:rsidP="00CB1FB3">
            <w:pPr>
              <w:rPr>
                <w:sz w:val="22"/>
                <w:szCs w:val="22"/>
              </w:rPr>
            </w:pPr>
          </w:p>
        </w:tc>
      </w:tr>
    </w:tbl>
    <w:p w14:paraId="3A7B183C" w14:textId="77777777" w:rsidR="00131C6F" w:rsidRDefault="00131C6F" w:rsidP="00131C6F">
      <w:pPr>
        <w:pStyle w:val="Tekstpodstawowy"/>
        <w:spacing w:before="100" w:after="0"/>
        <w:jc w:val="both"/>
      </w:pPr>
    </w:p>
    <w:p w14:paraId="1F5D8E84" w14:textId="77777777" w:rsidR="00131C6F" w:rsidRPr="00131C6F" w:rsidRDefault="00131C6F" w:rsidP="00131C6F">
      <w:pPr>
        <w:pStyle w:val="Tekstpodstawowy"/>
        <w:spacing w:before="100" w:after="0"/>
        <w:jc w:val="both"/>
        <w:rPr>
          <w:b/>
          <w:color w:val="222222"/>
          <w:sz w:val="22"/>
          <w:szCs w:val="22"/>
        </w:rPr>
      </w:pPr>
      <w:r w:rsidRPr="00131C6F">
        <w:rPr>
          <w:b/>
          <w:bCs/>
          <w:sz w:val="22"/>
          <w:szCs w:val="22"/>
        </w:rPr>
        <w:t>6.</w:t>
      </w:r>
      <w:r w:rsidRPr="00131C6F">
        <w:rPr>
          <w:sz w:val="22"/>
          <w:szCs w:val="22"/>
        </w:rPr>
        <w:t xml:space="preserve"> </w:t>
      </w:r>
      <w:r w:rsidRPr="00131C6F">
        <w:rPr>
          <w:b/>
          <w:color w:val="222222"/>
          <w:sz w:val="22"/>
          <w:szCs w:val="22"/>
        </w:rPr>
        <w:t>Warunki rozliczeń z uwzględnieniem wyposażenia nieruchomości w przyrządy i urządzenia pomiarowe.</w:t>
      </w:r>
    </w:p>
    <w:p w14:paraId="633113D3" w14:textId="77777777" w:rsidR="00131C6F" w:rsidRPr="00131C6F" w:rsidRDefault="00131C6F" w:rsidP="00131C6F">
      <w:pPr>
        <w:pStyle w:val="Tekstpodstawowy"/>
        <w:spacing w:before="100" w:after="0"/>
        <w:jc w:val="both"/>
        <w:rPr>
          <w:b/>
          <w:color w:val="222222"/>
          <w:sz w:val="22"/>
          <w:szCs w:val="22"/>
        </w:rPr>
      </w:pPr>
    </w:p>
    <w:p w14:paraId="6CD2767E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Rozliczenia za zbiorowe zaopatrzenie w wodę i zbiorowe odprowadzanie ścieków prowadzone są zgodnie z przepisami ustawy i rozporządzenia wymienionych w pkt.1. oraz zapisami umowy zawartej na podstawie art. 6 ust. 1 ustawy, w tym:</w:t>
      </w:r>
    </w:p>
    <w:p w14:paraId="6118AEBE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 xml:space="preserve">rozliczenia za zbiorowe zaopatrzenie w wodę i zbiorowe odprowadzanie ścieków są prowadzone </w:t>
      </w:r>
      <w:r w:rsidRPr="00131C6F">
        <w:rPr>
          <w:color w:val="222222"/>
          <w:sz w:val="22"/>
          <w:szCs w:val="22"/>
        </w:rPr>
        <w:lastRenderedPageBreak/>
        <w:t>z odbiorcami usług na podstawie określonych w taryfach cen i stawek opłat oraz ilości dostarczonej wody i odprowadzonych ścieków;</w:t>
      </w:r>
    </w:p>
    <w:p w14:paraId="0AF48951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należności za zbiorowe zaopatrzenie w wodę i zbiorowe odprowadzanie ścieków ustala się jako sumy iloczynów taryfowych cen i stawek opłat oraz odpowiadających im ilości świadczonych usług;</w:t>
      </w:r>
    </w:p>
    <w:p w14:paraId="6244972E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ilość wody dostarczonej do odbiorcy ustala się na podstawie wskazania wodomierza głównego, a w przypadku jego braku – w oparciu o przeciętne normy zużycia wody lub w sposób określony w umowie zawartej na podstawie art. 6 ust. 1 ustawy;</w:t>
      </w:r>
    </w:p>
    <w:p w14:paraId="7C68A6BC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ilość odprowadzonych ścieków ustala się na podstawie wskazań urządzeń pomiarowych; w razie braku urządzeń pomiarowych ilość odprowadzonych ścieków ustala się na podstawie umowy, o której mowa w art. 6 ust. 1 ustawy, jako równą ilości wody pobranej lub inny sposób określony w umowie;</w:t>
      </w:r>
    </w:p>
    <w:p w14:paraId="55D17122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rozliczeniach ilości odprowadzonych ścieków, ilość bezpowrotnie zużytej wody uwzględnia się wyłącznie w przypadkach, gdy wielkość jej zużycia na ten cel ustalona jest na podstawie dodatkowego wodomierza;</w:t>
      </w:r>
    </w:p>
    <w:p w14:paraId="5EEE027C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należności wynikające z wysokości stawki opłaty abonamentowej regulowane są niezależnie od tego, czy odbiorca usług pobierał wodę lub odprowadzał ścieki w okresie rozliczeniowym;</w:t>
      </w:r>
    </w:p>
    <w:p w14:paraId="6BE246C8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opłaty abonamentowe dotyczą odbiorców usług zbiorowego zaopatrzenia w wodę i zbiorowego odprowadzania ścieków, bez względu na wyposażenie w przyrządy pomiarowe. Ich wysokość kalkulowana jest na podstawie kosztów gotowości urządzeń do świadczenia usług, kosztów odczytów i rozliczenia. Alokacja przedmiotowych kosztów na poszczególne grupy taryfowe, determinująca różnice w wysokości stawek, następuje w oparciu o takie kryteria jak: fakt wyposażenia nieruchomości w przyrządy pomiarowe, okres rozliczeniowy oraz sposób dostarczenia odbiorcy faktury za świadczone usługi;</w:t>
      </w:r>
    </w:p>
    <w:p w14:paraId="62C24A89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jeżeli gmina świadczy wyłącznie usługę odprowadzania ścieków oraz brak jest urządzenia pomiarowego, ilość ścieków ustala się zgodnie z przepisami dotyczącymi przeciętnych norm zużycia wody, a w przypadku braku odniesienia w tych normach – jako równą ilości ścieków określonej w umowie;</w:t>
      </w:r>
    </w:p>
    <w:p w14:paraId="52B2488E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odbiorca usług dokonuje zapłaty za dostarczoną wodę lub odprowadzone ścieki w terminie określonym w fakturze, który nie może być krótszy niż 14 dni od daty jej wysłania lub dostarczenia w inny sposób;</w:t>
      </w:r>
    </w:p>
    <w:p w14:paraId="1C9640D0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zgłoszenie przez odbiorcę usług zastrzeżeń do wysokości faktury nie wstrzymuje jej zapłaty;</w:t>
      </w:r>
    </w:p>
    <w:p w14:paraId="4B411B24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przypadku nadpłaty zalicza się ją na poczet przyszłych należności lub, na żądanie odbiorcy usług, zwraca się ją w terminie 14 dni od dnia złożenia wniosku w tej sprawie;</w:t>
      </w:r>
    </w:p>
    <w:p w14:paraId="1BBB1B08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przypadku stwierdzenia nieprawidłowego działania wodomierza głównego ilość pobranej wody ustala się w sposób określony w rozporządzeniu taryfowym;</w:t>
      </w:r>
    </w:p>
    <w:p w14:paraId="7408CB68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gmina na wniosek odbiorcy usług występuje o sprawdzenie prawidłowości działania wodomierza głównego;</w:t>
      </w:r>
    </w:p>
    <w:p w14:paraId="10705C41" w14:textId="77777777" w:rsidR="00131C6F" w:rsidRPr="00131C6F" w:rsidRDefault="00131C6F" w:rsidP="00131C6F">
      <w:pPr>
        <w:pStyle w:val="Tekstpodstawowy"/>
        <w:numPr>
          <w:ilvl w:val="0"/>
          <w:numId w:val="36"/>
        </w:numPr>
        <w:spacing w:after="120" w:line="300" w:lineRule="auto"/>
        <w:ind w:left="993" w:hanging="426"/>
        <w:jc w:val="both"/>
        <w:rPr>
          <w:color w:val="222222"/>
          <w:sz w:val="22"/>
          <w:szCs w:val="22"/>
        </w:rPr>
      </w:pPr>
      <w:r w:rsidRPr="00131C6F">
        <w:rPr>
          <w:color w:val="222222"/>
          <w:sz w:val="22"/>
          <w:szCs w:val="22"/>
        </w:rPr>
        <w:t>w przypadku gdy sprawdzenie prawidłowości działania wodomierza nie potwierdza zgłoszonych przez odbiorcę usług zastrzeżeń, pokrywa on koszty sprawdzenia.</w:t>
      </w:r>
    </w:p>
    <w:p w14:paraId="418FECAD" w14:textId="77777777" w:rsidR="00131C6F" w:rsidRPr="00131C6F" w:rsidRDefault="00131C6F" w:rsidP="00131C6F">
      <w:pPr>
        <w:pStyle w:val="Tekstpodstawowy"/>
        <w:spacing w:line="300" w:lineRule="auto"/>
        <w:rPr>
          <w:b/>
          <w:color w:val="222222"/>
          <w:sz w:val="22"/>
          <w:szCs w:val="22"/>
        </w:rPr>
      </w:pPr>
      <w:r w:rsidRPr="00131C6F">
        <w:rPr>
          <w:b/>
          <w:color w:val="222222"/>
          <w:sz w:val="22"/>
          <w:szCs w:val="22"/>
        </w:rPr>
        <w:lastRenderedPageBreak/>
        <w:t>7. Warunki stosowania cen i stawek opłat.</w:t>
      </w:r>
    </w:p>
    <w:p w14:paraId="49777221" w14:textId="77777777" w:rsidR="00131C6F" w:rsidRPr="00131C6F" w:rsidRDefault="00131C6F" w:rsidP="00131C6F">
      <w:pPr>
        <w:pStyle w:val="Tekstpodstawowy"/>
        <w:spacing w:line="300" w:lineRule="auto"/>
        <w:rPr>
          <w:b/>
          <w:color w:val="222222"/>
          <w:sz w:val="22"/>
          <w:szCs w:val="22"/>
        </w:rPr>
      </w:pPr>
      <w:r w:rsidRPr="00131C6F">
        <w:rPr>
          <w:b/>
          <w:color w:val="222222"/>
          <w:sz w:val="22"/>
          <w:szCs w:val="22"/>
        </w:rPr>
        <w:t>7.1. Zakres świadczonych usług dla poszczególnych taryfowych grup odbiorców usług.</w:t>
      </w:r>
    </w:p>
    <w:p w14:paraId="06622832" w14:textId="77777777" w:rsidR="00131C6F" w:rsidRPr="00131C6F" w:rsidRDefault="00131C6F" w:rsidP="00131C6F">
      <w:pPr>
        <w:pStyle w:val="Tekstpodstawowy"/>
        <w:spacing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Gmina Dobroń dla wszystkich taryfowych grup odbiorców usług świadczy usługi w zakresie zbiorowego zaopatrzenia w wodę lub zbiorowego odprowadzania ścieków w zakresie określonym regulaminem dostarczania wody i odprowadzania ścieków, przyjętym </w:t>
      </w:r>
      <w:bookmarkStart w:id="1" w:name="_Hlk169172461"/>
      <w:r w:rsidRPr="00131C6F">
        <w:rPr>
          <w:sz w:val="22"/>
          <w:szCs w:val="22"/>
        </w:rPr>
        <w:t xml:space="preserve">Uchwałą Nr XII/95/19 Rady  Gminy w Dobroniu z dnia 28 listopada 2019 r. </w:t>
      </w:r>
      <w:bookmarkEnd w:id="1"/>
      <w:r w:rsidRPr="00131C6F">
        <w:rPr>
          <w:sz w:val="22"/>
          <w:szCs w:val="22"/>
        </w:rPr>
        <w:t>w sprawie przyjęcia "Regulaminu dostarczania wody i odprowadzania ścieków na terenie Gminy Dobroń”.</w:t>
      </w:r>
    </w:p>
    <w:p w14:paraId="7EACAF39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W zakresie dostawy wody, Gmina Dobroń zobowiązana jest do zapewnienia zdolności posiadanych urządzeń wodociągowych do realizacji dostaw wody w wymaganej ilości i pod odpowiednim ciśnieniem - w sposób ciągły i niezawodny, a także do zapewnienia należytej jakości dostarczanej wody, zgodnie z obowiązującymi przepisami.</w:t>
      </w:r>
    </w:p>
    <w:p w14:paraId="41CB0C3A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W zakresie odprowadzania ścieków, Gmina Dobroń zobowiązana jest do zapewnienia zdolności posiadanych urządzeń kanalizacyjnych do realizacji odprowadzania ścieków w sposób ciągły i niezawodny, a także do zapewnienia należytej jakości odprowadzanych ścieków, zgodnie z obowiązującymi przepisami.</w:t>
      </w:r>
    </w:p>
    <w:p w14:paraId="25A0E3EA" w14:textId="77777777" w:rsidR="00131C6F" w:rsidRPr="00131C6F" w:rsidRDefault="00131C6F" w:rsidP="00131C6F">
      <w:pPr>
        <w:pStyle w:val="Tekstpodstawowy"/>
        <w:spacing w:after="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W zakresie usług świadczonych na rzecz taryfowych grup odbiorców usług znajdują się:</w:t>
      </w:r>
    </w:p>
    <w:p w14:paraId="28544F7E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1) ujmowanie, uzdatnianie i dostawa wody o parametrach zgodnych z obowiązującymi przepisami, w tym dotyczącymi jakości wody przeznaczonej do spożycia przez ludzi,</w:t>
      </w:r>
    </w:p>
    <w:p w14:paraId="457A5330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2) montaż i utrzymanie w pełnej sprawności technicznej wodomierzy głównych w miejscu do tego przeznaczonym,</w:t>
      </w:r>
    </w:p>
    <w:p w14:paraId="00D63E0B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3) okresowa kontrola parametrów wody dostarczanej do odbiorców usług w zakresie i z częstotliwością zgodną z obowiązującymi przepisami,</w:t>
      </w:r>
    </w:p>
    <w:p w14:paraId="3616EB29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4) utrzymanie w stanie pełnej gotowości posiadanych sieci i urządzeń wodociągowych dostarczających wodę do instalacji należących do odbiorców usług,</w:t>
      </w:r>
    </w:p>
    <w:p w14:paraId="28486275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5) odbiór i oczyszczanie ścieków dostarczanych przez odbiorców usług kanalizacyjnych w zakresie zgodnym z obowiązującymi przepisami i pozwoleniem wodnoprawnym na szczególne korzystanie z wód,</w:t>
      </w:r>
    </w:p>
    <w:p w14:paraId="7BF5EA48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6) utrzymanie w stanie pełnej gotowości posiadanych sieci i urządzeń kanalizacyjnych odbierających ścieki z nieruchomości należących do odbiorców usług kanalizacyjnych.</w:t>
      </w:r>
    </w:p>
    <w:p w14:paraId="2429CCCF" w14:textId="77777777" w:rsidR="00131C6F" w:rsidRPr="00131C6F" w:rsidRDefault="00131C6F" w:rsidP="00131C6F">
      <w:pPr>
        <w:pStyle w:val="Tekstpodstawowy"/>
        <w:spacing w:before="120" w:after="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Zbiorowe zaopatrzenie w wodę i zbiorowe odprowadzanie ścieków dokonywane jest dla wszystkich odbiorców usług w oparciu o takie same zasady technologiczne i techniczne.</w:t>
      </w:r>
    </w:p>
    <w:p w14:paraId="72A2F664" w14:textId="77777777" w:rsidR="00131C6F" w:rsidRPr="00131C6F" w:rsidRDefault="00131C6F" w:rsidP="00131C6F">
      <w:pPr>
        <w:pStyle w:val="Tekstpodstawowy"/>
        <w:spacing w:before="120" w:after="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Gmina Dobroń zapewnia ciągłość dostaw odpowiedniej jakości wody oraz niezawodne odprowadzanie ścieków, mając na uwadze ochronę interesów odbiorców usług, wymagania ochrony środowiska, a także optymalizację kosztów.</w:t>
      </w:r>
    </w:p>
    <w:p w14:paraId="70D34852" w14:textId="77777777" w:rsidR="00131C6F" w:rsidRDefault="00131C6F" w:rsidP="00131C6F">
      <w:pPr>
        <w:pStyle w:val="Tekstpodstawowy"/>
        <w:spacing w:before="120" w:after="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Szczegółowy zakres świadczonych usług na rzecz poszczególnych taryfowych grup odbiorców usług określają wyczerpująco opisy grup zawarte w tabeli w pkt 4 niniejszej taryfy, które zdeterminowane są charakterystyką zużycia wody lub odprowadzanych ścieków, warunkami zbiorowego zaopatrzenia w wodę i zbiorowego odprowadzania ścieków, a także sposobem rozliczeń za świadczone usługi. </w:t>
      </w:r>
    </w:p>
    <w:p w14:paraId="48AD40FB" w14:textId="77777777" w:rsidR="00315E26" w:rsidRDefault="00315E26" w:rsidP="00131C6F">
      <w:pPr>
        <w:pStyle w:val="Tekstpodstawowy"/>
        <w:spacing w:before="120" w:after="0" w:line="300" w:lineRule="auto"/>
        <w:ind w:left="284" w:firstLine="283"/>
        <w:jc w:val="both"/>
        <w:rPr>
          <w:sz w:val="22"/>
          <w:szCs w:val="22"/>
        </w:rPr>
      </w:pPr>
    </w:p>
    <w:p w14:paraId="304BEA43" w14:textId="77777777" w:rsidR="00315E26" w:rsidRPr="00131C6F" w:rsidRDefault="00315E26" w:rsidP="00131C6F">
      <w:pPr>
        <w:pStyle w:val="Tekstpodstawowy"/>
        <w:spacing w:before="120" w:after="0" w:line="300" w:lineRule="auto"/>
        <w:ind w:left="284" w:firstLine="283"/>
        <w:jc w:val="both"/>
        <w:rPr>
          <w:sz w:val="22"/>
          <w:szCs w:val="22"/>
        </w:rPr>
      </w:pPr>
    </w:p>
    <w:p w14:paraId="748A6480" w14:textId="77777777" w:rsidR="00131C6F" w:rsidRPr="00131C6F" w:rsidRDefault="00131C6F" w:rsidP="00131C6F">
      <w:pPr>
        <w:pStyle w:val="Tekstpodstawowy"/>
        <w:spacing w:before="240" w:after="120" w:line="300" w:lineRule="auto"/>
        <w:jc w:val="both"/>
        <w:rPr>
          <w:sz w:val="22"/>
          <w:szCs w:val="22"/>
        </w:rPr>
      </w:pPr>
      <w:r w:rsidRPr="00131C6F">
        <w:rPr>
          <w:b/>
          <w:bCs/>
          <w:sz w:val="22"/>
          <w:szCs w:val="22"/>
        </w:rPr>
        <w:lastRenderedPageBreak/>
        <w:t>7.2.</w:t>
      </w:r>
      <w:r w:rsidRPr="00131C6F">
        <w:rPr>
          <w:sz w:val="22"/>
          <w:szCs w:val="22"/>
        </w:rPr>
        <w:t> </w:t>
      </w:r>
      <w:r w:rsidRPr="00131C6F">
        <w:rPr>
          <w:b/>
          <w:color w:val="222222"/>
          <w:sz w:val="22"/>
          <w:szCs w:val="22"/>
        </w:rPr>
        <w:t>Standardy jakościowe obsługi odbiorców usług.</w:t>
      </w:r>
    </w:p>
    <w:p w14:paraId="7C3E864C" w14:textId="77777777" w:rsidR="00131C6F" w:rsidRPr="00131C6F" w:rsidRDefault="00131C6F" w:rsidP="00131C6F">
      <w:pPr>
        <w:pStyle w:val="Tekstpodstawowy"/>
        <w:spacing w:after="120" w:line="300" w:lineRule="auto"/>
        <w:ind w:left="426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Określone w projekcie taryfy ceny i stawki opłat są stosowane przy zachowaniu standardów jakościowych obsługi Odbiorców usług wynikających z obowiązujących przepisów prawnych oraz  Regulaminu dostarczania wody i odprowadzania ścieków na terenie Gminy Dobroń przyjętego Uchwałą Nr XII/95/19 Rady  Gminy w Dobroniu z dnia 28 listopada 2019 r. </w:t>
      </w:r>
    </w:p>
    <w:p w14:paraId="05B2FEEF" w14:textId="77777777" w:rsidR="00131C6F" w:rsidRPr="00131C6F" w:rsidRDefault="00131C6F" w:rsidP="00131C6F">
      <w:pPr>
        <w:pStyle w:val="Tekstpodstawowy"/>
        <w:spacing w:after="0" w:line="300" w:lineRule="auto"/>
        <w:ind w:left="567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Gmina Dobroń dostarcza odbiorcom usług niezbędne informacje, w szczególności:</w:t>
      </w:r>
    </w:p>
    <w:p w14:paraId="3EEACAE6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1)</w:t>
      </w:r>
      <w:r w:rsidRPr="00131C6F">
        <w:rPr>
          <w:sz w:val="22"/>
          <w:szCs w:val="22"/>
        </w:rPr>
        <w:tab/>
        <w:t>informacje na temat praw przysługujących klientowi i obowiązków dostawcy wody i odbiorcy ścieków, warunków zawierania umów, sposobów załatwiana reklamacji i dochodzenia praw, sposobów rozliczeń, również informacje na temat kar,</w:t>
      </w:r>
    </w:p>
    <w:p w14:paraId="5076BC9C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2)</w:t>
      </w:r>
      <w:r w:rsidRPr="00131C6F">
        <w:rPr>
          <w:sz w:val="22"/>
          <w:szCs w:val="22"/>
        </w:rPr>
        <w:tab/>
        <w:t>informacje finansowe - o wysokościach cen i opłat za wodę oraz ścieki wynikających z przyjętych taryf,</w:t>
      </w:r>
    </w:p>
    <w:p w14:paraId="762E8B74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3)</w:t>
      </w:r>
      <w:r w:rsidRPr="00131C6F">
        <w:rPr>
          <w:sz w:val="22"/>
          <w:szCs w:val="22"/>
        </w:rPr>
        <w:tab/>
        <w:t>informacje na temat obowiązujących w gminie procedur (informacje o warunkach podłączenia do sieci wod.-kan., informacje o procedurach odczytu wodomierzy i fakturowania, wpłacania należności, zgłaszania i usuwania awarii, wstrzymywania dostarczania wody, rozwiązywania umów),</w:t>
      </w:r>
    </w:p>
    <w:p w14:paraId="72A8D8B9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4)</w:t>
      </w:r>
      <w:r w:rsidRPr="00131C6F">
        <w:rPr>
          <w:sz w:val="22"/>
          <w:szCs w:val="22"/>
        </w:rPr>
        <w:tab/>
        <w:t>informacje dotyczące strategii ogólnej, długofalowych planów rozwoju sieci wodociągowej i kanalizacyjnej gminy Dobroń oraz lokalnego rozwoju ekonomicznego.</w:t>
      </w:r>
    </w:p>
    <w:p w14:paraId="528F2D83" w14:textId="77777777" w:rsidR="00131C6F" w:rsidRPr="00131C6F" w:rsidRDefault="00131C6F" w:rsidP="00131C6F">
      <w:pPr>
        <w:pStyle w:val="Tekstpodstawowy"/>
        <w:spacing w:after="120" w:line="300" w:lineRule="auto"/>
        <w:ind w:left="851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Gmina Dobroń zapewnia stałą obsługę w zakresie prawidłowego funkcjonowania urządzeń wodociągowych i kanalizacyjnych.</w:t>
      </w:r>
    </w:p>
    <w:p w14:paraId="59D1E19D" w14:textId="77777777" w:rsidR="00131C6F" w:rsidRPr="00131C6F" w:rsidRDefault="00131C6F" w:rsidP="00131C6F">
      <w:pPr>
        <w:pStyle w:val="Tekstpodstawowy"/>
        <w:spacing w:after="120" w:line="300" w:lineRule="auto"/>
        <w:ind w:left="567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Gmina Dobroń jest zobowiązana na wniosek złożony przez odbiorcę usług do udzielania wszelkich informacji dotyczących:</w:t>
      </w:r>
    </w:p>
    <w:p w14:paraId="63C93ADF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1)</w:t>
      </w:r>
      <w:r w:rsidRPr="00131C6F">
        <w:rPr>
          <w:sz w:val="22"/>
          <w:szCs w:val="22"/>
        </w:rPr>
        <w:tab/>
        <w:t>prawidłowego sposobu wykonywania przez odbiorcę usług umowy;</w:t>
      </w:r>
    </w:p>
    <w:p w14:paraId="39E45A00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2)</w:t>
      </w:r>
      <w:r w:rsidRPr="00131C6F">
        <w:rPr>
          <w:sz w:val="22"/>
          <w:szCs w:val="22"/>
        </w:rPr>
        <w:tab/>
        <w:t>warunków przyłączenia się do sieci wodociągowej lub sieci kanalizacyjnej;</w:t>
      </w:r>
    </w:p>
    <w:p w14:paraId="085D7570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3)</w:t>
      </w:r>
      <w:r w:rsidRPr="00131C6F">
        <w:rPr>
          <w:sz w:val="22"/>
          <w:szCs w:val="22"/>
        </w:rPr>
        <w:tab/>
        <w:t>występujących zakłóceń w dostawach wody lub odprowadzaniu ścieków;</w:t>
      </w:r>
    </w:p>
    <w:p w14:paraId="046F0F73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4)</w:t>
      </w:r>
      <w:r w:rsidRPr="00131C6F">
        <w:rPr>
          <w:sz w:val="22"/>
          <w:szCs w:val="22"/>
        </w:rPr>
        <w:tab/>
        <w:t>występujących awarii urządzeń wodociągowych lub urządzeń kanalizacyjnych;</w:t>
      </w:r>
    </w:p>
    <w:p w14:paraId="33B06660" w14:textId="77777777" w:rsidR="00131C6F" w:rsidRPr="00131C6F" w:rsidRDefault="00131C6F" w:rsidP="00131C6F">
      <w:pPr>
        <w:pStyle w:val="Tekstpodstawowy"/>
        <w:spacing w:after="0" w:line="300" w:lineRule="auto"/>
        <w:ind w:left="851" w:hanging="284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5)</w:t>
      </w:r>
      <w:r w:rsidRPr="00131C6F">
        <w:rPr>
          <w:sz w:val="22"/>
          <w:szCs w:val="22"/>
        </w:rPr>
        <w:tab/>
        <w:t>planowanych przerw w świadczeniu usług.</w:t>
      </w:r>
    </w:p>
    <w:p w14:paraId="1154422D" w14:textId="77777777" w:rsidR="00131C6F" w:rsidRPr="00131C6F" w:rsidRDefault="00131C6F" w:rsidP="00131C6F">
      <w:pPr>
        <w:pStyle w:val="Tekstpodstawowy"/>
        <w:spacing w:before="120"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Gmina Dobroń w wyżej wskazanym zakresie udziela informacji za pośrednictwem telefonu, faksu lub elektronicznych środków przekazu niezwłocznie, jednakże w terminie nie dłuższym niż 14 dni od daty wpływu do przedsiębiorstwa wodociągowo-kanalizacyjnego wniosku. W przypadku gdy wniosek o udzielenie informacji jest wyrażony w formie pisemnej, Spółka udziela odpowiedzi w tej samej formie w terminie nie dłuższym niż 14 dni od dnia otrzymania prośby, chyba że osoba zwracająca się o informację wyraźnie zaznaczyła, że informacja ma być jej udzielona w jednej z form wskazanych w zdaniu poprzednim. Jeżeli udzielenie informacji wymaga dokonania ustaleń wymagających okresów dłuższych niż terminy wskazane w zdaniach poprzednich, gmina przed upływem tych terminów informuje o tym osobę, która złożyła prośbę o informację i wskazuje jej ostateczny termin udzielania odpowiedzi. Termin ten nie powinien być dłuższy niż 30 dni od dnia złożenia wniosku.</w:t>
      </w:r>
    </w:p>
    <w:p w14:paraId="687B6EE5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Gmina Dobroń prowadzi badania jakości wody zgodnie z obowiązującym rozporządzeniem w tym zakresie oraz posiadanymi pozwoleniami wodnoprawnymi. Wynika badań publikowane są na stronie internetowej gminy. </w:t>
      </w:r>
    </w:p>
    <w:p w14:paraId="380AF20F" w14:textId="322C8745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Gmina Dobroń ma obowiązek poinformowania odbiorców usług o planowanych przerwach lub ograniczeniach w dostawie wody, w sposób zwyczajowo przyjęty z wyprzedzeniem co najmniej 5-dniowym. Ponadto gmina ma również obowiązek niezwłocznie poinformować odbiorców usług, w sposób zwyczajowo przyjęty, o zaistniałych nieplanowanych przerwach lub ograniczeniach w dostawie </w:t>
      </w:r>
      <w:r w:rsidRPr="00131C6F">
        <w:rPr>
          <w:sz w:val="22"/>
          <w:szCs w:val="22"/>
        </w:rPr>
        <w:lastRenderedPageBreak/>
        <w:t>wody, o ile czas ich trwania przekracza 12 godzin. W razie planowanej lub zaistniałej przerwy w dostawie wody przekraczającej 12 godzin gmina Dobroń ma obowiązek zapewnić zastępczy punkt poboru wody i poinformować o tym fakcie odbiorców usług, wskazując lokalizację zastępczego punktu poboru wody.</w:t>
      </w:r>
    </w:p>
    <w:p w14:paraId="16F5070A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W przypadku niedotrzymania odpowiednich parametrów dostarczanej wody, gmina Dobroń ma obowiązek niezwłocznie poinformować o tym fakcie odbiorców usług, w sposób zwyczajowo przyjęty, w szczególności w lokalnych środkach masowego przekazu i na swojej stronie internetowej.</w:t>
      </w:r>
    </w:p>
    <w:p w14:paraId="511BB916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Odbiorca usług ma prawo zgłaszania reklamacji dotyczących sposobu świadczenia przez gminę usługi, w szczególności z tytułu niewykonania lub nienależytego wykonania usługi oraz wysokości naliczonej opłaty. Wszystkie reklamacje dotyczące usług można zgłaszać w Urzędzie Gminy w Dobroniu  osobiście do protokołu lub w formie pisemnej na jego adres lub w postaci elektronicznej na adres email wskazany na stronie internetowej.</w:t>
      </w:r>
    </w:p>
    <w:p w14:paraId="2F987283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>Odbiorca usług, który składa reklamację, powinien wskazać przedmiot reklamacji, przedstawić okoliczności uzasadniające reklamację oraz wskazać lub dołączyć dokumenty lub inne dowody umożliwiające jej rozpatrzenie. Gmina Dobroń jest zobowiązane rozpatrzyć reklamację i udzielić pisemnej odpowiedzi bez zbędnej zwłoki, w terminie nie dłuższym jednak niż 14 dni od dnia jej wniesienia, za którą przyjmuje się datę jej wpływu do Urzędu Gminy w Dobroniu.</w:t>
      </w:r>
    </w:p>
    <w:p w14:paraId="066DC630" w14:textId="77777777" w:rsidR="00131C6F" w:rsidRPr="00131C6F" w:rsidRDefault="00131C6F" w:rsidP="00131C6F">
      <w:pPr>
        <w:pStyle w:val="Tekstpodstawowy"/>
        <w:spacing w:after="120" w:line="300" w:lineRule="auto"/>
        <w:ind w:left="284" w:firstLine="283"/>
        <w:jc w:val="both"/>
        <w:rPr>
          <w:sz w:val="22"/>
          <w:szCs w:val="22"/>
        </w:rPr>
      </w:pPr>
      <w:r w:rsidRPr="00131C6F">
        <w:rPr>
          <w:sz w:val="22"/>
          <w:szCs w:val="22"/>
        </w:rPr>
        <w:t xml:space="preserve">Odbiorcy usług mają możliwość kontaktowania się telefonicznie na numer 43/ 6772130 w godzinach pracy urzędu gminy, tj., od poniedziałku do piątku od 7.30 do 15.30. Po godzinach pracy Spółki, odbiorcy usług mają możliwość zgłoszenia awarii pod numerem telefonu alarmowego: 507 168 101 lub e-mailem: </w:t>
      </w:r>
      <w:hyperlink r:id="rId8" w:history="1">
        <w:r w:rsidRPr="00131C6F">
          <w:rPr>
            <w:rStyle w:val="Hipercze"/>
            <w:sz w:val="22"/>
            <w:szCs w:val="22"/>
          </w:rPr>
          <w:t>sekretariat@dobron.ug.gov.pl</w:t>
        </w:r>
      </w:hyperlink>
      <w:r w:rsidRPr="00131C6F">
        <w:rPr>
          <w:sz w:val="22"/>
          <w:szCs w:val="22"/>
        </w:rPr>
        <w:t xml:space="preserve">. </w:t>
      </w:r>
    </w:p>
    <w:p w14:paraId="08A9C5B7" w14:textId="72D5939B" w:rsidR="005F7769" w:rsidRPr="00482C7B" w:rsidRDefault="005F7769" w:rsidP="00131C6F">
      <w:pPr>
        <w:widowControl w:val="0"/>
        <w:suppressAutoHyphens/>
        <w:spacing w:before="240" w:after="120" w:line="300" w:lineRule="auto"/>
        <w:ind w:left="284" w:firstLine="425"/>
        <w:rPr>
          <w:rFonts w:asciiTheme="minorHAnsi" w:hAnsiTheme="minorHAnsi" w:cstheme="minorHAnsi"/>
          <w:sz w:val="18"/>
          <w:szCs w:val="18"/>
        </w:rPr>
      </w:pPr>
    </w:p>
    <w:sectPr w:rsidR="005F7769" w:rsidRPr="00482C7B" w:rsidSect="008E3C46">
      <w:pgSz w:w="11906" w:h="16838"/>
      <w:pgMar w:top="141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8FFCF" w14:textId="77777777" w:rsidR="00F872A7" w:rsidRDefault="00F872A7" w:rsidP="00BD5487">
      <w:r>
        <w:separator/>
      </w:r>
    </w:p>
  </w:endnote>
  <w:endnote w:type="continuationSeparator" w:id="0">
    <w:p w14:paraId="7518D6F1" w14:textId="77777777" w:rsidR="00F872A7" w:rsidRDefault="00F872A7" w:rsidP="00BD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3DFED" w14:textId="77777777" w:rsidR="00F872A7" w:rsidRDefault="00F872A7" w:rsidP="00BD5487">
      <w:r>
        <w:separator/>
      </w:r>
    </w:p>
  </w:footnote>
  <w:footnote w:type="continuationSeparator" w:id="0">
    <w:p w14:paraId="10FB91FD" w14:textId="77777777" w:rsidR="00F872A7" w:rsidRDefault="00F872A7" w:rsidP="00BD5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E"/>
    <w:multiLevelType w:val="multi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0"/>
    <w:multiLevelType w:val="multi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E21709"/>
    <w:multiLevelType w:val="multilevel"/>
    <w:tmpl w:val="EF62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827DAD"/>
    <w:multiLevelType w:val="multilevel"/>
    <w:tmpl w:val="688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E57CC2"/>
    <w:multiLevelType w:val="multilevel"/>
    <w:tmpl w:val="C4A69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5350B5"/>
    <w:multiLevelType w:val="multilevel"/>
    <w:tmpl w:val="EC08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EA7E5D"/>
    <w:multiLevelType w:val="multilevel"/>
    <w:tmpl w:val="159E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8951FD"/>
    <w:multiLevelType w:val="multilevel"/>
    <w:tmpl w:val="34949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216E9"/>
    <w:multiLevelType w:val="multilevel"/>
    <w:tmpl w:val="26585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547873"/>
    <w:multiLevelType w:val="hybridMultilevel"/>
    <w:tmpl w:val="613E0810"/>
    <w:lvl w:ilvl="0" w:tplc="0415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5" w15:restartNumberingAfterBreak="0">
    <w:nsid w:val="22060445"/>
    <w:multiLevelType w:val="hybridMultilevel"/>
    <w:tmpl w:val="E70676C6"/>
    <w:lvl w:ilvl="0" w:tplc="E59297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vanish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EA153B"/>
    <w:multiLevelType w:val="multilevel"/>
    <w:tmpl w:val="47027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EB3143"/>
    <w:multiLevelType w:val="multilevel"/>
    <w:tmpl w:val="1D280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C6163"/>
    <w:multiLevelType w:val="multilevel"/>
    <w:tmpl w:val="B2144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E4F30"/>
    <w:multiLevelType w:val="hybridMultilevel"/>
    <w:tmpl w:val="540A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86A25"/>
    <w:multiLevelType w:val="multilevel"/>
    <w:tmpl w:val="C952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AE00F3"/>
    <w:multiLevelType w:val="multilevel"/>
    <w:tmpl w:val="5358C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E1442"/>
    <w:multiLevelType w:val="multilevel"/>
    <w:tmpl w:val="D520CA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B372B5"/>
    <w:multiLevelType w:val="multilevel"/>
    <w:tmpl w:val="9A3C9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4371B"/>
    <w:multiLevelType w:val="multilevel"/>
    <w:tmpl w:val="68202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D0263"/>
    <w:multiLevelType w:val="multilevel"/>
    <w:tmpl w:val="60704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7B065A"/>
    <w:multiLevelType w:val="multilevel"/>
    <w:tmpl w:val="9CF2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C8587E"/>
    <w:multiLevelType w:val="hybridMultilevel"/>
    <w:tmpl w:val="66F89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72437"/>
    <w:multiLevelType w:val="multilevel"/>
    <w:tmpl w:val="302A4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50336"/>
    <w:multiLevelType w:val="hybridMultilevel"/>
    <w:tmpl w:val="F018482C"/>
    <w:lvl w:ilvl="0" w:tplc="2F42502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30" w15:restartNumberingAfterBreak="0">
    <w:nsid w:val="63D40317"/>
    <w:multiLevelType w:val="multilevel"/>
    <w:tmpl w:val="771CC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A07C30"/>
    <w:multiLevelType w:val="hybridMultilevel"/>
    <w:tmpl w:val="16DA0E0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4B4AAB"/>
    <w:multiLevelType w:val="hybridMultilevel"/>
    <w:tmpl w:val="806A0530"/>
    <w:lvl w:ilvl="0" w:tplc="0415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3" w15:restartNumberingAfterBreak="0">
    <w:nsid w:val="75631904"/>
    <w:multiLevelType w:val="multilevel"/>
    <w:tmpl w:val="E57A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9B5089"/>
    <w:multiLevelType w:val="multilevel"/>
    <w:tmpl w:val="A514A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E72"/>
    <w:multiLevelType w:val="hybridMultilevel"/>
    <w:tmpl w:val="42761B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271915">
    <w:abstractNumId w:val="1"/>
  </w:num>
  <w:num w:numId="2" w16cid:durableId="188225541">
    <w:abstractNumId w:val="3"/>
  </w:num>
  <w:num w:numId="3" w16cid:durableId="40641637">
    <w:abstractNumId w:val="4"/>
  </w:num>
  <w:num w:numId="4" w16cid:durableId="530873561">
    <w:abstractNumId w:val="6"/>
  </w:num>
  <w:num w:numId="5" w16cid:durableId="569729107">
    <w:abstractNumId w:val="29"/>
  </w:num>
  <w:num w:numId="6" w16cid:durableId="1335231404">
    <w:abstractNumId w:val="8"/>
  </w:num>
  <w:num w:numId="7" w16cid:durableId="610357519">
    <w:abstractNumId w:val="7"/>
  </w:num>
  <w:num w:numId="8" w16cid:durableId="1611467623">
    <w:abstractNumId w:val="17"/>
  </w:num>
  <w:num w:numId="9" w16cid:durableId="483666381">
    <w:abstractNumId w:val="9"/>
  </w:num>
  <w:num w:numId="10" w16cid:durableId="1950313560">
    <w:abstractNumId w:val="25"/>
  </w:num>
  <w:num w:numId="11" w16cid:durableId="616642643">
    <w:abstractNumId w:val="2"/>
  </w:num>
  <w:num w:numId="12" w16cid:durableId="337654965">
    <w:abstractNumId w:val="5"/>
  </w:num>
  <w:num w:numId="13" w16cid:durableId="2012832628">
    <w:abstractNumId w:val="24"/>
  </w:num>
  <w:num w:numId="14" w16cid:durableId="73742786">
    <w:abstractNumId w:val="11"/>
  </w:num>
  <w:num w:numId="15" w16cid:durableId="396560004">
    <w:abstractNumId w:val="16"/>
  </w:num>
  <w:num w:numId="16" w16cid:durableId="992106473">
    <w:abstractNumId w:val="18"/>
  </w:num>
  <w:num w:numId="17" w16cid:durableId="1667244110">
    <w:abstractNumId w:val="10"/>
  </w:num>
  <w:num w:numId="18" w16cid:durableId="451753666">
    <w:abstractNumId w:val="21"/>
  </w:num>
  <w:num w:numId="19" w16cid:durableId="1345935272">
    <w:abstractNumId w:val="13"/>
  </w:num>
  <w:num w:numId="20" w16cid:durableId="280769261">
    <w:abstractNumId w:val="20"/>
  </w:num>
  <w:num w:numId="21" w16cid:durableId="84303081">
    <w:abstractNumId w:val="23"/>
  </w:num>
  <w:num w:numId="22" w16cid:durableId="1734234317">
    <w:abstractNumId w:val="28"/>
  </w:num>
  <w:num w:numId="23" w16cid:durableId="1858420440">
    <w:abstractNumId w:val="33"/>
  </w:num>
  <w:num w:numId="24" w16cid:durableId="1052460298">
    <w:abstractNumId w:val="12"/>
  </w:num>
  <w:num w:numId="25" w16cid:durableId="1379820006">
    <w:abstractNumId w:val="34"/>
  </w:num>
  <w:num w:numId="26" w16cid:durableId="641276540">
    <w:abstractNumId w:val="22"/>
  </w:num>
  <w:num w:numId="27" w16cid:durableId="318923754">
    <w:abstractNumId w:val="30"/>
  </w:num>
  <w:num w:numId="28" w16cid:durableId="1335642745">
    <w:abstractNumId w:val="26"/>
  </w:num>
  <w:num w:numId="29" w16cid:durableId="1942300357">
    <w:abstractNumId w:val="35"/>
  </w:num>
  <w:num w:numId="30" w16cid:durableId="1457068667">
    <w:abstractNumId w:val="0"/>
  </w:num>
  <w:num w:numId="31" w16cid:durableId="1894075591">
    <w:abstractNumId w:val="14"/>
  </w:num>
  <w:num w:numId="32" w16cid:durableId="1314917655">
    <w:abstractNumId w:val="32"/>
  </w:num>
  <w:num w:numId="33" w16cid:durableId="1426730344">
    <w:abstractNumId w:val="15"/>
  </w:num>
  <w:num w:numId="34" w16cid:durableId="392966116">
    <w:abstractNumId w:val="19"/>
  </w:num>
  <w:num w:numId="35" w16cid:durableId="73473205">
    <w:abstractNumId w:val="31"/>
  </w:num>
  <w:num w:numId="36" w16cid:durableId="12257267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96"/>
    <w:rsid w:val="00005528"/>
    <w:rsid w:val="00033FCD"/>
    <w:rsid w:val="0003502C"/>
    <w:rsid w:val="000434A4"/>
    <w:rsid w:val="000441A8"/>
    <w:rsid w:val="000444F6"/>
    <w:rsid w:val="00060DD2"/>
    <w:rsid w:val="00062BFD"/>
    <w:rsid w:val="000631D3"/>
    <w:rsid w:val="00064321"/>
    <w:rsid w:val="000937D9"/>
    <w:rsid w:val="000964D2"/>
    <w:rsid w:val="000A3C6E"/>
    <w:rsid w:val="000B640D"/>
    <w:rsid w:val="000C6191"/>
    <w:rsid w:val="000C6506"/>
    <w:rsid w:val="000D477E"/>
    <w:rsid w:val="000E06F5"/>
    <w:rsid w:val="000E68A4"/>
    <w:rsid w:val="000F5C09"/>
    <w:rsid w:val="001114CA"/>
    <w:rsid w:val="001278A0"/>
    <w:rsid w:val="00131C6F"/>
    <w:rsid w:val="001421B9"/>
    <w:rsid w:val="0017177D"/>
    <w:rsid w:val="0018296A"/>
    <w:rsid w:val="001B0B88"/>
    <w:rsid w:val="001B69D6"/>
    <w:rsid w:val="001B6CAE"/>
    <w:rsid w:val="001C1B2B"/>
    <w:rsid w:val="001D0DFE"/>
    <w:rsid w:val="001D5084"/>
    <w:rsid w:val="001D6F6B"/>
    <w:rsid w:val="001E031C"/>
    <w:rsid w:val="001F0237"/>
    <w:rsid w:val="001F187C"/>
    <w:rsid w:val="00217F33"/>
    <w:rsid w:val="00223839"/>
    <w:rsid w:val="00223BCB"/>
    <w:rsid w:val="002371DC"/>
    <w:rsid w:val="002425EE"/>
    <w:rsid w:val="00255FFE"/>
    <w:rsid w:val="00256868"/>
    <w:rsid w:val="0027275F"/>
    <w:rsid w:val="00273699"/>
    <w:rsid w:val="002774CF"/>
    <w:rsid w:val="00297E02"/>
    <w:rsid w:val="002A2B88"/>
    <w:rsid w:val="002C4990"/>
    <w:rsid w:val="002C5607"/>
    <w:rsid w:val="002D2984"/>
    <w:rsid w:val="002D49E9"/>
    <w:rsid w:val="003008A7"/>
    <w:rsid w:val="00301957"/>
    <w:rsid w:val="003123B3"/>
    <w:rsid w:val="00315E26"/>
    <w:rsid w:val="00350B99"/>
    <w:rsid w:val="00356707"/>
    <w:rsid w:val="00381FAF"/>
    <w:rsid w:val="003970F5"/>
    <w:rsid w:val="003B7009"/>
    <w:rsid w:val="003C230A"/>
    <w:rsid w:val="003C70E4"/>
    <w:rsid w:val="003D4325"/>
    <w:rsid w:val="003D571F"/>
    <w:rsid w:val="003E0C38"/>
    <w:rsid w:val="003E607E"/>
    <w:rsid w:val="003E706F"/>
    <w:rsid w:val="003F0D87"/>
    <w:rsid w:val="003F4114"/>
    <w:rsid w:val="003F521C"/>
    <w:rsid w:val="00401803"/>
    <w:rsid w:val="004333D6"/>
    <w:rsid w:val="00436A18"/>
    <w:rsid w:val="0044037E"/>
    <w:rsid w:val="0044234E"/>
    <w:rsid w:val="00445185"/>
    <w:rsid w:val="0044619A"/>
    <w:rsid w:val="0045254A"/>
    <w:rsid w:val="004616C2"/>
    <w:rsid w:val="004622ED"/>
    <w:rsid w:val="00473D80"/>
    <w:rsid w:val="00474FEC"/>
    <w:rsid w:val="00475702"/>
    <w:rsid w:val="00480B1F"/>
    <w:rsid w:val="00482C7B"/>
    <w:rsid w:val="004940CD"/>
    <w:rsid w:val="004A24B5"/>
    <w:rsid w:val="004B02F6"/>
    <w:rsid w:val="004C65A6"/>
    <w:rsid w:val="004D2936"/>
    <w:rsid w:val="004E0F96"/>
    <w:rsid w:val="004E531C"/>
    <w:rsid w:val="004E6C5A"/>
    <w:rsid w:val="004F436A"/>
    <w:rsid w:val="0050348B"/>
    <w:rsid w:val="00514996"/>
    <w:rsid w:val="00520B2D"/>
    <w:rsid w:val="00520C5D"/>
    <w:rsid w:val="00526FD6"/>
    <w:rsid w:val="00533AD3"/>
    <w:rsid w:val="00551C26"/>
    <w:rsid w:val="00554124"/>
    <w:rsid w:val="00561A3E"/>
    <w:rsid w:val="00575383"/>
    <w:rsid w:val="00581286"/>
    <w:rsid w:val="00591332"/>
    <w:rsid w:val="005B194C"/>
    <w:rsid w:val="005C6ADF"/>
    <w:rsid w:val="005D4929"/>
    <w:rsid w:val="005E0357"/>
    <w:rsid w:val="005E515F"/>
    <w:rsid w:val="005F4D83"/>
    <w:rsid w:val="005F7769"/>
    <w:rsid w:val="006068CA"/>
    <w:rsid w:val="0060692B"/>
    <w:rsid w:val="006121E2"/>
    <w:rsid w:val="00615B5A"/>
    <w:rsid w:val="006162AA"/>
    <w:rsid w:val="00631413"/>
    <w:rsid w:val="00635E90"/>
    <w:rsid w:val="006378A4"/>
    <w:rsid w:val="00641A18"/>
    <w:rsid w:val="006504F8"/>
    <w:rsid w:val="006515AE"/>
    <w:rsid w:val="00652910"/>
    <w:rsid w:val="00652CF8"/>
    <w:rsid w:val="006554AE"/>
    <w:rsid w:val="00665860"/>
    <w:rsid w:val="00665A9E"/>
    <w:rsid w:val="00666986"/>
    <w:rsid w:val="00680B52"/>
    <w:rsid w:val="00686745"/>
    <w:rsid w:val="00694269"/>
    <w:rsid w:val="006959C4"/>
    <w:rsid w:val="006C5ABE"/>
    <w:rsid w:val="006C5DC0"/>
    <w:rsid w:val="006E2CBD"/>
    <w:rsid w:val="006E55CF"/>
    <w:rsid w:val="006F50F6"/>
    <w:rsid w:val="006F59E4"/>
    <w:rsid w:val="006F6899"/>
    <w:rsid w:val="00703565"/>
    <w:rsid w:val="0070665D"/>
    <w:rsid w:val="0072428D"/>
    <w:rsid w:val="00725FCC"/>
    <w:rsid w:val="00730754"/>
    <w:rsid w:val="007337C7"/>
    <w:rsid w:val="00741A54"/>
    <w:rsid w:val="00744EA6"/>
    <w:rsid w:val="00744EF7"/>
    <w:rsid w:val="00762311"/>
    <w:rsid w:val="00771C8E"/>
    <w:rsid w:val="007739BC"/>
    <w:rsid w:val="00776506"/>
    <w:rsid w:val="00780452"/>
    <w:rsid w:val="00790A34"/>
    <w:rsid w:val="007A3247"/>
    <w:rsid w:val="007D2D28"/>
    <w:rsid w:val="007E2B07"/>
    <w:rsid w:val="007F7ADC"/>
    <w:rsid w:val="00803061"/>
    <w:rsid w:val="0080333C"/>
    <w:rsid w:val="00813545"/>
    <w:rsid w:val="00834BB3"/>
    <w:rsid w:val="00836117"/>
    <w:rsid w:val="00836914"/>
    <w:rsid w:val="00841B65"/>
    <w:rsid w:val="00860177"/>
    <w:rsid w:val="00866888"/>
    <w:rsid w:val="00871A34"/>
    <w:rsid w:val="00893DFA"/>
    <w:rsid w:val="00894A34"/>
    <w:rsid w:val="008A5468"/>
    <w:rsid w:val="008B2149"/>
    <w:rsid w:val="008B5269"/>
    <w:rsid w:val="008B7E43"/>
    <w:rsid w:val="008C56ED"/>
    <w:rsid w:val="008D38A5"/>
    <w:rsid w:val="008D3DA8"/>
    <w:rsid w:val="008D5AD8"/>
    <w:rsid w:val="008D7305"/>
    <w:rsid w:val="008E3C46"/>
    <w:rsid w:val="008E66BF"/>
    <w:rsid w:val="008E716A"/>
    <w:rsid w:val="009106FC"/>
    <w:rsid w:val="009332B8"/>
    <w:rsid w:val="009376AD"/>
    <w:rsid w:val="009416DF"/>
    <w:rsid w:val="009553FE"/>
    <w:rsid w:val="00957AF4"/>
    <w:rsid w:val="009653D1"/>
    <w:rsid w:val="0097000A"/>
    <w:rsid w:val="009727C6"/>
    <w:rsid w:val="00981924"/>
    <w:rsid w:val="00982076"/>
    <w:rsid w:val="00987217"/>
    <w:rsid w:val="00990ED4"/>
    <w:rsid w:val="00996896"/>
    <w:rsid w:val="009A3652"/>
    <w:rsid w:val="009C238E"/>
    <w:rsid w:val="009C24FB"/>
    <w:rsid w:val="009D2474"/>
    <w:rsid w:val="009D2733"/>
    <w:rsid w:val="009F5B72"/>
    <w:rsid w:val="009F73CC"/>
    <w:rsid w:val="00A105F4"/>
    <w:rsid w:val="00A12CCA"/>
    <w:rsid w:val="00A56B19"/>
    <w:rsid w:val="00A8183E"/>
    <w:rsid w:val="00A8671D"/>
    <w:rsid w:val="00AB0D3E"/>
    <w:rsid w:val="00AB5DB9"/>
    <w:rsid w:val="00AB6F19"/>
    <w:rsid w:val="00AC05ED"/>
    <w:rsid w:val="00AC14EC"/>
    <w:rsid w:val="00AC5F93"/>
    <w:rsid w:val="00AE2328"/>
    <w:rsid w:val="00B02688"/>
    <w:rsid w:val="00B02DC4"/>
    <w:rsid w:val="00B100AF"/>
    <w:rsid w:val="00B10441"/>
    <w:rsid w:val="00B260AB"/>
    <w:rsid w:val="00B568FC"/>
    <w:rsid w:val="00B6730B"/>
    <w:rsid w:val="00B714C6"/>
    <w:rsid w:val="00B83905"/>
    <w:rsid w:val="00B84448"/>
    <w:rsid w:val="00B848A9"/>
    <w:rsid w:val="00B8555C"/>
    <w:rsid w:val="00B858EE"/>
    <w:rsid w:val="00B86F29"/>
    <w:rsid w:val="00B91371"/>
    <w:rsid w:val="00BA56E9"/>
    <w:rsid w:val="00BA6C5A"/>
    <w:rsid w:val="00BB0098"/>
    <w:rsid w:val="00BB7899"/>
    <w:rsid w:val="00BC183D"/>
    <w:rsid w:val="00BC5327"/>
    <w:rsid w:val="00BD104A"/>
    <w:rsid w:val="00BD5487"/>
    <w:rsid w:val="00BE7E5E"/>
    <w:rsid w:val="00BF13F3"/>
    <w:rsid w:val="00C0420A"/>
    <w:rsid w:val="00C05CD9"/>
    <w:rsid w:val="00C1643A"/>
    <w:rsid w:val="00C2092B"/>
    <w:rsid w:val="00C21758"/>
    <w:rsid w:val="00C25D5D"/>
    <w:rsid w:val="00C27DAD"/>
    <w:rsid w:val="00C32BA2"/>
    <w:rsid w:val="00C362FB"/>
    <w:rsid w:val="00C43D1B"/>
    <w:rsid w:val="00C7202F"/>
    <w:rsid w:val="00C90B4C"/>
    <w:rsid w:val="00C97B7E"/>
    <w:rsid w:val="00CA64B3"/>
    <w:rsid w:val="00CB43FC"/>
    <w:rsid w:val="00CB7D9F"/>
    <w:rsid w:val="00CC0332"/>
    <w:rsid w:val="00CF0DF1"/>
    <w:rsid w:val="00CF10EC"/>
    <w:rsid w:val="00CF1BD5"/>
    <w:rsid w:val="00CF3A4C"/>
    <w:rsid w:val="00CF43A0"/>
    <w:rsid w:val="00CF5074"/>
    <w:rsid w:val="00CF6E14"/>
    <w:rsid w:val="00D01AD5"/>
    <w:rsid w:val="00D053DC"/>
    <w:rsid w:val="00D2333C"/>
    <w:rsid w:val="00D27EB2"/>
    <w:rsid w:val="00D30C78"/>
    <w:rsid w:val="00D36E0B"/>
    <w:rsid w:val="00D45665"/>
    <w:rsid w:val="00D57FAC"/>
    <w:rsid w:val="00D72895"/>
    <w:rsid w:val="00D825EA"/>
    <w:rsid w:val="00D87F36"/>
    <w:rsid w:val="00D92C86"/>
    <w:rsid w:val="00DB64AA"/>
    <w:rsid w:val="00DC1D3B"/>
    <w:rsid w:val="00DC2911"/>
    <w:rsid w:val="00DC668E"/>
    <w:rsid w:val="00DD2CE4"/>
    <w:rsid w:val="00DD3A16"/>
    <w:rsid w:val="00DF4FC6"/>
    <w:rsid w:val="00DF7FB8"/>
    <w:rsid w:val="00E1113A"/>
    <w:rsid w:val="00E12EE4"/>
    <w:rsid w:val="00E1767C"/>
    <w:rsid w:val="00E2093D"/>
    <w:rsid w:val="00E4388A"/>
    <w:rsid w:val="00E56BB1"/>
    <w:rsid w:val="00E720B2"/>
    <w:rsid w:val="00E72280"/>
    <w:rsid w:val="00E77480"/>
    <w:rsid w:val="00E81E8A"/>
    <w:rsid w:val="00E82868"/>
    <w:rsid w:val="00E92EA9"/>
    <w:rsid w:val="00E9433C"/>
    <w:rsid w:val="00E96E82"/>
    <w:rsid w:val="00EA2D04"/>
    <w:rsid w:val="00EA5C71"/>
    <w:rsid w:val="00EB0A25"/>
    <w:rsid w:val="00EB1CC7"/>
    <w:rsid w:val="00EE2A27"/>
    <w:rsid w:val="00EE5213"/>
    <w:rsid w:val="00EE54EC"/>
    <w:rsid w:val="00EF5A71"/>
    <w:rsid w:val="00F036B0"/>
    <w:rsid w:val="00F12A53"/>
    <w:rsid w:val="00F13533"/>
    <w:rsid w:val="00F50422"/>
    <w:rsid w:val="00F50963"/>
    <w:rsid w:val="00F52429"/>
    <w:rsid w:val="00F65480"/>
    <w:rsid w:val="00F66E8F"/>
    <w:rsid w:val="00F76DD7"/>
    <w:rsid w:val="00F82A0B"/>
    <w:rsid w:val="00F82A9F"/>
    <w:rsid w:val="00F872A7"/>
    <w:rsid w:val="00FA082A"/>
    <w:rsid w:val="00FA2D52"/>
    <w:rsid w:val="00FB7185"/>
    <w:rsid w:val="00FC1F46"/>
    <w:rsid w:val="00FD4A14"/>
    <w:rsid w:val="00FD5BD2"/>
    <w:rsid w:val="00FE69AB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9A87"/>
  <w15:chartTrackingRefBased/>
  <w15:docId w15:val="{B8A3EF7A-4F0E-4F25-B56F-9876C018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14996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qFormat/>
    <w:rsid w:val="00B260AB"/>
    <w:pPr>
      <w:keepNext/>
      <w:spacing w:before="100" w:beforeAutospacing="1" w:after="100" w:afterAutospacing="1"/>
      <w:jc w:val="both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499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14996"/>
    <w:pPr>
      <w:suppressAutoHyphens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99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rsid w:val="0051499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514996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942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42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4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4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48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B260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semiHidden/>
    <w:unhideWhenUsed/>
    <w:rsid w:val="00B260AB"/>
  </w:style>
  <w:style w:type="paragraph" w:styleId="Tekstpodstawowy">
    <w:name w:val="Body Text"/>
    <w:basedOn w:val="Normalny"/>
    <w:link w:val="TekstpodstawowyZnak"/>
    <w:rsid w:val="00B260AB"/>
    <w:pPr>
      <w:widowControl w:val="0"/>
      <w:suppressAutoHyphens/>
      <w:spacing w:after="283"/>
    </w:pPr>
    <w:rPr>
      <w:rFonts w:eastAsia="Tahoma"/>
    </w:rPr>
  </w:style>
  <w:style w:type="character" w:customStyle="1" w:styleId="TekstpodstawowyZnak">
    <w:name w:val="Tekst podstawowy Znak"/>
    <w:basedOn w:val="Domylnaczcionkaakapitu"/>
    <w:link w:val="Tekstpodstawowy"/>
    <w:rsid w:val="00B260AB"/>
    <w:rPr>
      <w:rFonts w:ascii="Times New Roman" w:eastAsia="Tahoma" w:hAnsi="Times New Roman" w:cs="Times New Roman"/>
      <w:sz w:val="24"/>
      <w:szCs w:val="24"/>
    </w:rPr>
  </w:style>
  <w:style w:type="paragraph" w:customStyle="1" w:styleId="western">
    <w:name w:val="western"/>
    <w:basedOn w:val="Normalny"/>
    <w:rsid w:val="00B260AB"/>
    <w:pPr>
      <w:spacing w:before="100" w:beforeAutospacing="1" w:after="100" w:afterAutospacing="1"/>
    </w:pPr>
  </w:style>
  <w:style w:type="paragraph" w:customStyle="1" w:styleId="Zawartotabeli">
    <w:name w:val="Zawartość tabeli"/>
    <w:basedOn w:val="Tekstpodstawowy"/>
    <w:rsid w:val="00B260AB"/>
    <w:pPr>
      <w:suppressLineNumbers/>
    </w:pPr>
  </w:style>
  <w:style w:type="paragraph" w:styleId="Stopka">
    <w:name w:val="footer"/>
    <w:basedOn w:val="Normalny"/>
    <w:link w:val="StopkaZnak"/>
    <w:rsid w:val="00B260AB"/>
    <w:pPr>
      <w:tabs>
        <w:tab w:val="center" w:pos="4536"/>
        <w:tab w:val="right" w:pos="9072"/>
      </w:tabs>
      <w:suppressAutoHyphens/>
    </w:pPr>
    <w:rPr>
      <w:sz w:val="20"/>
    </w:rPr>
  </w:style>
  <w:style w:type="character" w:customStyle="1" w:styleId="StopkaZnak">
    <w:name w:val="Stopka Znak"/>
    <w:basedOn w:val="Domylnaczcionkaakapitu"/>
    <w:link w:val="Stopka"/>
    <w:rsid w:val="00B260A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B260AB"/>
  </w:style>
  <w:style w:type="paragraph" w:styleId="Nagwek">
    <w:name w:val="header"/>
    <w:basedOn w:val="Normalny"/>
    <w:link w:val="NagwekZnak"/>
    <w:rsid w:val="00B260AB"/>
    <w:pPr>
      <w:tabs>
        <w:tab w:val="center" w:pos="4536"/>
        <w:tab w:val="right" w:pos="9072"/>
      </w:tabs>
      <w:suppressAutoHyphens/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B260A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rsid w:val="00B260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B260A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B26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obro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dypolskie.bip.gov.pl/rzgw-w-poznaniu-taryfy/decyzja-po-ret-070-56-2-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11</Pages>
  <Words>4032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marcin.wnuk</dc:creator>
  <cp:keywords/>
  <dc:description/>
  <cp:lastModifiedBy>marcin.wnuk</cp:lastModifiedBy>
  <cp:revision>180</cp:revision>
  <cp:lastPrinted>2024-10-16T06:25:00Z</cp:lastPrinted>
  <dcterms:created xsi:type="dcterms:W3CDTF">2019-09-06T09:23:00Z</dcterms:created>
  <dcterms:modified xsi:type="dcterms:W3CDTF">2024-10-23T10:20:00Z</dcterms:modified>
</cp:coreProperties>
</file>