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BC291C" w14:textId="32F70DA1" w:rsidR="006A6D00" w:rsidRDefault="006A6D00" w:rsidP="006A6D00">
      <w:pPr>
        <w:keepNext/>
        <w:spacing w:after="480"/>
        <w:jc w:val="center"/>
        <w:rPr>
          <w:color w:val="000000"/>
          <w:u w:color="000000"/>
        </w:rPr>
      </w:pPr>
      <w:r>
        <w:rPr>
          <w:color w:val="000000"/>
          <w:u w:color="000000"/>
        </w:rPr>
        <w:t>PROJEKT</w:t>
      </w:r>
    </w:p>
    <w:p w14:paraId="7882D321" w14:textId="77777777" w:rsidR="00D5503A" w:rsidRDefault="00D5503A" w:rsidP="00D5503A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STATUT SOŁECTWA ZDZIECHÓW GMINY LUTOMIERSK</w:t>
      </w:r>
    </w:p>
    <w:p w14:paraId="4DEA7FF0" w14:textId="77777777" w:rsidR="00D5503A" w:rsidRDefault="00D5503A" w:rsidP="00D5503A">
      <w:pPr>
        <w:keepNext/>
        <w:jc w:val="center"/>
        <w:rPr>
          <w:color w:val="000000"/>
          <w:u w:color="000000"/>
        </w:rPr>
      </w:pPr>
      <w:r>
        <w:rPr>
          <w:b/>
        </w:rPr>
        <w:t>Rozdział 1.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Postanowienia ogólne</w:t>
      </w:r>
    </w:p>
    <w:p w14:paraId="383B0A35" w14:textId="77777777" w:rsidR="00D5503A" w:rsidRDefault="00D5503A" w:rsidP="00D5503A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rPr>
          <w:color w:val="000000"/>
          <w:u w:color="000000"/>
        </w:rPr>
        <w:t>Nadaje się Sołectwu Zdziechów niniejszy statut określający jego organizację i zakres działania.</w:t>
      </w:r>
    </w:p>
    <w:p w14:paraId="4C035BEF" w14:textId="77777777" w:rsidR="00D5503A" w:rsidRDefault="00D5503A" w:rsidP="00D5503A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t>1. </w:t>
      </w:r>
      <w:r>
        <w:rPr>
          <w:color w:val="000000"/>
          <w:u w:color="000000"/>
        </w:rPr>
        <w:t>Obszar Sołectwa obejmuje obręb miejscowości: Zdziechów i Zdziechów-Kolonia, których ogół mieszkańców stanowi samorząd mieszkańców o nazwie Sołectwo Zdziechów, zwany dalej Sołectwem.</w:t>
      </w:r>
    </w:p>
    <w:p w14:paraId="37EAC102" w14:textId="77777777" w:rsidR="00D5503A" w:rsidRDefault="00D5503A" w:rsidP="00D5503A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Sołectwo jest jednostką pomocniczą Gminy, która uczestniczy w realizacji jej zadań na warunkach określonych w niniejszym statucie.</w:t>
      </w:r>
    </w:p>
    <w:p w14:paraId="43FB33C1" w14:textId="77777777" w:rsidR="00D5503A" w:rsidRDefault="00D5503A" w:rsidP="00D5503A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rPr>
          <w:color w:val="000000"/>
          <w:u w:color="000000"/>
        </w:rPr>
        <w:t>Ilekroć w niniejszym Statucie jest mowa o:</w:t>
      </w:r>
    </w:p>
    <w:p w14:paraId="16FD5EA3" w14:textId="77777777" w:rsidR="00D5503A" w:rsidRDefault="00D5503A" w:rsidP="00D5503A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Gminie - należy przez to rozumieć Gminę Lutomiersk;</w:t>
      </w:r>
    </w:p>
    <w:p w14:paraId="11245FCB" w14:textId="77777777" w:rsidR="00D5503A" w:rsidRDefault="00D5503A" w:rsidP="00D5503A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Statucie - należy przez to rozumieć Statut Sołectwa;</w:t>
      </w:r>
    </w:p>
    <w:p w14:paraId="3B7BBAA6" w14:textId="77777777" w:rsidR="00D5503A" w:rsidRDefault="00D5503A" w:rsidP="00D5503A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Radzie Miejskiej - należy przez to rozumieć Radę Miejską w Lutomiersku;</w:t>
      </w:r>
    </w:p>
    <w:p w14:paraId="14B44C39" w14:textId="77777777" w:rsidR="00D5503A" w:rsidRDefault="00D5503A" w:rsidP="00D5503A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Burmistrzu - należy przez to rozumieć Burmistrza Miasta i Gminy Lutomiersk;</w:t>
      </w:r>
    </w:p>
    <w:p w14:paraId="63DCD8FB" w14:textId="77777777" w:rsidR="00D5503A" w:rsidRDefault="00D5503A" w:rsidP="00D5503A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Urzędzie - należy przez to rozumieć Urząd Miasta i Gminy Lutomiersk;</w:t>
      </w:r>
    </w:p>
    <w:p w14:paraId="2A7D10D1" w14:textId="77777777" w:rsidR="00D5503A" w:rsidRDefault="00D5503A" w:rsidP="00D5503A">
      <w:pPr>
        <w:spacing w:before="120" w:after="120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Osobie uprawnionej - należy przez to rozumieć stałych mieszkańców sołectwa posiadających czynne prawo wyborcze w wyborach organów gminy;</w:t>
      </w:r>
    </w:p>
    <w:p w14:paraId="1AFAF087" w14:textId="77777777" w:rsidR="00D5503A" w:rsidRDefault="00D5503A" w:rsidP="00D5503A">
      <w:pPr>
        <w:spacing w:before="120" w:after="120"/>
        <w:ind w:left="340" w:hanging="227"/>
        <w:rPr>
          <w:color w:val="000000"/>
          <w:u w:color="000000"/>
        </w:rPr>
      </w:pPr>
      <w:r>
        <w:t>7) </w:t>
      </w:r>
      <w:r>
        <w:rPr>
          <w:color w:val="000000"/>
          <w:u w:color="000000"/>
        </w:rPr>
        <w:t>Sołtysie - należy przez to rozumieć Sołtysa Sołectwa Zdziechów;</w:t>
      </w:r>
    </w:p>
    <w:p w14:paraId="27EA3347" w14:textId="77777777" w:rsidR="00D5503A" w:rsidRDefault="00D5503A" w:rsidP="00D5503A">
      <w:pPr>
        <w:spacing w:before="120" w:after="120"/>
        <w:ind w:left="340" w:hanging="227"/>
        <w:rPr>
          <w:color w:val="000000"/>
          <w:u w:color="000000"/>
        </w:rPr>
      </w:pPr>
      <w:r>
        <w:t>8) </w:t>
      </w:r>
      <w:r>
        <w:rPr>
          <w:color w:val="000000"/>
          <w:u w:color="000000"/>
        </w:rPr>
        <w:t>Zebraniu Wiejskim - należy przez to rozumieć ogólne zebranie mieszkańców sołectwa;</w:t>
      </w:r>
    </w:p>
    <w:p w14:paraId="5EBDE22A" w14:textId="77777777" w:rsidR="00D5503A" w:rsidRDefault="00D5503A" w:rsidP="00D5503A">
      <w:pPr>
        <w:spacing w:before="120" w:after="120"/>
        <w:ind w:left="340" w:hanging="227"/>
        <w:rPr>
          <w:color w:val="000000"/>
          <w:u w:color="000000"/>
        </w:rPr>
      </w:pPr>
      <w:r>
        <w:t>9) </w:t>
      </w:r>
      <w:r>
        <w:rPr>
          <w:color w:val="000000"/>
          <w:u w:color="000000"/>
        </w:rPr>
        <w:t>Radzie Sołeckiej - należy przez to rozumieć grupę osób wspomagających działania sołtysa, wybraną i działającą na zasadach określonych w niniejszym statucie.</w:t>
      </w:r>
    </w:p>
    <w:p w14:paraId="359A4804" w14:textId="77777777" w:rsidR="00D5503A" w:rsidRDefault="00D5503A" w:rsidP="00D5503A">
      <w:pPr>
        <w:keepNext/>
        <w:jc w:val="center"/>
        <w:rPr>
          <w:color w:val="000000"/>
          <w:u w:color="000000"/>
        </w:rPr>
      </w:pPr>
      <w:r>
        <w:rPr>
          <w:b/>
        </w:rPr>
        <w:t>Rozdział 2.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Organizacja i zakres działania organów Sołectwa i Rady Sołeckiej</w:t>
      </w:r>
    </w:p>
    <w:p w14:paraId="7AC9845C" w14:textId="77777777" w:rsidR="00D5503A" w:rsidRDefault="00D5503A" w:rsidP="00D5503A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4. </w:t>
      </w:r>
      <w:r>
        <w:t>1. </w:t>
      </w:r>
      <w:r>
        <w:rPr>
          <w:color w:val="000000"/>
          <w:u w:color="000000"/>
        </w:rPr>
        <w:t>Sołectwo współdziała z organami Gminy w wykonywaniu zadań na rzecz zaspokajania potrzeb wspólnoty mieszkańców.</w:t>
      </w:r>
    </w:p>
    <w:p w14:paraId="1FE7C57E" w14:textId="77777777" w:rsidR="00D5503A" w:rsidRDefault="00D5503A" w:rsidP="00D5503A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Zadania Sołectwa obejmują:</w:t>
      </w:r>
    </w:p>
    <w:p w14:paraId="19904738" w14:textId="77777777" w:rsidR="00D5503A" w:rsidRDefault="00D5503A" w:rsidP="00D5503A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udział w rozpatrywaniu spraw dotyczących: rozwoju gospodarczego Sołectwa, rolnictwa, inwestycji sołeckich, funduszu sołeckiego, socjalno-bytowych, kulturalnych, sportu, wypoczynku i innych związanych z miejscem zamieszkania;</w:t>
      </w:r>
    </w:p>
    <w:p w14:paraId="4F08FE05" w14:textId="77777777" w:rsidR="00D5503A" w:rsidRDefault="00D5503A" w:rsidP="00D5503A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kształtowanie zasad współżycia społecznego;</w:t>
      </w:r>
    </w:p>
    <w:p w14:paraId="2705D504" w14:textId="77777777" w:rsidR="00D5503A" w:rsidRDefault="00D5503A" w:rsidP="00D5503A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organizowanie wspólnych prac na rzecz Sołectwa i poprawy jego estetyki;</w:t>
      </w:r>
    </w:p>
    <w:p w14:paraId="25C9D412" w14:textId="77777777" w:rsidR="00D5503A" w:rsidRDefault="00D5503A" w:rsidP="00D5503A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tworzenie pomocy sąsiedzkiej;</w:t>
      </w:r>
    </w:p>
    <w:p w14:paraId="4AD9734E" w14:textId="77777777" w:rsidR="00D5503A" w:rsidRDefault="00D5503A" w:rsidP="00D5503A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organizowanie i współdziałanie z właściwymi organami dla poprawy warunków sanitarnych, stanu ochrony przeciwpożarowej oraz zabezpieczenia przeciwpowodziowego;</w:t>
      </w:r>
    </w:p>
    <w:p w14:paraId="13295D17" w14:textId="77777777" w:rsidR="00D5503A" w:rsidRDefault="00D5503A" w:rsidP="00D5503A">
      <w:pPr>
        <w:spacing w:before="120" w:after="120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organizowanie na terenie Sołectwa imprez integracyjnych, wystaw, konkursów z zachowaniem ogólnie obowiązujących przepisów;</w:t>
      </w:r>
    </w:p>
    <w:p w14:paraId="34E50875" w14:textId="77777777" w:rsidR="00D5503A" w:rsidRDefault="00D5503A" w:rsidP="00D5503A">
      <w:pPr>
        <w:spacing w:before="120" w:after="120"/>
        <w:ind w:left="340" w:hanging="227"/>
        <w:rPr>
          <w:color w:val="000000"/>
          <w:u w:color="000000"/>
        </w:rPr>
      </w:pPr>
      <w:r>
        <w:t>7) </w:t>
      </w:r>
      <w:r>
        <w:rPr>
          <w:color w:val="000000"/>
          <w:u w:color="000000"/>
        </w:rPr>
        <w:t>gospodarowanie przekazanymi składnikami mienia komunalnego;</w:t>
      </w:r>
    </w:p>
    <w:p w14:paraId="518246D2" w14:textId="77777777" w:rsidR="00D5503A" w:rsidRDefault="00D5503A" w:rsidP="00D5503A">
      <w:pPr>
        <w:spacing w:before="120" w:after="120"/>
        <w:ind w:left="340" w:hanging="227"/>
        <w:rPr>
          <w:color w:val="000000"/>
          <w:u w:color="000000"/>
        </w:rPr>
      </w:pPr>
      <w:r>
        <w:t>8) </w:t>
      </w:r>
      <w:r>
        <w:rPr>
          <w:color w:val="000000"/>
          <w:u w:color="000000"/>
        </w:rPr>
        <w:t>opracowywanie planów rozwoju oraz programów odnowy wsi, tworzenie instrumentów wsparcia dla przedsięwzięć odnowy wsi;</w:t>
      </w:r>
    </w:p>
    <w:p w14:paraId="0DE3C9B9" w14:textId="77777777" w:rsidR="00D5503A" w:rsidRDefault="00D5503A" w:rsidP="00D5503A">
      <w:pPr>
        <w:spacing w:before="120" w:after="120"/>
        <w:ind w:left="340" w:hanging="227"/>
        <w:rPr>
          <w:color w:val="000000"/>
          <w:u w:color="000000"/>
        </w:rPr>
      </w:pPr>
      <w:r>
        <w:lastRenderedPageBreak/>
        <w:t>9) </w:t>
      </w:r>
      <w:r>
        <w:rPr>
          <w:color w:val="000000"/>
          <w:u w:color="000000"/>
        </w:rPr>
        <w:t>występowanie do organów Gminy o rozpatrzenie spraw Sołectwa;</w:t>
      </w:r>
    </w:p>
    <w:p w14:paraId="76BE731A" w14:textId="77777777" w:rsidR="00D5503A" w:rsidRDefault="00D5503A" w:rsidP="00D5503A">
      <w:pPr>
        <w:spacing w:before="120" w:after="120"/>
        <w:ind w:left="340" w:hanging="227"/>
        <w:rPr>
          <w:color w:val="000000"/>
          <w:u w:color="000000"/>
        </w:rPr>
      </w:pPr>
      <w:r>
        <w:t>10) </w:t>
      </w:r>
      <w:r>
        <w:rPr>
          <w:color w:val="000000"/>
          <w:u w:color="000000"/>
        </w:rPr>
        <w:t>opiniowanie spraw dotyczących Sołectwa, z którymi zwróci się Rada Miejska lub Burmistrz;</w:t>
      </w:r>
    </w:p>
    <w:p w14:paraId="0352B5CB" w14:textId="77777777" w:rsidR="00D5503A" w:rsidRDefault="00D5503A" w:rsidP="00D5503A">
      <w:pPr>
        <w:spacing w:before="120" w:after="120"/>
        <w:ind w:left="340" w:hanging="227"/>
        <w:rPr>
          <w:color w:val="000000"/>
          <w:u w:color="000000"/>
        </w:rPr>
      </w:pPr>
      <w:r>
        <w:t>11) </w:t>
      </w:r>
      <w:r>
        <w:rPr>
          <w:color w:val="000000"/>
          <w:u w:color="000000"/>
        </w:rPr>
        <w:t>wyrażanie opinii w sprawach praw własności dotyczących mienia Gminy położonego na terenie Sołectwa.</w:t>
      </w:r>
    </w:p>
    <w:p w14:paraId="1714DE47" w14:textId="77777777" w:rsidR="00D5503A" w:rsidRDefault="00D5503A" w:rsidP="00D5503A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Zadania określone w ust. 2 Sołectwo realizuje poprzez:</w:t>
      </w:r>
    </w:p>
    <w:p w14:paraId="169FFFBF" w14:textId="77777777" w:rsidR="00D5503A" w:rsidRDefault="00D5503A" w:rsidP="00D5503A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podejmowanie uchwał w sprawach Sołectwa;</w:t>
      </w:r>
    </w:p>
    <w:p w14:paraId="1323047A" w14:textId="77777777" w:rsidR="00D5503A" w:rsidRDefault="00D5503A" w:rsidP="00D5503A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opiniowanie i konsultowanie spraw należących do zakresu działania Sołectwa;</w:t>
      </w:r>
    </w:p>
    <w:p w14:paraId="416F77BD" w14:textId="77777777" w:rsidR="00D5503A" w:rsidRDefault="00D5503A" w:rsidP="00D5503A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występowanie z wnioskami i postulatami do Gminy w sprawach istotnych dla Sołectwa;</w:t>
      </w:r>
    </w:p>
    <w:p w14:paraId="6C516912" w14:textId="77777777" w:rsidR="00D5503A" w:rsidRDefault="00D5503A" w:rsidP="00D5503A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współpracę z organami Gminy przy organizacji konsultacji z mieszkaniami Gminy;</w:t>
      </w:r>
    </w:p>
    <w:p w14:paraId="0A38C876" w14:textId="77777777" w:rsidR="00D5503A" w:rsidRDefault="00D5503A" w:rsidP="00D5503A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współpracę w organizacji spotkań radnych Rady Miejskiej i Burmistrza z mieszkańcami Sołectwa;</w:t>
      </w:r>
    </w:p>
    <w:p w14:paraId="3F6F0027" w14:textId="77777777" w:rsidR="00D5503A" w:rsidRDefault="00D5503A" w:rsidP="00D5503A">
      <w:pPr>
        <w:spacing w:before="120" w:after="120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współpracę z organizacjami pozarządowymi.</w:t>
      </w:r>
    </w:p>
    <w:p w14:paraId="2065B53B" w14:textId="77777777" w:rsidR="00D5503A" w:rsidRDefault="00D5503A" w:rsidP="00D5503A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5. </w:t>
      </w:r>
      <w:r>
        <w:t>1. </w:t>
      </w:r>
      <w:r>
        <w:rPr>
          <w:color w:val="000000"/>
          <w:u w:color="000000"/>
        </w:rPr>
        <w:t>Organami Sołectwa są:</w:t>
      </w:r>
    </w:p>
    <w:p w14:paraId="78E662D6" w14:textId="77777777" w:rsidR="00D5503A" w:rsidRDefault="00D5503A" w:rsidP="00D5503A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Zebranie Wiejskie, które jest organem uchwałodawczym;</w:t>
      </w:r>
    </w:p>
    <w:p w14:paraId="396A93BE" w14:textId="77777777" w:rsidR="00D5503A" w:rsidRDefault="00D5503A" w:rsidP="00D5503A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Sołtys, który jest organem wykonawczym.</w:t>
      </w:r>
    </w:p>
    <w:p w14:paraId="48B2BE5C" w14:textId="77777777" w:rsidR="00D5503A" w:rsidRDefault="00D5503A" w:rsidP="00D5503A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Działalność Sołtysa wspomaga Rada Sołecka, która składa się od 3 do 5 członków.</w:t>
      </w:r>
    </w:p>
    <w:p w14:paraId="0C3D9D33" w14:textId="77777777" w:rsidR="00D5503A" w:rsidRDefault="00D5503A" w:rsidP="00D5503A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Decyzję w sprawach liczby członków Rady Sołeckiej podejmuje Zebranie Wiejskie w głosowaniu jawnym zwykłą większością głosów.</w:t>
      </w:r>
    </w:p>
    <w:p w14:paraId="32C475D6" w14:textId="77777777" w:rsidR="00D5503A" w:rsidRDefault="00D5503A" w:rsidP="00D5503A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Kadencja Sołtysa i Rady Sołeckiej odpowiada kadencji Rady Miejskiej. Wybory zarządza się nie później niż w okresie 6 miesięcy od dnia wyboru nowej Rady Miejskiej.</w:t>
      </w:r>
    </w:p>
    <w:p w14:paraId="35E95115" w14:textId="77777777" w:rsidR="00D5503A" w:rsidRDefault="00D5503A" w:rsidP="00D5503A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Po upływie kadencji Sołtys i Rada Sołecka pełnią swoje funkcje do czasu objęcia funkcji przez nowo wybranego Sołtysa i Radę Sołecką.</w:t>
      </w:r>
    </w:p>
    <w:p w14:paraId="52D87143" w14:textId="77777777" w:rsidR="00D5503A" w:rsidRDefault="00D5503A" w:rsidP="00D5503A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6. </w:t>
      </w:r>
      <w:r>
        <w:rPr>
          <w:color w:val="000000"/>
          <w:u w:color="000000"/>
        </w:rPr>
        <w:t>Do zakresu działania Zebrania Wiejskiego należy:</w:t>
      </w:r>
    </w:p>
    <w:p w14:paraId="547E00FD" w14:textId="77777777" w:rsidR="00D5503A" w:rsidRDefault="00D5503A" w:rsidP="00D5503A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podejmowanie uchwał we wszystkich sprawach należących do Sołectwa określonych w § 4 statutu;</w:t>
      </w:r>
    </w:p>
    <w:p w14:paraId="00F8C819" w14:textId="77777777" w:rsidR="00D5503A" w:rsidRDefault="00D5503A" w:rsidP="00D5503A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zajmowanie stanowiska w sprawach istotnych dla Sołectwa jego mieszkańców;</w:t>
      </w:r>
    </w:p>
    <w:p w14:paraId="632126EB" w14:textId="77777777" w:rsidR="00D5503A" w:rsidRDefault="00D5503A" w:rsidP="00D5503A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rozpatrywanie sprawozdań z pracy Sołtysa i Rady Sołeckiej;</w:t>
      </w:r>
    </w:p>
    <w:p w14:paraId="09DEFC49" w14:textId="77777777" w:rsidR="00D5503A" w:rsidRDefault="00D5503A" w:rsidP="00D5503A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ustalanie potrzeb Sołectwa i zgłaszanie ich do budżetu gminy;</w:t>
      </w:r>
    </w:p>
    <w:p w14:paraId="4A814593" w14:textId="77777777" w:rsidR="00D5503A" w:rsidRDefault="00D5503A" w:rsidP="00D5503A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wnioskowanie o dokonanie zmian w statucie Sołectwa.</w:t>
      </w:r>
    </w:p>
    <w:p w14:paraId="5C56F610" w14:textId="77777777" w:rsidR="00D5503A" w:rsidRDefault="00D5503A" w:rsidP="00D5503A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7. </w:t>
      </w:r>
      <w:r>
        <w:rPr>
          <w:color w:val="000000"/>
          <w:u w:color="000000"/>
        </w:rPr>
        <w:t>Do zadań Sołtysa należy:</w:t>
      </w:r>
    </w:p>
    <w:p w14:paraId="0F2A9F9A" w14:textId="77777777" w:rsidR="00D5503A" w:rsidRDefault="00D5503A" w:rsidP="00D5503A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realizacja uchwał Zebrania Wiejskiego oraz wykonywanie innych czynności określonych niniejszym Statutem;</w:t>
      </w:r>
    </w:p>
    <w:p w14:paraId="71399DFA" w14:textId="77777777" w:rsidR="00D5503A" w:rsidRDefault="00D5503A" w:rsidP="00D5503A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zwoływanie posiedzeń Rady Sołeckiej;</w:t>
      </w:r>
    </w:p>
    <w:p w14:paraId="4A6E6127" w14:textId="77777777" w:rsidR="00D5503A" w:rsidRDefault="00D5503A" w:rsidP="00D5503A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współdziałanie z Radą Sołecką w prowadzeniu i załatwianiu spraw Sołectwa;</w:t>
      </w:r>
    </w:p>
    <w:p w14:paraId="0791ED36" w14:textId="77777777" w:rsidR="00D5503A" w:rsidRDefault="00D5503A" w:rsidP="00D5503A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utrzymywanie stałego kontaktu z organami Gminy;</w:t>
      </w:r>
    </w:p>
    <w:p w14:paraId="0445F482" w14:textId="77777777" w:rsidR="00D5503A" w:rsidRDefault="00D5503A" w:rsidP="00D5503A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zwoływanie, organizowanie Zebrań Wiejskich;</w:t>
      </w:r>
    </w:p>
    <w:p w14:paraId="0AC1C212" w14:textId="77777777" w:rsidR="00D5503A" w:rsidRDefault="00D5503A" w:rsidP="00D5503A">
      <w:pPr>
        <w:spacing w:before="120" w:after="120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organizowanie i koordynowanie inicjatyw i przedsięwzięć społecznych mających na celu poprawę warunków życia miejscowej ludności;</w:t>
      </w:r>
    </w:p>
    <w:p w14:paraId="463EF1C6" w14:textId="77777777" w:rsidR="00D5503A" w:rsidRDefault="00D5503A" w:rsidP="00D5503A">
      <w:pPr>
        <w:spacing w:before="120" w:after="120"/>
        <w:ind w:left="340" w:hanging="227"/>
        <w:rPr>
          <w:color w:val="000000"/>
          <w:u w:color="000000"/>
        </w:rPr>
      </w:pPr>
      <w:r>
        <w:t>7) </w:t>
      </w:r>
      <w:r>
        <w:rPr>
          <w:color w:val="000000"/>
          <w:u w:color="000000"/>
        </w:rPr>
        <w:t>występowanie do organów Gminy z wnioskami dotyczącymi potrzeb Sołectwa i jego mieszkańców;</w:t>
      </w:r>
    </w:p>
    <w:p w14:paraId="77CE0C79" w14:textId="77777777" w:rsidR="00D5503A" w:rsidRDefault="00D5503A" w:rsidP="00D5503A">
      <w:pPr>
        <w:spacing w:before="120" w:after="120"/>
        <w:ind w:left="340" w:hanging="227"/>
        <w:rPr>
          <w:color w:val="000000"/>
          <w:u w:color="000000"/>
        </w:rPr>
      </w:pPr>
      <w:r>
        <w:t>8) </w:t>
      </w:r>
      <w:r>
        <w:rPr>
          <w:color w:val="000000"/>
          <w:u w:color="000000"/>
        </w:rPr>
        <w:t>sporządzanie sprawozdania ze swojej działalności, nie rzadziej niż raz do roku;</w:t>
      </w:r>
    </w:p>
    <w:p w14:paraId="36C16C1A" w14:textId="77777777" w:rsidR="00D5503A" w:rsidRDefault="00D5503A" w:rsidP="00D5503A">
      <w:pPr>
        <w:spacing w:before="120" w:after="120"/>
        <w:ind w:left="340" w:hanging="227"/>
        <w:rPr>
          <w:color w:val="000000"/>
          <w:u w:color="000000"/>
        </w:rPr>
      </w:pPr>
      <w:r>
        <w:t>9) </w:t>
      </w:r>
      <w:r>
        <w:rPr>
          <w:color w:val="000000"/>
          <w:u w:color="000000"/>
        </w:rPr>
        <w:t>przekazywanie Burmistrzowi uchwał, wniosków i protokołów z Zebrań Wiejskich;</w:t>
      </w:r>
    </w:p>
    <w:p w14:paraId="355CFBE2" w14:textId="77777777" w:rsidR="00D5503A" w:rsidRDefault="00D5503A" w:rsidP="00D5503A">
      <w:pPr>
        <w:spacing w:before="120" w:after="120"/>
        <w:ind w:left="340" w:hanging="227"/>
        <w:rPr>
          <w:color w:val="000000"/>
          <w:u w:color="000000"/>
        </w:rPr>
      </w:pPr>
      <w:r>
        <w:lastRenderedPageBreak/>
        <w:t>10) </w:t>
      </w:r>
      <w:r>
        <w:rPr>
          <w:color w:val="000000"/>
          <w:u w:color="000000"/>
        </w:rPr>
        <w:t>ogłaszanie uchwał Zebrania Wiejskiego, zarządzeń i komunikatów Burmistrza oraz uchwał Rady Miejskiej dotyczących spraw Sołectwa poprzez wywieszanie ich na tablicy ogłoszeń w sołectwie;</w:t>
      </w:r>
    </w:p>
    <w:p w14:paraId="4B37F028" w14:textId="77777777" w:rsidR="00D5503A" w:rsidRDefault="00D5503A" w:rsidP="00D5503A">
      <w:pPr>
        <w:spacing w:before="120" w:after="120"/>
        <w:ind w:left="340" w:hanging="227"/>
        <w:rPr>
          <w:color w:val="000000"/>
          <w:u w:color="000000"/>
        </w:rPr>
      </w:pPr>
      <w:r>
        <w:t>11) </w:t>
      </w:r>
      <w:r>
        <w:rPr>
          <w:color w:val="000000"/>
          <w:u w:color="000000"/>
        </w:rPr>
        <w:t>współpraca z właściwymi organami w akcjach pomocowych w razie wypadków losowych i klęsk żywiołowych zaistniałych w sołectwie;</w:t>
      </w:r>
    </w:p>
    <w:p w14:paraId="3C050D51" w14:textId="77777777" w:rsidR="00D5503A" w:rsidRDefault="00D5503A" w:rsidP="00D5503A">
      <w:pPr>
        <w:spacing w:before="120" w:after="120"/>
        <w:ind w:left="340" w:hanging="227"/>
        <w:rPr>
          <w:color w:val="000000"/>
          <w:u w:color="000000"/>
        </w:rPr>
      </w:pPr>
      <w:r>
        <w:t>12) </w:t>
      </w:r>
      <w:r>
        <w:rPr>
          <w:color w:val="000000"/>
          <w:u w:color="000000"/>
        </w:rPr>
        <w:t>uczestnictwo w naradach sołtysów zwoływanych przez Burmistrza;</w:t>
      </w:r>
    </w:p>
    <w:p w14:paraId="28DCADA6" w14:textId="77777777" w:rsidR="00D5503A" w:rsidRDefault="00D5503A" w:rsidP="00D5503A">
      <w:pPr>
        <w:spacing w:before="120" w:after="120"/>
        <w:ind w:left="340" w:hanging="227"/>
        <w:rPr>
          <w:color w:val="000000"/>
          <w:u w:color="000000"/>
        </w:rPr>
      </w:pPr>
      <w:r>
        <w:t>13) </w:t>
      </w:r>
      <w:r>
        <w:rPr>
          <w:color w:val="000000"/>
          <w:u w:color="000000"/>
        </w:rPr>
        <w:t>wykonywanie innych zadań należących do kompetencji Sołtysa wynikających z przepisów prawa.</w:t>
      </w:r>
    </w:p>
    <w:p w14:paraId="34FE8F40" w14:textId="77777777" w:rsidR="00D5503A" w:rsidRDefault="00D5503A" w:rsidP="00D5503A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8. </w:t>
      </w:r>
      <w:r>
        <w:t>1. </w:t>
      </w:r>
      <w:r>
        <w:rPr>
          <w:color w:val="000000"/>
          <w:u w:color="000000"/>
        </w:rPr>
        <w:t>Do zadań Rady Sołeckiej należy:</w:t>
      </w:r>
    </w:p>
    <w:p w14:paraId="24CA4AD7" w14:textId="77777777" w:rsidR="00D5503A" w:rsidRDefault="00D5503A" w:rsidP="00D5503A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współdziałanie z Sołtysem w prowadzeniu i załatwianiu spraw Sołectwa;</w:t>
      </w:r>
    </w:p>
    <w:p w14:paraId="7FA5E39B" w14:textId="77777777" w:rsidR="00D5503A" w:rsidRDefault="00D5503A" w:rsidP="00D5503A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podejmowanie inicjatyw dotyczących rozwoju gospodarczego Sołectwa;</w:t>
      </w:r>
    </w:p>
    <w:p w14:paraId="1A19B8C8" w14:textId="77777777" w:rsidR="00D5503A" w:rsidRDefault="00D5503A" w:rsidP="00D5503A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inicjowanie działań społecznie użytecznych dla Sołectwa i jego mieszkańców;</w:t>
      </w:r>
    </w:p>
    <w:p w14:paraId="67D293B7" w14:textId="77777777" w:rsidR="00D5503A" w:rsidRDefault="00D5503A" w:rsidP="00D5503A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współdziałanie z właściwymi organizacjami w celu wspólnej realizacji zadań;</w:t>
      </w:r>
    </w:p>
    <w:p w14:paraId="1479C320" w14:textId="77777777" w:rsidR="00D5503A" w:rsidRDefault="00D5503A" w:rsidP="00D5503A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współorganizowanie imprez w Sołectwie.</w:t>
      </w:r>
    </w:p>
    <w:p w14:paraId="1E3F6ED4" w14:textId="77777777" w:rsidR="00D5503A" w:rsidRDefault="00D5503A" w:rsidP="00D5503A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9. </w:t>
      </w:r>
      <w:r>
        <w:rPr>
          <w:color w:val="000000"/>
          <w:u w:color="000000"/>
        </w:rPr>
        <w:t>Kadencja Rady Sołeckiej jest równa kadencji Sołtysa.</w:t>
      </w:r>
    </w:p>
    <w:p w14:paraId="028B8A72" w14:textId="77777777" w:rsidR="00D5503A" w:rsidRDefault="00D5503A" w:rsidP="00D5503A">
      <w:pPr>
        <w:keepNext/>
        <w:keepLines/>
        <w:jc w:val="center"/>
        <w:rPr>
          <w:color w:val="000000"/>
          <w:u w:color="000000"/>
        </w:rPr>
      </w:pPr>
      <w:r>
        <w:rPr>
          <w:b/>
        </w:rPr>
        <w:t>Rozdział 3.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Zebranie Wiejskie</w:t>
      </w:r>
    </w:p>
    <w:p w14:paraId="3E4AD935" w14:textId="77777777" w:rsidR="00D5503A" w:rsidRDefault="00D5503A" w:rsidP="00D5503A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10. </w:t>
      </w:r>
      <w:r>
        <w:t>1. </w:t>
      </w:r>
      <w:r>
        <w:rPr>
          <w:color w:val="000000"/>
          <w:u w:color="000000"/>
        </w:rPr>
        <w:t>Zebranie Wiejskie zwołuje Sołtys:</w:t>
      </w:r>
    </w:p>
    <w:p w14:paraId="587B9D06" w14:textId="77777777" w:rsidR="00D5503A" w:rsidRDefault="00D5503A" w:rsidP="00D5503A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z własnej inicjatywy;</w:t>
      </w:r>
    </w:p>
    <w:p w14:paraId="1943C6B3" w14:textId="77777777" w:rsidR="00D5503A" w:rsidRDefault="00D5503A" w:rsidP="00D5503A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na pisemny wniosek co najmniej 1/5 mieszkańców uprawnionych do udziału w zebraniu;</w:t>
      </w:r>
    </w:p>
    <w:p w14:paraId="582A7A7F" w14:textId="77777777" w:rsidR="00D5503A" w:rsidRDefault="00D5503A" w:rsidP="00D5503A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na wniosek Rady Sołeckiej;</w:t>
      </w:r>
    </w:p>
    <w:p w14:paraId="70AA4030" w14:textId="77777777" w:rsidR="00D5503A" w:rsidRDefault="00D5503A" w:rsidP="00D5503A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na wniosek Rady Miejskiej;</w:t>
      </w:r>
    </w:p>
    <w:p w14:paraId="4E6D5A69" w14:textId="77777777" w:rsidR="00D5503A" w:rsidRDefault="00D5503A" w:rsidP="00D5503A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na wniosek Burmistrza.</w:t>
      </w:r>
    </w:p>
    <w:p w14:paraId="54325A6A" w14:textId="0799B6B1" w:rsidR="00D5503A" w:rsidRDefault="00D5503A" w:rsidP="00D5503A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Prawo zwołania Zebrania Wiejskiego pr</w:t>
      </w:r>
      <w:r>
        <w:rPr>
          <w:color w:val="000000"/>
          <w:u w:color="000000"/>
        </w:rPr>
        <w:t>z</w:t>
      </w:r>
      <w:r>
        <w:rPr>
          <w:color w:val="000000"/>
          <w:u w:color="000000"/>
        </w:rPr>
        <w:t>ysługuje także Burmistrzowi.</w:t>
      </w:r>
    </w:p>
    <w:p w14:paraId="2AC38068" w14:textId="77777777" w:rsidR="00D5503A" w:rsidRDefault="00D5503A" w:rsidP="00D5503A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Zebranie winno odbyć się w terminie 14 dni od daty złożenia wniosku chyba, że wnioskodawca proponuje inny termin.</w:t>
      </w:r>
    </w:p>
    <w:p w14:paraId="2921DED7" w14:textId="77777777" w:rsidR="00D5503A" w:rsidRDefault="00D5503A" w:rsidP="00D5503A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Sołtys nie może odmówić zwołania Zebrania Wiejskiego na pisemny wniosek podmiotów określonych w ust. 1 pkt 2-5.</w:t>
      </w:r>
    </w:p>
    <w:p w14:paraId="136E9568" w14:textId="77777777" w:rsidR="00D5503A" w:rsidRDefault="00D5503A" w:rsidP="00D5503A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11. </w:t>
      </w:r>
      <w:r>
        <w:t>1. </w:t>
      </w:r>
      <w:r>
        <w:rPr>
          <w:color w:val="000000"/>
          <w:u w:color="000000"/>
        </w:rPr>
        <w:t>Zebranie Wiejskie odbywa się w miarę potrzeb, jednak nie rzadziej niż raz do roku.</w:t>
      </w:r>
    </w:p>
    <w:p w14:paraId="14666C35" w14:textId="77777777" w:rsidR="00D5503A" w:rsidRDefault="00D5503A" w:rsidP="00D5503A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 xml:space="preserve">Termin, miejsce i porządek obrad Zebrania, podaje się do wiadomości mieszkańców Sołectwa co najmniej na 7 dni przed wyznaczoną datą poprzez wywieszenie </w:t>
      </w:r>
      <w:proofErr w:type="spellStart"/>
      <w:r>
        <w:rPr>
          <w:color w:val="000000"/>
          <w:u w:color="000000"/>
        </w:rPr>
        <w:t>obwieszczeń</w:t>
      </w:r>
      <w:proofErr w:type="spellEnd"/>
      <w:r>
        <w:rPr>
          <w:color w:val="000000"/>
          <w:u w:color="000000"/>
        </w:rPr>
        <w:t xml:space="preserve"> na tablicach ogłoszeń w Sołectwie.</w:t>
      </w:r>
    </w:p>
    <w:p w14:paraId="3851F449" w14:textId="77777777" w:rsidR="00D5503A" w:rsidRDefault="00D5503A" w:rsidP="00D5503A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W sprawach niecierpiących zwłoki, w szczególności dotyczących funduszu sołeckiego, zebranie może być zwołane bez zachowania terminu określonego w § 14 ust. 2.</w:t>
      </w:r>
    </w:p>
    <w:p w14:paraId="3B1575DA" w14:textId="77777777" w:rsidR="00D5503A" w:rsidRDefault="00D5503A" w:rsidP="00D5503A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12. </w:t>
      </w:r>
      <w:r>
        <w:t>1. </w:t>
      </w:r>
      <w:r>
        <w:rPr>
          <w:color w:val="000000"/>
          <w:u w:color="000000"/>
        </w:rPr>
        <w:t>Zebranie Wiejskie jest ważne, gdy zostali o nim zawiadomieni mieszkańcy sołectwa w sposób określony w § 11 ust. 2 i wzięło w nim udział co najmniej 10 % Osób uprawnionych.</w:t>
      </w:r>
    </w:p>
    <w:p w14:paraId="41570429" w14:textId="77777777" w:rsidR="00D5503A" w:rsidRDefault="00D5503A" w:rsidP="00D5503A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W przypadku braku wymaganej liczby mieszkańców dla odbycia zebrania w pierwszym terminie, ustala się drugi termin zebrania w tym samym dniu po upływie 15 minut od pierwszego terminu bez względu na liczbę osób w nim uczestniczących.</w:t>
      </w:r>
    </w:p>
    <w:p w14:paraId="42477C2D" w14:textId="77777777" w:rsidR="00D5503A" w:rsidRDefault="00D5503A" w:rsidP="00D5503A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Zebranie otwiera i prowadzi Sołtys lub osoba wybrana na przewodniczącego Zebrania Wiejskiego przez uczestników zebrania.</w:t>
      </w:r>
    </w:p>
    <w:p w14:paraId="4B7397AC" w14:textId="77777777" w:rsidR="00D5503A" w:rsidRDefault="00D5503A" w:rsidP="00D5503A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Porządek obrad w tym jego zmiany zatwierdza Zebranie Wiejskie zwykłą większością głosów.</w:t>
      </w:r>
    </w:p>
    <w:p w14:paraId="2C8E8CB5" w14:textId="77777777" w:rsidR="00D5503A" w:rsidRDefault="00D5503A" w:rsidP="00D5503A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13. </w:t>
      </w:r>
      <w:r>
        <w:t>1. </w:t>
      </w:r>
      <w:r>
        <w:rPr>
          <w:color w:val="000000"/>
          <w:u w:color="000000"/>
        </w:rPr>
        <w:t>Głosowanie nad poszczególnymi sprawami Sołectwa jest jawne, za wyjątkiem spraw, dla których przepisy prawa stanowią, że głosowanie odbywa się w sposób tajny.</w:t>
      </w:r>
    </w:p>
    <w:p w14:paraId="73B8D2D1" w14:textId="77777777" w:rsidR="00D5503A" w:rsidRDefault="00D5503A" w:rsidP="00D5503A">
      <w:pPr>
        <w:keepLines/>
        <w:spacing w:before="120" w:after="120"/>
        <w:ind w:firstLine="340"/>
        <w:rPr>
          <w:color w:val="000000"/>
          <w:u w:color="000000"/>
        </w:rPr>
      </w:pPr>
      <w:r>
        <w:lastRenderedPageBreak/>
        <w:t>2. </w:t>
      </w:r>
      <w:r>
        <w:rPr>
          <w:color w:val="000000"/>
          <w:u w:color="000000"/>
        </w:rPr>
        <w:t>Uchwały Zebrania zapadają zwykłą większością głosów, tzn. liczba głosów "za" musi być większa od liczy głosów "przeciw". Głosów "wstrzymujących" nie uwzględnia się.</w:t>
      </w:r>
    </w:p>
    <w:p w14:paraId="147C9EAE" w14:textId="77777777" w:rsidR="00D5503A" w:rsidRDefault="00D5503A" w:rsidP="00D5503A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Uchwały Zebrania podpisuje osoba, która przewodniczyła zebraniu.</w:t>
      </w:r>
    </w:p>
    <w:p w14:paraId="0BE02B57" w14:textId="77777777" w:rsidR="00D5503A" w:rsidRDefault="00D5503A" w:rsidP="00D5503A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Prawo do głosowania na zebraniu wiejskim ma Osoba uprawniona.</w:t>
      </w:r>
    </w:p>
    <w:p w14:paraId="31EB6FF0" w14:textId="77777777" w:rsidR="00D5503A" w:rsidRDefault="00D5503A" w:rsidP="00D5503A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14. </w:t>
      </w:r>
      <w:r>
        <w:t>1. </w:t>
      </w:r>
      <w:r>
        <w:rPr>
          <w:color w:val="000000"/>
          <w:u w:color="000000"/>
        </w:rPr>
        <w:t>Z przebiegu Zebrania sporządzany jest protokół.</w:t>
      </w:r>
    </w:p>
    <w:p w14:paraId="30322108" w14:textId="77777777" w:rsidR="00D5503A" w:rsidRDefault="00D5503A" w:rsidP="00D5503A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Protokół z posiedzenia zebrania wiejskiego powinien zawierać:</w:t>
      </w:r>
    </w:p>
    <w:p w14:paraId="0E29F764" w14:textId="77777777" w:rsidR="00D5503A" w:rsidRDefault="00D5503A" w:rsidP="00D5503A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miejscowość i datę zebrania;</w:t>
      </w:r>
    </w:p>
    <w:p w14:paraId="7B0475BD" w14:textId="77777777" w:rsidR="00D5503A" w:rsidRDefault="00D5503A" w:rsidP="00D5503A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stwierdzenie ważności zebrania;</w:t>
      </w:r>
    </w:p>
    <w:p w14:paraId="7525DFA0" w14:textId="77777777" w:rsidR="00D5503A" w:rsidRDefault="00D5503A" w:rsidP="00D5503A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porządek zebrania;</w:t>
      </w:r>
    </w:p>
    <w:p w14:paraId="4900E2A7" w14:textId="77777777" w:rsidR="00D5503A" w:rsidRDefault="00D5503A" w:rsidP="00D5503A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przebieg zebrania, w tym treść wystąpień albo ich streszczenie i treść zgłoszonych wniosków;</w:t>
      </w:r>
    </w:p>
    <w:p w14:paraId="4203FF4D" w14:textId="77777777" w:rsidR="00D5503A" w:rsidRDefault="00D5503A" w:rsidP="00D5503A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przebieg głosowania z wyszczególnieniem głosów „za”, „przeciw” i „wstrzymujących się”.</w:t>
      </w:r>
    </w:p>
    <w:p w14:paraId="2E66169F" w14:textId="77777777" w:rsidR="00D5503A" w:rsidRDefault="00D5503A" w:rsidP="00D5503A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Do protokołu dołącza się listę obecności osób uczestniczących w Zebraniu, teksty przyjętych uchwał i inne dokumenty złożone na ręce przewodniczącego obrad.</w:t>
      </w:r>
    </w:p>
    <w:p w14:paraId="1D7EAFF3" w14:textId="77777777" w:rsidR="00D5503A" w:rsidRDefault="00D5503A" w:rsidP="00D5503A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Protokołom i uchwałom nadaje się odrębną kolejną numerację w sposób ciągły dla każdej kadencji.</w:t>
      </w:r>
    </w:p>
    <w:p w14:paraId="2030BD1E" w14:textId="77777777" w:rsidR="00D5503A" w:rsidRDefault="00D5503A" w:rsidP="00D5503A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15. </w:t>
      </w:r>
      <w:r>
        <w:rPr>
          <w:color w:val="000000"/>
          <w:u w:color="000000"/>
        </w:rPr>
        <w:t>Protokoły i uchwały podlegają przekazaniu Burmistrzowi w terminie 21 dni od dnia odbycia Zebrania.</w:t>
      </w:r>
    </w:p>
    <w:p w14:paraId="08D3F873" w14:textId="77777777" w:rsidR="00D5503A" w:rsidRDefault="00D5503A" w:rsidP="00D5503A">
      <w:pPr>
        <w:keepNext/>
        <w:keepLines/>
        <w:jc w:val="center"/>
        <w:rPr>
          <w:color w:val="000000"/>
          <w:u w:color="000000"/>
        </w:rPr>
      </w:pPr>
      <w:r>
        <w:rPr>
          <w:b/>
        </w:rPr>
        <w:t>Rozdział 4.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Wybory Sołtysa i Rady Sołeckiej</w:t>
      </w:r>
    </w:p>
    <w:p w14:paraId="46EF115E" w14:textId="77777777" w:rsidR="00D5503A" w:rsidRDefault="00D5503A" w:rsidP="00D5503A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16. </w:t>
      </w:r>
      <w:r>
        <w:t>1. </w:t>
      </w:r>
      <w:r>
        <w:rPr>
          <w:color w:val="000000"/>
          <w:u w:color="000000"/>
        </w:rPr>
        <w:t>Zebranie w sprawie wyborów Sołtysa i członków Rady Sołeckiej zarządza Burmistrz. W tym celu określa miejsce, dzień i godzinę zebrania oraz wyznacza przewodniczącego Zebrania.</w:t>
      </w:r>
    </w:p>
    <w:p w14:paraId="5C7A28D3" w14:textId="77777777" w:rsidR="00D5503A" w:rsidRDefault="00D5503A" w:rsidP="00D5503A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Porządek obrad Zebrania w sprawie wyborów powinien zawierać w szczególności:</w:t>
      </w:r>
    </w:p>
    <w:p w14:paraId="557D1326" w14:textId="77777777" w:rsidR="00D5503A" w:rsidRDefault="00D5503A" w:rsidP="00D5503A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powołanie komisji skrutacyjnej;</w:t>
      </w:r>
    </w:p>
    <w:p w14:paraId="3A54733E" w14:textId="77777777" w:rsidR="00D5503A" w:rsidRDefault="00D5503A" w:rsidP="00D5503A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zgłoszenie kandydatów na Sołtysa i członków Rady Sołeckiej;</w:t>
      </w:r>
    </w:p>
    <w:p w14:paraId="54D5F494" w14:textId="77777777" w:rsidR="00D5503A" w:rsidRDefault="00D5503A" w:rsidP="00D5503A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przeprowadzenie tajnego głosowania;</w:t>
      </w:r>
    </w:p>
    <w:p w14:paraId="2F14B08D" w14:textId="77777777" w:rsidR="00D5503A" w:rsidRDefault="00D5503A" w:rsidP="00D5503A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ogłoszenie wyników.</w:t>
      </w:r>
    </w:p>
    <w:p w14:paraId="47C5E272" w14:textId="77777777" w:rsidR="00D5503A" w:rsidRDefault="00D5503A" w:rsidP="00D5503A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Zawiadomienie o zwołaniu Zebrania w sprawie wyborów Sołtysa i członków Rady Sołeckiej podaje się do wiadomości mieszkańców Sołectwa co najmniej na 7 dni przed wyznaczoną datą Zebrania.</w:t>
      </w:r>
    </w:p>
    <w:p w14:paraId="0D8D055C" w14:textId="77777777" w:rsidR="00D5503A" w:rsidRDefault="00D5503A" w:rsidP="00D5503A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Przygotowanie warunków organizacyjnych do przeprowadzenia tajnego głosowania zapewnia Burmistrz.</w:t>
      </w:r>
    </w:p>
    <w:p w14:paraId="76135B02" w14:textId="77777777" w:rsidR="00D5503A" w:rsidRDefault="00D5503A" w:rsidP="00D5503A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Udział w Zebraniu, uczestnicy potwierdzają podpisem na liście obecności.</w:t>
      </w:r>
    </w:p>
    <w:p w14:paraId="5F974B98" w14:textId="77777777" w:rsidR="00D5503A" w:rsidRDefault="00D5503A" w:rsidP="00D5503A">
      <w:pPr>
        <w:keepLines/>
        <w:spacing w:before="120" w:after="120"/>
        <w:ind w:firstLine="340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>Prawo do zgłaszania kandydatów ustnie lub pisemnie posiada Osoba uprawniona.</w:t>
      </w:r>
    </w:p>
    <w:p w14:paraId="4A3BE767" w14:textId="77777777" w:rsidR="00D5503A" w:rsidRDefault="00D5503A" w:rsidP="00D5503A">
      <w:pPr>
        <w:keepLines/>
        <w:spacing w:before="120" w:after="120"/>
        <w:ind w:firstLine="340"/>
        <w:rPr>
          <w:color w:val="000000"/>
          <w:u w:color="000000"/>
        </w:rPr>
      </w:pPr>
      <w:r>
        <w:t>7. </w:t>
      </w:r>
      <w:r>
        <w:rPr>
          <w:color w:val="000000"/>
          <w:u w:color="000000"/>
        </w:rPr>
        <w:t>Kandydować do organów Sołectwa może Osoba uprawniona.</w:t>
      </w:r>
    </w:p>
    <w:p w14:paraId="77292472" w14:textId="77777777" w:rsidR="00D5503A" w:rsidRDefault="00D5503A" w:rsidP="00D5503A">
      <w:pPr>
        <w:keepLines/>
        <w:spacing w:before="120" w:after="120"/>
        <w:ind w:firstLine="340"/>
        <w:rPr>
          <w:color w:val="000000"/>
          <w:u w:color="000000"/>
        </w:rPr>
      </w:pPr>
      <w:r>
        <w:t>8. </w:t>
      </w:r>
      <w:r>
        <w:rPr>
          <w:color w:val="000000"/>
          <w:u w:color="000000"/>
        </w:rPr>
        <w:t>Prawo wybierania organów Sołectwa ma obecna na zebraniu Osoba uprawniona.</w:t>
      </w:r>
    </w:p>
    <w:p w14:paraId="006814F1" w14:textId="77777777" w:rsidR="00D5503A" w:rsidRDefault="00D5503A" w:rsidP="00D5503A">
      <w:pPr>
        <w:keepLines/>
        <w:spacing w:before="120" w:after="120"/>
        <w:ind w:firstLine="340"/>
        <w:rPr>
          <w:color w:val="000000"/>
          <w:u w:color="000000"/>
        </w:rPr>
      </w:pPr>
      <w:r>
        <w:t>9. </w:t>
      </w:r>
      <w:r>
        <w:rPr>
          <w:color w:val="000000"/>
          <w:u w:color="000000"/>
        </w:rPr>
        <w:t xml:space="preserve">W razie nieobecności kandydata na Zebraniu w sprawie wyborów Sołtysa i członków Rady Sołeckiej </w:t>
      </w:r>
      <w:proofErr w:type="spellStart"/>
      <w:r>
        <w:rPr>
          <w:color w:val="000000"/>
          <w:u w:color="000000"/>
        </w:rPr>
        <w:t>zgłaszajacy</w:t>
      </w:r>
      <w:proofErr w:type="spellEnd"/>
      <w:r>
        <w:rPr>
          <w:color w:val="000000"/>
          <w:u w:color="000000"/>
        </w:rPr>
        <w:t xml:space="preserve"> kandydaturę musi przedstawić pisemne oświadczenie kandydata o wyrażeniu zgody na kandydowanie, z podaniem funkcji na jaką ta osoba kandyduje.</w:t>
      </w:r>
    </w:p>
    <w:p w14:paraId="33F807D7" w14:textId="77777777" w:rsidR="00D5503A" w:rsidRDefault="00D5503A" w:rsidP="00D5503A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17. </w:t>
      </w:r>
      <w:r>
        <w:t>1. </w:t>
      </w:r>
      <w:r>
        <w:rPr>
          <w:color w:val="000000"/>
          <w:u w:color="000000"/>
        </w:rPr>
        <w:t>Wybory przeprowadza komisja skrutacyjna w składzie co najmniej 3 osób wybranych spośród uprawnionych do głosowania uczestników Zebrania. Komisja skrutacyjna wyłania spośród siebie przewodniczącego.</w:t>
      </w:r>
    </w:p>
    <w:p w14:paraId="4D5195FA" w14:textId="77777777" w:rsidR="00D5503A" w:rsidRDefault="00D5503A" w:rsidP="00D5503A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Członkiem komisji nie może być osoba kandydująca na Sołtysa lub do Rady Sołeckiej.</w:t>
      </w:r>
    </w:p>
    <w:p w14:paraId="4DF37C00" w14:textId="77777777" w:rsidR="00D5503A" w:rsidRDefault="00D5503A" w:rsidP="00D5503A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Do zadań komisji skrutacyjnej należy:</w:t>
      </w:r>
    </w:p>
    <w:p w14:paraId="10E8E039" w14:textId="77777777" w:rsidR="00D5503A" w:rsidRDefault="00D5503A" w:rsidP="00D5503A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przedstawienie trybu przeprowadzenia wyborów;</w:t>
      </w:r>
    </w:p>
    <w:p w14:paraId="50EEA47A" w14:textId="77777777" w:rsidR="00D5503A" w:rsidRDefault="00D5503A" w:rsidP="00D5503A">
      <w:pPr>
        <w:spacing w:before="120" w:after="120"/>
        <w:ind w:left="340" w:hanging="227"/>
        <w:rPr>
          <w:color w:val="000000"/>
          <w:u w:color="000000"/>
        </w:rPr>
      </w:pPr>
      <w:r>
        <w:lastRenderedPageBreak/>
        <w:t>2) </w:t>
      </w:r>
      <w:r>
        <w:rPr>
          <w:color w:val="000000"/>
          <w:u w:color="000000"/>
        </w:rPr>
        <w:t>przyjęcie zgłoszeń kandydatów;</w:t>
      </w:r>
    </w:p>
    <w:p w14:paraId="6E28B7E1" w14:textId="77777777" w:rsidR="00D5503A" w:rsidRDefault="00D5503A" w:rsidP="00D5503A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wpisanie na kartach do głosowania, opatrzonych pieczęcią Urzędu, imion i nazwisk kandydatów;</w:t>
      </w:r>
    </w:p>
    <w:p w14:paraId="2B233198" w14:textId="77777777" w:rsidR="00D5503A" w:rsidRDefault="00D5503A" w:rsidP="00D5503A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przeprowadzenie głosowania;</w:t>
      </w:r>
    </w:p>
    <w:p w14:paraId="00325BA1" w14:textId="77777777" w:rsidR="00D5503A" w:rsidRDefault="00D5503A" w:rsidP="00D5503A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podliczenie głosów i ustalenie wyników wyborów;</w:t>
      </w:r>
    </w:p>
    <w:p w14:paraId="26F1E6F0" w14:textId="77777777" w:rsidR="00D5503A" w:rsidRDefault="00D5503A" w:rsidP="00D5503A">
      <w:pPr>
        <w:spacing w:before="120" w:after="120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sporządzenie i podpisanie protokołu o wynikach wyborów oraz jego ogłoszenie.</w:t>
      </w:r>
    </w:p>
    <w:p w14:paraId="2935488D" w14:textId="77777777" w:rsidR="00D5503A" w:rsidRDefault="00D5503A" w:rsidP="00D5503A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18. </w:t>
      </w:r>
      <w:r>
        <w:t>1. </w:t>
      </w:r>
      <w:r>
        <w:rPr>
          <w:color w:val="000000"/>
          <w:u w:color="000000"/>
        </w:rPr>
        <w:t xml:space="preserve">Wybory odbywają się przy nieograniczonej liczbie kandydatów. </w:t>
      </w:r>
    </w:p>
    <w:p w14:paraId="7C2D1665" w14:textId="77777777" w:rsidR="00D5503A" w:rsidRDefault="00D5503A" w:rsidP="00D5503A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W pierwszej kolejności należy przeprowadzić zgłoszenie kandydatów i głosowanie dla dokonania wyboru Sołtysa.</w:t>
      </w:r>
    </w:p>
    <w:p w14:paraId="68C12457" w14:textId="77777777" w:rsidR="00D5503A" w:rsidRDefault="00D5503A" w:rsidP="00D5503A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W drugiej kolejności należy przeprowadzić zgłoszenie kandydatów i głosowanie dla dokonania wyboru członków Rady Sołeckiej.</w:t>
      </w:r>
    </w:p>
    <w:p w14:paraId="549BFCFD" w14:textId="77777777" w:rsidR="00D5503A" w:rsidRDefault="00D5503A" w:rsidP="00D5503A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Wyborów dokonuje się przez głosowanie na kartach do głosowania przygotowanych przez komisję skrutacyjną.</w:t>
      </w:r>
    </w:p>
    <w:p w14:paraId="7F455883" w14:textId="77777777" w:rsidR="00D5503A" w:rsidRDefault="00D5503A" w:rsidP="00D5503A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W wyborach na Sołtysa głosować można najwyżej na 1 kandydata, stawiając znak "x" w kratce z lewej strony obok nazwiska kandydata. Postawienie znaku "x" w więcej niż jednej kratce lub nie postawienie znaku "x" w żadnej kratce powoduje nieważność głosu.</w:t>
      </w:r>
    </w:p>
    <w:p w14:paraId="22619B4B" w14:textId="77777777" w:rsidR="00D5503A" w:rsidRDefault="00D5503A" w:rsidP="00D5503A">
      <w:pPr>
        <w:keepLines/>
        <w:spacing w:before="120" w:after="120"/>
        <w:ind w:firstLine="340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>W wyborach członków Rady Sołeckiej głosować można na liczbę kandydatów nie większą niż trzech członków, stawiając znak "x" w kratce z lewej strony obok nazwisk kandydatów. Postawienie większej liczby znaków "x" lub nie postawienie znaku "x" w żadnej kratce powoduje nieważność głosu.</w:t>
      </w:r>
    </w:p>
    <w:p w14:paraId="158F4FE9" w14:textId="77777777" w:rsidR="00D5503A" w:rsidRDefault="00D5503A" w:rsidP="00D5503A">
      <w:pPr>
        <w:keepLines/>
        <w:spacing w:before="120" w:after="120"/>
        <w:ind w:firstLine="340"/>
        <w:rPr>
          <w:color w:val="000000"/>
          <w:u w:color="000000"/>
        </w:rPr>
      </w:pPr>
      <w:r>
        <w:t>7. </w:t>
      </w:r>
      <w:r>
        <w:rPr>
          <w:color w:val="000000"/>
          <w:u w:color="000000"/>
        </w:rPr>
        <w:t>Nieważne są głosy oddane na kartach całkowicie przedartych, innych niż przygotowane przez komisję skrutacyjną oraz wypełnionych niezgodnie z ustalonymi zasadami. Dopiski na karcie umieszczone poza kratką nie wpływają na ważność oddanego na niej głosu.</w:t>
      </w:r>
    </w:p>
    <w:p w14:paraId="35F951F2" w14:textId="77777777" w:rsidR="00D5503A" w:rsidRDefault="00D5503A" w:rsidP="00D5503A">
      <w:pPr>
        <w:keepLines/>
        <w:spacing w:before="120" w:after="120"/>
        <w:ind w:firstLine="340"/>
        <w:rPr>
          <w:color w:val="000000"/>
          <w:u w:color="000000"/>
        </w:rPr>
      </w:pPr>
      <w:r>
        <w:t>8. </w:t>
      </w:r>
      <w:r>
        <w:rPr>
          <w:color w:val="000000"/>
          <w:u w:color="000000"/>
        </w:rPr>
        <w:t>Za wybranych uważa się kandydatów, którzy uzyskali największą liczbę głosów ważnych.</w:t>
      </w:r>
    </w:p>
    <w:p w14:paraId="38C98283" w14:textId="77777777" w:rsidR="00D5503A" w:rsidRDefault="00D5503A" w:rsidP="00D5503A">
      <w:pPr>
        <w:keepLines/>
        <w:spacing w:before="120" w:after="120"/>
        <w:ind w:firstLine="340"/>
        <w:rPr>
          <w:color w:val="000000"/>
          <w:u w:color="000000"/>
        </w:rPr>
      </w:pPr>
      <w:r>
        <w:t>9. </w:t>
      </w:r>
      <w:r>
        <w:rPr>
          <w:color w:val="000000"/>
          <w:u w:color="000000"/>
        </w:rPr>
        <w:t>W przypadku jednakowej liczby głosów uniemożliwiającej objęcie funkcji przez jednego kandydata przeprowadza się ponowne głosowanie spośród kandydatów, którzy otrzymali jednakową liczbę głosów, aż do dokonania wyboru.</w:t>
      </w:r>
    </w:p>
    <w:p w14:paraId="25A0AE03" w14:textId="3B8C3C78" w:rsidR="00D5503A" w:rsidRDefault="00D5503A" w:rsidP="00D5503A">
      <w:pPr>
        <w:keepLines/>
        <w:spacing w:before="120" w:after="120"/>
        <w:ind w:firstLine="340"/>
        <w:rPr>
          <w:color w:val="000000"/>
          <w:u w:color="000000"/>
        </w:rPr>
      </w:pPr>
      <w:r>
        <w:t>10. </w:t>
      </w:r>
      <w:r>
        <w:rPr>
          <w:color w:val="000000"/>
          <w:u w:color="000000"/>
        </w:rPr>
        <w:t>Jeżeli na Sołtysa kandyduje tylko jedna osoba głosowanie następuje poprzez zajęcie stanowiska w formie głosu „za" (głos za kandydaturą) lub „przeciw" (głos przeciw kandydaturze) na karcie do głosowania.</w:t>
      </w:r>
      <w:r>
        <w:rPr>
          <w:color w:val="000000"/>
          <w:u w:color="000000"/>
        </w:rPr>
        <w:t xml:space="preserve"> </w:t>
      </w:r>
      <w:r>
        <w:rPr>
          <w:color w:val="000000"/>
          <w:u w:color="000000"/>
        </w:rPr>
        <w:t>Wybór Sołtysa zostanie dokonany w przypadku uzyskania większości głosów „za".</w:t>
      </w:r>
    </w:p>
    <w:p w14:paraId="20407B70" w14:textId="77777777" w:rsidR="00D5503A" w:rsidRDefault="00D5503A" w:rsidP="00D5503A">
      <w:pPr>
        <w:keepLines/>
        <w:spacing w:before="120" w:after="120"/>
        <w:ind w:firstLine="340"/>
        <w:rPr>
          <w:color w:val="000000"/>
          <w:u w:color="000000"/>
        </w:rPr>
      </w:pPr>
      <w:r>
        <w:t>11. </w:t>
      </w:r>
      <w:r>
        <w:rPr>
          <w:color w:val="000000"/>
          <w:u w:color="000000"/>
        </w:rPr>
        <w:t>W przypadku niedokonania skutecznie wyboru sołtysa w pierwszej próbie, dopuszcza się zorganizowanie kolejnych zgłoszeń i głosowań w trakcie trwania zebrania wiejskiego.</w:t>
      </w:r>
    </w:p>
    <w:p w14:paraId="64CC4310" w14:textId="77777777" w:rsidR="00D5503A" w:rsidRDefault="00D5503A" w:rsidP="00D5503A">
      <w:pPr>
        <w:keepNext/>
        <w:keepLines/>
        <w:jc w:val="center"/>
        <w:rPr>
          <w:color w:val="000000"/>
          <w:u w:color="000000"/>
        </w:rPr>
      </w:pPr>
      <w:r>
        <w:rPr>
          <w:b/>
        </w:rPr>
        <w:t>Rozdział 5.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Odwołanie Sołtysa i członków Rady Sołeckiej, wybory przedterminowe i uzupełniające</w:t>
      </w:r>
    </w:p>
    <w:p w14:paraId="0B35B2AE" w14:textId="77777777" w:rsidR="00D5503A" w:rsidRDefault="00D5503A" w:rsidP="00D5503A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19. </w:t>
      </w:r>
      <w:r>
        <w:t>1. </w:t>
      </w:r>
      <w:r>
        <w:rPr>
          <w:color w:val="000000"/>
          <w:u w:color="000000"/>
        </w:rPr>
        <w:t>Sołtys i Rada Sołecka są bezpośrednio odpowiedzialni przed mieszkańcami Sołectwa i mogą być odwołani przed upływem kadencji, jeżeli nie wykonują swoich obowiązków, naruszają postanowienia statutu Sołectwa, uchwał Zebrania Wiejskiego.</w:t>
      </w:r>
    </w:p>
    <w:p w14:paraId="261465F9" w14:textId="77777777" w:rsidR="00D5503A" w:rsidRDefault="00D5503A" w:rsidP="00D5503A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Z wnioskiem do Burmistrza o odwołanie Sołtysa i członków Rady Sołeckiej mogą występować:</w:t>
      </w:r>
    </w:p>
    <w:p w14:paraId="7798D41A" w14:textId="77777777" w:rsidR="00D5503A" w:rsidRDefault="00D5503A" w:rsidP="00D5503A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co najmniej 1/5 uprawnionych do głosowania mieszkańców Sołectwa;</w:t>
      </w:r>
    </w:p>
    <w:p w14:paraId="3D0DD0B2" w14:textId="77777777" w:rsidR="00D5503A" w:rsidRDefault="00D5503A" w:rsidP="00D5503A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Rada Miejska.</w:t>
      </w:r>
    </w:p>
    <w:p w14:paraId="560C2231" w14:textId="77777777" w:rsidR="00D5503A" w:rsidRDefault="00D5503A" w:rsidP="00D5503A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Wniosek, o odwołanie Sołtysa lub członków Rady Sołeckiej winien zawierać uzasadnienie.</w:t>
      </w:r>
    </w:p>
    <w:p w14:paraId="2A88905D" w14:textId="77777777" w:rsidR="00D5503A" w:rsidRDefault="00D5503A" w:rsidP="00D5503A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Zebranie mieszkańców, na którym przedstawiony zostanie wniosek, o którym mowa w ust. 2 i 3, zwołuje Burmistrz w terminie do 30 dni od daty wpływu wniosku.</w:t>
      </w:r>
    </w:p>
    <w:p w14:paraId="5416FC1A" w14:textId="77777777" w:rsidR="00D5503A" w:rsidRDefault="00D5503A" w:rsidP="00D5503A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Głosowanie nad odwołaniem z zajmowanych funkcji może nastąpić po wysłuchaniu osób zainteresowanych, jeżeli wyrażą wolę do złożenia stosownego wyjaśnienia.</w:t>
      </w:r>
    </w:p>
    <w:p w14:paraId="10D253C1" w14:textId="77777777" w:rsidR="00D5503A" w:rsidRDefault="00D5503A" w:rsidP="00D5503A">
      <w:pPr>
        <w:keepLines/>
        <w:spacing w:before="120" w:after="120"/>
        <w:ind w:firstLine="340"/>
        <w:rPr>
          <w:color w:val="000000"/>
          <w:u w:color="000000"/>
        </w:rPr>
      </w:pPr>
      <w:r>
        <w:lastRenderedPageBreak/>
        <w:t>6. </w:t>
      </w:r>
      <w:r>
        <w:rPr>
          <w:color w:val="000000"/>
          <w:u w:color="000000"/>
        </w:rPr>
        <w:t>Odwołanie Sołtysa i Rady Sołeckiej odbywa się w trybie ustalonym dla ich wyboru.</w:t>
      </w:r>
    </w:p>
    <w:p w14:paraId="6FE3D293" w14:textId="77777777" w:rsidR="00D5503A" w:rsidRDefault="00D5503A" w:rsidP="00D5503A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20. </w:t>
      </w:r>
      <w:r>
        <w:rPr>
          <w:color w:val="000000"/>
          <w:u w:color="000000"/>
        </w:rPr>
        <w:t>Wygaśnięcie mandatu Sołtysa i członków Rady Sołeckiej następuje na skutek:</w:t>
      </w:r>
    </w:p>
    <w:p w14:paraId="12124BD7" w14:textId="77777777" w:rsidR="00D5503A" w:rsidRDefault="00D5503A" w:rsidP="00D5503A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pisemnego zrzeczenia się funkcji;</w:t>
      </w:r>
    </w:p>
    <w:p w14:paraId="62F42316" w14:textId="77777777" w:rsidR="00D5503A" w:rsidRDefault="00D5503A" w:rsidP="00D5503A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śmierci;</w:t>
      </w:r>
    </w:p>
    <w:p w14:paraId="4AF2F4BC" w14:textId="77777777" w:rsidR="00D5503A" w:rsidRDefault="00D5503A" w:rsidP="00D5503A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odwołania z przyczyn określonych w § 19 ust. 1.</w:t>
      </w:r>
    </w:p>
    <w:p w14:paraId="65A39FCB" w14:textId="77777777" w:rsidR="00D5503A" w:rsidRDefault="00D5503A" w:rsidP="00D5503A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21. </w:t>
      </w:r>
      <w:r>
        <w:t>1. </w:t>
      </w:r>
      <w:r>
        <w:rPr>
          <w:color w:val="000000"/>
          <w:u w:color="000000"/>
        </w:rPr>
        <w:t>Po wygaśnięciu mandatu Sołtysa lub członka Rady Sołeckiej, Burmistrz zarządza w terminie 30 dni wybory, zwołując Zebranie.</w:t>
      </w:r>
    </w:p>
    <w:p w14:paraId="5136243C" w14:textId="77777777" w:rsidR="00D5503A" w:rsidRDefault="00D5503A" w:rsidP="00D5503A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Wybory w trakcie kadencji - uzupełniające odbywają się według zasad określonych niniejszym statutem.</w:t>
      </w:r>
    </w:p>
    <w:p w14:paraId="2518E472" w14:textId="77777777" w:rsidR="00D5503A" w:rsidRDefault="00D5503A" w:rsidP="00D5503A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Kadencja Sołtysa lub członka Rady Sołeckiej wybranych w wyborach uzupełniających trwa do czasu zakończenia kadencji Rady Miejskiej.</w:t>
      </w:r>
    </w:p>
    <w:p w14:paraId="4700AA4D" w14:textId="77777777" w:rsidR="00D5503A" w:rsidRDefault="00D5503A" w:rsidP="00D5503A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Wyborów uzupełniających członków Rady Sołeckiej nie przeprowadza się, jeżeli ich data przypadałaby w okresie 6 miesięcy przed zakończeniem kadencji. W sytuacji, kiedy dotyczy to Sołtysa, jego obowiązki przejmuje wyznaczony przez Burmistrza członek Rady Sołeckiej.</w:t>
      </w:r>
    </w:p>
    <w:p w14:paraId="7F923159" w14:textId="77777777" w:rsidR="00D5503A" w:rsidRDefault="00D5503A" w:rsidP="00D5503A">
      <w:pPr>
        <w:keepNext/>
        <w:keepLines/>
        <w:jc w:val="center"/>
        <w:rPr>
          <w:color w:val="000000"/>
          <w:u w:color="000000"/>
        </w:rPr>
      </w:pPr>
      <w:r>
        <w:rPr>
          <w:b/>
        </w:rPr>
        <w:t>Rozdział 6.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Gospodarka finansowa i zarządzanie mieniem gminnym</w:t>
      </w:r>
    </w:p>
    <w:p w14:paraId="267C1A52" w14:textId="77777777" w:rsidR="00D5503A" w:rsidRDefault="00D5503A" w:rsidP="00D5503A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22. </w:t>
      </w:r>
      <w:r>
        <w:t>1. </w:t>
      </w:r>
      <w:r>
        <w:rPr>
          <w:color w:val="000000"/>
          <w:u w:color="000000"/>
        </w:rPr>
        <w:t>Sołectwo nie prowadzi samodzielnej gospodarki finansowej.</w:t>
      </w:r>
    </w:p>
    <w:p w14:paraId="020A805A" w14:textId="77777777" w:rsidR="00D5503A" w:rsidRDefault="00D5503A" w:rsidP="00D5503A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Realizacja potrzeb sołectwa odbywa się w ramach budżetu gminy uchwalonego przez Radę Miejską.</w:t>
      </w:r>
    </w:p>
    <w:p w14:paraId="67EAB7E3" w14:textId="77777777" w:rsidR="00D5503A" w:rsidRDefault="00D5503A" w:rsidP="00D5503A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Sołectwo ma prawo wnioskować do organów gminy o zabezpieczenie środków finansowych na realizację zadań powierzonych Sołectwu, a realizacja wydatków odbywa się zgodnie z przyznanym limitem i obowiązującymi przepisami.</w:t>
      </w:r>
    </w:p>
    <w:p w14:paraId="329D6C57" w14:textId="77777777" w:rsidR="00D5503A" w:rsidRDefault="00D5503A" w:rsidP="00D5503A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Zadania w Sołectwie mogą być realizowane poprzez środki funduszu sołeckiego, jeżeli Rada Miejska wyrazi zgodę na wyodrębnienie funduszu sołeckiego w ramach budżetu gminy.</w:t>
      </w:r>
    </w:p>
    <w:p w14:paraId="5C520D29" w14:textId="77777777" w:rsidR="00D5503A" w:rsidRDefault="00D5503A" w:rsidP="00D5503A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23. </w:t>
      </w:r>
      <w:r>
        <w:rPr>
          <w:color w:val="000000"/>
          <w:u w:color="000000"/>
        </w:rPr>
        <w:t>Wszystkie prawa rzeczowe przysługujące dotychczas Sołectwu pozostają nienaruszone.</w:t>
      </w:r>
    </w:p>
    <w:p w14:paraId="52CFC9A4" w14:textId="77777777" w:rsidR="00D5503A" w:rsidRDefault="00D5503A" w:rsidP="00D5503A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24. </w:t>
      </w:r>
      <w:r>
        <w:t>1. </w:t>
      </w:r>
      <w:r>
        <w:rPr>
          <w:color w:val="000000"/>
          <w:u w:color="000000"/>
        </w:rPr>
        <w:t>Sołectwu mogą być przekazane do używania składniki mienia na podstawie zarządzeń Burmistrza i protokołu zdawczo - odbiorczego, w którym szczegółowo opisuje się przekazywane minie oraz określa zasady jego używania. Protokół zdawczo - odbiorczy podpisuje Sołtys i Burmistrz.</w:t>
      </w:r>
    </w:p>
    <w:p w14:paraId="08777A10" w14:textId="77777777" w:rsidR="00D5503A" w:rsidRDefault="00D5503A" w:rsidP="00D5503A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Korzystanie z mienia oznacza używanie mienia do zaspokajania potrzeb społecznych mieszkańców oraz realizacji zadań przekazanych Sołectwu.</w:t>
      </w:r>
    </w:p>
    <w:p w14:paraId="6A927759" w14:textId="77777777" w:rsidR="00D5503A" w:rsidRDefault="00D5503A" w:rsidP="00D5503A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Osobą odpowiedzialną za mienie przekazane Sołectwu do używania jest Sołtys.</w:t>
      </w:r>
    </w:p>
    <w:p w14:paraId="0FF992BD" w14:textId="77777777" w:rsidR="00D5503A" w:rsidRDefault="00D5503A" w:rsidP="00D5503A">
      <w:pPr>
        <w:keepNext/>
        <w:keepLines/>
        <w:jc w:val="center"/>
        <w:rPr>
          <w:color w:val="000000"/>
          <w:u w:color="000000"/>
        </w:rPr>
      </w:pPr>
      <w:r>
        <w:rPr>
          <w:b/>
        </w:rPr>
        <w:t>Rozdział 7.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Kontrola i nadzór nad działalnością sołectwa</w:t>
      </w:r>
    </w:p>
    <w:p w14:paraId="747F045F" w14:textId="77777777" w:rsidR="00D5503A" w:rsidRDefault="00D5503A" w:rsidP="00D5503A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25. </w:t>
      </w:r>
      <w:r>
        <w:t>1. </w:t>
      </w:r>
      <w:r>
        <w:rPr>
          <w:color w:val="000000"/>
          <w:u w:color="000000"/>
        </w:rPr>
        <w:t>Nadzór ogólny nad działalnością sołectwa w zakresie bieżącego wykonania zadań statutowych sprawuje Rada Miejska. Bieżący nadzór sprawuje Burmistrz.</w:t>
      </w:r>
    </w:p>
    <w:p w14:paraId="47D794B1" w14:textId="77777777" w:rsidR="00D5503A" w:rsidRDefault="00D5503A" w:rsidP="00D5503A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Burmistrz sprawuje nadzór na podstawie kryterium zgodności z obowiązującymi przepisami prawa.</w:t>
      </w:r>
    </w:p>
    <w:p w14:paraId="34701E99" w14:textId="77777777" w:rsidR="00D5503A" w:rsidRDefault="00D5503A" w:rsidP="00D5503A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Uchwały Zebrania Wiejskiego sprzeczne z przepisami prawa są nieważne. O nieważności uchwały Zebrania w całości lub w części orzeka w formie zarządzenia Burmistrz.</w:t>
      </w:r>
    </w:p>
    <w:p w14:paraId="4C529452" w14:textId="77777777" w:rsidR="00D5503A" w:rsidRDefault="00D5503A" w:rsidP="00D5503A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26. </w:t>
      </w:r>
      <w:r>
        <w:rPr>
          <w:color w:val="000000"/>
          <w:u w:color="000000"/>
        </w:rPr>
        <w:t>W zakresie kontroli Rada Miejska i Burmistrz mają prawo żądać od Sołtysa, wszelkich niezbędnych informacji i dokumentów dotyczących funkcjonowania i organizacji sołectwa oraz mogą dokonywać wizytacji i uczestniczyć w Zebraniach mieszkańców.</w:t>
      </w:r>
    </w:p>
    <w:p w14:paraId="1710E53C" w14:textId="77777777" w:rsidR="00D5503A" w:rsidRDefault="00D5503A" w:rsidP="00D5503A">
      <w:pPr>
        <w:keepNext/>
        <w:keepLines/>
        <w:jc w:val="center"/>
        <w:rPr>
          <w:color w:val="000000"/>
          <w:u w:color="000000"/>
        </w:rPr>
      </w:pPr>
      <w:r>
        <w:rPr>
          <w:b/>
        </w:rPr>
        <w:lastRenderedPageBreak/>
        <w:t>Rozdział 8.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Postanowienia końcowe</w:t>
      </w:r>
    </w:p>
    <w:p w14:paraId="7E36E14C" w14:textId="77777777" w:rsidR="00D5503A" w:rsidRDefault="00D5503A" w:rsidP="00D5503A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27. </w:t>
      </w:r>
      <w:r>
        <w:rPr>
          <w:color w:val="000000"/>
          <w:u w:color="000000"/>
        </w:rPr>
        <w:t>Kadencja Sołtysa i członków Rady Sołeckiej wybranych na podstawie dotychczasowych przepisów trwa do czasu wyborów Sołtysa i członków Rady Sołeckiej zarządzonych na podstawie przepisów niniejszego Statutu.</w:t>
      </w:r>
    </w:p>
    <w:p w14:paraId="1A6E0AC9" w14:textId="77777777" w:rsidR="00D5503A" w:rsidRDefault="00D5503A" w:rsidP="00D5503A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28. </w:t>
      </w:r>
      <w:r>
        <w:rPr>
          <w:color w:val="000000"/>
          <w:u w:color="000000"/>
        </w:rPr>
        <w:t>Sołectwo używa pieczęci nagłówkowej.</w:t>
      </w:r>
    </w:p>
    <w:p w14:paraId="0AA08356" w14:textId="77777777" w:rsidR="00D5503A" w:rsidRDefault="00D5503A" w:rsidP="00D5503A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29. </w:t>
      </w:r>
      <w:r>
        <w:rPr>
          <w:color w:val="000000"/>
          <w:u w:color="000000"/>
        </w:rPr>
        <w:t>Spory między organami sołectwa wynikające na tle interpretacji niniejszego statutu rozpatruje Burmistrz.</w:t>
      </w:r>
    </w:p>
    <w:p w14:paraId="4ADB2434" w14:textId="77777777" w:rsidR="00D5503A" w:rsidRDefault="00D5503A" w:rsidP="00D5503A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30. </w:t>
      </w:r>
      <w:r>
        <w:rPr>
          <w:color w:val="000000"/>
          <w:u w:color="000000"/>
        </w:rPr>
        <w:t>Zmiany statutu sołectwa dokonuje Rada Miejska:</w:t>
      </w:r>
    </w:p>
    <w:p w14:paraId="5408ADF0" w14:textId="77777777" w:rsidR="00D5503A" w:rsidRDefault="00D5503A" w:rsidP="00D5503A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na wniosek Zebrania Wiejskiego;</w:t>
      </w:r>
    </w:p>
    <w:p w14:paraId="6C05C23A" w14:textId="77777777" w:rsidR="00D5503A" w:rsidRDefault="00D5503A" w:rsidP="00D5503A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na wniosek Burmistrza;</w:t>
      </w:r>
    </w:p>
    <w:p w14:paraId="33F91672" w14:textId="77777777" w:rsidR="00D5503A" w:rsidRDefault="00D5503A" w:rsidP="00D5503A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z własnej inicjatywy.</w:t>
      </w:r>
    </w:p>
    <w:p w14:paraId="6C341EDC" w14:textId="75DED220" w:rsidR="00944CA4" w:rsidRDefault="00D5503A" w:rsidP="00D5503A">
      <w:pPr>
        <w:keepNext/>
        <w:spacing w:after="480"/>
        <w:jc w:val="center"/>
      </w:pPr>
      <w:r>
        <w:rPr>
          <w:b/>
        </w:rPr>
        <w:t>§ 31. </w:t>
      </w:r>
      <w:r>
        <w:rPr>
          <w:color w:val="000000"/>
          <w:u w:color="000000"/>
        </w:rPr>
        <w:t>Zmian Statutu dokonuje się w trybie przewidzianym do jego uchwalenia.</w:t>
      </w:r>
    </w:p>
    <w:sectPr w:rsidR="00944CA4" w:rsidSect="00E7271B">
      <w:footerReference w:type="default" r:id="rId4"/>
      <w:endnotePr>
        <w:numFmt w:val="decimal"/>
      </w:endnotePr>
      <w:pgSz w:w="11906" w:h="16838"/>
      <w:pgMar w:top="1701" w:right="1020" w:bottom="992" w:left="10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6A6D00" w14:paraId="7AF77208" w14:textId="77777777">
      <w:tc>
        <w:tcPr>
          <w:tcW w:w="6577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585BAFC9" w14:textId="77777777" w:rsidR="006A6D00" w:rsidRDefault="006A6D00">
          <w:pPr>
            <w:jc w:val="left"/>
            <w:rPr>
              <w:sz w:val="18"/>
            </w:rPr>
          </w:pPr>
        </w:p>
      </w:tc>
      <w:tc>
        <w:tcPr>
          <w:tcW w:w="3289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50738663" w14:textId="77777777" w:rsidR="006A6D00" w:rsidRDefault="006A6D00">
          <w:pPr>
            <w:jc w:val="right"/>
            <w:rPr>
              <w:sz w:val="18"/>
            </w:rPr>
          </w:pPr>
        </w:p>
      </w:tc>
    </w:tr>
  </w:tbl>
  <w:p w14:paraId="01DE9698" w14:textId="77777777" w:rsidR="006A6D00" w:rsidRDefault="006A6D00">
    <w:pPr>
      <w:rPr>
        <w:sz w:val="1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D00"/>
    <w:rsid w:val="000A4C9E"/>
    <w:rsid w:val="000B42A9"/>
    <w:rsid w:val="002A2AE3"/>
    <w:rsid w:val="002B5DFE"/>
    <w:rsid w:val="003569CB"/>
    <w:rsid w:val="003C2460"/>
    <w:rsid w:val="003D4C1F"/>
    <w:rsid w:val="00514851"/>
    <w:rsid w:val="006A6D00"/>
    <w:rsid w:val="006B3C22"/>
    <w:rsid w:val="007164A9"/>
    <w:rsid w:val="00737792"/>
    <w:rsid w:val="007F2C5D"/>
    <w:rsid w:val="008310F5"/>
    <w:rsid w:val="00944CA4"/>
    <w:rsid w:val="009546C6"/>
    <w:rsid w:val="00955E6B"/>
    <w:rsid w:val="00965CDA"/>
    <w:rsid w:val="0097732C"/>
    <w:rsid w:val="009A2533"/>
    <w:rsid w:val="00A85C8D"/>
    <w:rsid w:val="00A9375F"/>
    <w:rsid w:val="00C47BA6"/>
    <w:rsid w:val="00D24263"/>
    <w:rsid w:val="00D5503A"/>
    <w:rsid w:val="00D6758B"/>
    <w:rsid w:val="00E11184"/>
    <w:rsid w:val="00E560BA"/>
    <w:rsid w:val="00E7271B"/>
    <w:rsid w:val="00F40A29"/>
    <w:rsid w:val="00F820B8"/>
    <w:rsid w:val="00FF5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6D962"/>
  <w15:chartTrackingRefBased/>
  <w15:docId w15:val="{318735BA-7E1A-4BE1-B9BF-E375C1EF3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A6D00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Cs w:val="24"/>
      <w:lang w:eastAsia="pl-PL" w:bidi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A6D00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A6D00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A6D00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A6D00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2"/>
      <w:lang w:eastAsia="en-US" w:bidi="ar-SA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A6D00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2"/>
      <w:lang w:eastAsia="en-US" w:bidi="ar-SA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A6D00"/>
    <w:pPr>
      <w:keepNext/>
      <w:keepLines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:lang w:eastAsia="en-US" w:bidi="ar-SA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A6D00"/>
    <w:pPr>
      <w:keepNext/>
      <w:keepLines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:lang w:eastAsia="en-US" w:bidi="ar-SA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A6D00"/>
    <w:pPr>
      <w:keepNext/>
      <w:keepLines/>
      <w:spacing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:lang w:eastAsia="en-US" w:bidi="ar-SA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A6D00"/>
    <w:pPr>
      <w:keepNext/>
      <w:keepLines/>
      <w:spacing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:lang w:eastAsia="en-US" w:bidi="ar-SA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A6D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A6D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A6D0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A6D0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A6D0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A6D0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A6D0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A6D0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A6D0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A6D00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6A6D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A6D00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6A6D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A6D00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2"/>
      <w:lang w:eastAsia="en-US" w:bidi="ar-SA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6A6D0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A6D00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Cs w:val="22"/>
      <w:lang w:eastAsia="en-US" w:bidi="ar-SA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6A6D0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A6D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Cs w:val="22"/>
      <w:lang w:eastAsia="en-US" w:bidi="ar-SA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A6D0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A6D0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2444</Words>
  <Characters>14667</Characters>
  <Application>Microsoft Office Word</Application>
  <DocSecurity>0</DocSecurity>
  <Lines>122</Lines>
  <Paragraphs>34</Paragraphs>
  <ScaleCrop>false</ScaleCrop>
  <Company/>
  <LinksUpToDate>false</LinksUpToDate>
  <CharactersWithSpaces>17077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Sekretariat</cp:lastModifiedBy>
  <cp:revision>2</cp:revision>
  <dcterms:created xsi:type="dcterms:W3CDTF">2025-08-19T08:13:00Z</dcterms:created>
  <dcterms:modified xsi:type="dcterms:W3CDTF">2025-08-19T08:13:00Z</dcterms:modified>
</cp:coreProperties>
</file>