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BFFD" w14:textId="05B7589E" w:rsidR="00CB5446" w:rsidRPr="006828F1" w:rsidRDefault="00C6756A" w:rsidP="00CB5446">
      <w:pPr>
        <w:keepNext/>
        <w:keepLines/>
        <w:spacing w:before="40" w:after="0" w:line="240" w:lineRule="auto"/>
        <w:jc w:val="center"/>
        <w:outlineLvl w:val="1"/>
        <w:rPr>
          <w:rFonts w:ascii="Calibri" w:eastAsiaTheme="majorEastAsia" w:hAnsi="Calibri" w:cs="Calibri"/>
          <w:b/>
          <w:noProof/>
          <w:color w:val="000000" w:themeColor="text1"/>
          <w:sz w:val="18"/>
          <w:szCs w:val="18"/>
        </w:rPr>
      </w:pPr>
      <w:r w:rsidRPr="006828F1">
        <w:rPr>
          <w:rFonts w:ascii="Calibri" w:eastAsiaTheme="majorEastAsia" w:hAnsi="Calibri" w:cs="Calibri"/>
          <w:b/>
          <w:noProof/>
          <w:color w:val="000000" w:themeColor="text1"/>
          <w:sz w:val="18"/>
          <w:szCs w:val="18"/>
        </w:rPr>
        <w:t>KLAUZULA INFORMACYJNA</w:t>
      </w:r>
    </w:p>
    <w:p w14:paraId="75ADF0B2" w14:textId="5CB6020E" w:rsidR="00CB5446" w:rsidRPr="00CB5446" w:rsidRDefault="00CB5446" w:rsidP="00CB5446">
      <w:pPr>
        <w:keepNext/>
        <w:keepLines/>
        <w:spacing w:before="40"/>
        <w:jc w:val="center"/>
        <w:outlineLvl w:val="1"/>
        <w:rPr>
          <w:rFonts w:ascii="Calibri" w:eastAsia="Calibri" w:hAnsi="Calibri" w:cs="Calibri"/>
          <w:color w:val="000000"/>
          <w:sz w:val="4"/>
          <w:szCs w:val="4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  <w:lang w:eastAsia="pl-PL"/>
        </w:rPr>
        <w:t>SPORZĄDZANIE AKTU PLANOWANIA PRZESTRZENNEGO</w:t>
      </w:r>
    </w:p>
    <w:p w14:paraId="2FB199BB" w14:textId="0ED13BA8" w:rsidR="00C6756A" w:rsidRPr="006828F1" w:rsidRDefault="00337065" w:rsidP="00390EC0">
      <w:pPr>
        <w:keepNext/>
        <w:keepLines/>
        <w:spacing w:before="40"/>
        <w:jc w:val="both"/>
        <w:outlineLvl w:val="1"/>
        <w:rPr>
          <w:rFonts w:ascii="Calibri" w:eastAsia="Calibri" w:hAnsi="Calibri" w:cs="Calibri"/>
          <w:color w:val="000000"/>
          <w:sz w:val="18"/>
          <w:szCs w:val="18"/>
        </w:rPr>
      </w:pPr>
      <w:r w:rsidRPr="006828F1">
        <w:rPr>
          <w:rFonts w:ascii="Calibri" w:eastAsia="Calibri" w:hAnsi="Calibri" w:cs="Calibri"/>
          <w:color w:val="000000"/>
          <w:sz w:val="18"/>
          <w:szCs w:val="18"/>
        </w:rPr>
        <w:t>W związku z art. 13 obowiązującym od 25 maja 2018 r. Rozporządzeniem Parlamentu Europejskiego i Rady (UE) 2016/679 z</w:t>
      </w:r>
      <w:r w:rsidR="00CB5446">
        <w:rPr>
          <w:rFonts w:ascii="Calibri" w:eastAsia="Calibri" w:hAnsi="Calibri" w:cs="Calibri"/>
          <w:color w:val="000000"/>
          <w:sz w:val="18"/>
          <w:szCs w:val="18"/>
        </w:rPr>
        <w:t> </w:t>
      </w:r>
      <w:r w:rsidRPr="006828F1">
        <w:rPr>
          <w:rFonts w:ascii="Calibri" w:eastAsia="Calibri" w:hAnsi="Calibri" w:cs="Calibri"/>
          <w:color w:val="000000"/>
          <w:sz w:val="18"/>
          <w:szCs w:val="18"/>
        </w:rPr>
        <w:t>27 kwietnia 2016 r. (Dz. Urz. UE L 119 z 04.05.2016) w sprawie ochrony osób fizycznych w związku z przetwarzaniem danych osobowych i w sprawie swobodnego przepływu takich danych oraz uchylenia dyrektywy 95/46/WE (ogólne rozporządzenie</w:t>
      </w:r>
      <w:r w:rsidR="00390EC0" w:rsidRPr="006828F1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6828F1">
        <w:rPr>
          <w:rFonts w:ascii="Calibri" w:eastAsia="Calibri" w:hAnsi="Calibri" w:cs="Calibri"/>
          <w:color w:val="000000"/>
          <w:sz w:val="18"/>
          <w:szCs w:val="18"/>
        </w:rPr>
        <w:t>o</w:t>
      </w:r>
      <w:r w:rsidR="00CB5446">
        <w:rPr>
          <w:rFonts w:ascii="Calibri" w:eastAsia="Calibri" w:hAnsi="Calibri" w:cs="Calibri"/>
          <w:color w:val="000000"/>
          <w:sz w:val="18"/>
          <w:szCs w:val="18"/>
        </w:rPr>
        <w:t> </w:t>
      </w:r>
      <w:r w:rsidRPr="006828F1">
        <w:rPr>
          <w:rFonts w:ascii="Calibri" w:eastAsia="Calibri" w:hAnsi="Calibri" w:cs="Calibri"/>
          <w:color w:val="000000"/>
          <w:sz w:val="18"/>
          <w:szCs w:val="18"/>
        </w:rPr>
        <w:t>ochronie danych, dalej RODO):</w:t>
      </w:r>
    </w:p>
    <w:tbl>
      <w:tblPr>
        <w:tblpPr w:leftFromText="141" w:rightFromText="141" w:vertAnchor="text" w:horzAnchor="margin" w:tblpXSpec="center" w:tblpY="56"/>
        <w:tblW w:w="95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7626"/>
      </w:tblGrid>
      <w:tr w:rsidR="00C6756A" w:rsidRPr="006828F1" w14:paraId="4CDEB15F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639D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5F38" w14:textId="08701A3A" w:rsidR="00C6756A" w:rsidRPr="006828F1" w:rsidRDefault="002167B5" w:rsidP="003D2AFB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  <w:r w:rsidRPr="00B9122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Administratorem Pani/Pana danych osobowych jest Gmina Dobroń reprezentowana przez Wójta Gminy Dobroń</w:t>
            </w:r>
            <w:r w:rsidRPr="00B91229">
              <w:rPr>
                <w:rFonts w:ascii="Calibri" w:hAnsi="Calibri" w:cs="Calibri"/>
                <w:sz w:val="18"/>
                <w:szCs w:val="18"/>
              </w:rPr>
              <w:t xml:space="preserve"> adres: ul. 11 Listopada 9, 95-082 Dobroń, tel. 43 6772130, e-mail </w:t>
            </w:r>
            <w:hyperlink r:id="rId5" w:history="1">
              <w:r w:rsidRPr="00B91229">
                <w:rPr>
                  <w:rStyle w:val="Hipercze"/>
                  <w:rFonts w:ascii="Calibri" w:hAnsi="Calibri" w:cs="Calibri"/>
                  <w:sz w:val="18"/>
                  <w:szCs w:val="18"/>
                </w:rPr>
                <w:t>sekretariat@dobron.ug.gov.pl</w:t>
              </w:r>
            </w:hyperlink>
            <w:r w:rsidRPr="00B91229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Kontakt z Administratorem: korespondencyjny na adres administratora, telefoniczny pod numer 43 6772130 lub elektronicznie na adres poczty e-mail: </w:t>
            </w:r>
            <w:hyperlink r:id="rId6" w:history="1">
              <w:r w:rsidRPr="00B91229">
                <w:rPr>
                  <w:rStyle w:val="Hipercze"/>
                  <w:rFonts w:ascii="Calibri" w:hAnsi="Calibri" w:cs="Calibri"/>
                  <w:sz w:val="18"/>
                  <w:szCs w:val="18"/>
                </w:rPr>
                <w:t>sekretariat@dobron.ug.gov.pl</w:t>
              </w:r>
            </w:hyperlink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="00CB5446" w:rsidRPr="00CB5446">
              <w:rPr>
                <w:rFonts w:ascii="Calibri" w:hAnsi="Calibri" w:cs="Calibri"/>
                <w:color w:val="000000"/>
                <w:sz w:val="18"/>
                <w:szCs w:val="18"/>
              </w:rPr>
              <w:t>Adres do e-Doręczeń: AE:PL-93824-22024-EFSTA-25</w:t>
            </w:r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</w:p>
        </w:tc>
      </w:tr>
      <w:tr w:rsidR="00C6756A" w:rsidRPr="006828F1" w14:paraId="134A9EBD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7509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1A6D8" w14:textId="1994D5BF" w:rsidR="00C6756A" w:rsidRPr="00AB10E5" w:rsidRDefault="002167B5" w:rsidP="003D2AFB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 xml:space="preserve">Administrator wyznaczył Inspektora Ochrony Danych: Magdalenę </w:t>
            </w:r>
            <w:proofErr w:type="spellStart"/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Kuszmider</w:t>
            </w:r>
            <w:proofErr w:type="spellEnd"/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 xml:space="preserve">, z którym można się skontaktować przez adres e-mail: </w:t>
            </w:r>
            <w:hyperlink r:id="rId7" w:history="1">
              <w:r w:rsidRPr="00B91229">
                <w:rPr>
                  <w:rFonts w:ascii="Calibri" w:eastAsia="Calibri" w:hAnsi="Calibri" w:cs="Calibri"/>
                  <w:color w:val="0563C1"/>
                  <w:sz w:val="18"/>
                  <w:szCs w:val="18"/>
                  <w:u w:val="single"/>
                  <w:lang w:eastAsia="pl-PL"/>
                </w:rPr>
                <w:t>iod@dobron.ug.gov.pl</w:t>
              </w:r>
            </w:hyperlink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, tel. 607770718</w:t>
            </w:r>
            <w:r w:rsidRPr="00B91229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lub pisemnie na adres administratora.</w:t>
            </w:r>
          </w:p>
        </w:tc>
      </w:tr>
      <w:tr w:rsidR="00C6756A" w:rsidRPr="006828F1" w14:paraId="2668007D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6C36" w14:textId="77777777" w:rsidR="00C6756A" w:rsidRPr="006828F1" w:rsidRDefault="00C6756A" w:rsidP="003D2AFB">
            <w:pPr>
              <w:autoSpaceDE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CELE PRZETWARZANIA </w:t>
            </w: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br/>
              <w:t>I PODSTAWA PRAWNA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8944" w14:textId="5F566B15" w:rsidR="000F7C85" w:rsidRPr="000F7C85" w:rsidRDefault="0091281B" w:rsidP="000F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</w:pPr>
            <w:r w:rsidRPr="000F7C85">
              <w:rPr>
                <w:rFonts w:ascii="Calibri" w:eastAsia="NSimSun" w:hAnsi="Calibri" w:cs="Calibri"/>
                <w:b/>
                <w:bCs/>
                <w:color w:val="000000" w:themeColor="text1"/>
                <w:kern w:val="3"/>
                <w:sz w:val="18"/>
                <w:szCs w:val="18"/>
                <w:lang w:eastAsia="zh-CN" w:bidi="hi-IN"/>
              </w:rPr>
              <w:t>Państwa dane osobowe są przetwarzane</w:t>
            </w:r>
            <w:r w:rsidRPr="000F7C85">
              <w:rPr>
                <w:rStyle w:val="Uwydatnienie"/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w związku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 xml:space="preserve">z </w:t>
            </w:r>
            <w:r w:rsidRPr="000F7C8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realizacją procedury sporządzania aktu planowania przestrzennego</w:t>
            </w:r>
            <w:r w:rsidRPr="00A6018E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</w:t>
            </w:r>
            <w:r w:rsidRPr="000F7C8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gminy, w szczególności w celu zebrania i rozpatrzenia wniosków i uwag dotyczących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aktu planowania przestrzennego</w:t>
            </w:r>
            <w:r w:rsidR="000F7C85"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.</w:t>
            </w:r>
          </w:p>
          <w:p w14:paraId="09DAB540" w14:textId="648FCE38" w:rsidR="00980DFF" w:rsidRPr="006828F1" w:rsidRDefault="008E6673" w:rsidP="000F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>Na podstawie</w:t>
            </w:r>
            <w:r w:rsidR="00337065"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tj. </w:t>
            </w:r>
            <w:r w:rsidRPr="006828F1">
              <w:rPr>
                <w:rStyle w:val="text-justify"/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przetwarzanie jest niezbędne do wypełnienia obowiązku prawnego ciążącego na administratorze </w:t>
            </w: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>oraz w szczególności</w:t>
            </w:r>
            <w:r w:rsidR="004C534E" w:rsidRPr="006828F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w związku </w:t>
            </w:r>
            <w:r w:rsidR="00A6018E">
              <w:rPr>
                <w:rFonts w:ascii="Calibri" w:hAnsi="Calibri" w:cs="Calibri"/>
                <w:sz w:val="18"/>
                <w:szCs w:val="18"/>
              </w:rPr>
              <w:t xml:space="preserve">z </w:t>
            </w:r>
            <w:r w:rsidR="00A6018E" w:rsidRPr="006828F1">
              <w:rPr>
                <w:rFonts w:ascii="Calibri" w:hAnsi="Calibri" w:cs="Calibri"/>
                <w:sz w:val="18"/>
                <w:szCs w:val="18"/>
              </w:rPr>
              <w:t xml:space="preserve">ustawą </w:t>
            </w:r>
            <w:r w:rsidR="00A6018E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dnia 27 marca 2003 r. o planowaniu i zagospodarowaniu przestrzennym (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t.j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>. Dz. U. z 202</w:t>
            </w:r>
            <w:r w:rsidR="00CB5446">
              <w:rPr>
                <w:rFonts w:ascii="Calibri" w:hAnsi="Calibri" w:cs="Calibri"/>
                <w:sz w:val="18"/>
                <w:szCs w:val="18"/>
              </w:rPr>
              <w:t>6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r. poz. </w:t>
            </w:r>
            <w:r w:rsidR="00CB5446">
              <w:rPr>
                <w:rFonts w:ascii="Calibri" w:hAnsi="Calibri" w:cs="Calibri"/>
                <w:sz w:val="18"/>
                <w:szCs w:val="18"/>
              </w:rPr>
              <w:t>538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z 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późn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>. zm.)</w:t>
            </w:r>
            <w:r w:rsidR="003D2AFB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, </w:t>
            </w:r>
            <w:r w:rsidR="004C2330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ustawą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z dnia 14 czerwca 1960 r. Kodeks postępowania administracyjnego (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t.j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>. Dz. U. z 202</w:t>
            </w:r>
            <w:r w:rsidR="00CB5446">
              <w:rPr>
                <w:rFonts w:ascii="Calibri" w:hAnsi="Calibri" w:cs="Calibri"/>
                <w:sz w:val="18"/>
                <w:szCs w:val="18"/>
              </w:rPr>
              <w:t>5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r. poz. </w:t>
            </w:r>
            <w:r w:rsidR="00CB5446">
              <w:rPr>
                <w:rFonts w:ascii="Calibri" w:hAnsi="Calibri" w:cs="Calibri"/>
                <w:sz w:val="18"/>
                <w:szCs w:val="18"/>
              </w:rPr>
              <w:t>1691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>)</w:t>
            </w:r>
            <w:r w:rsidR="00CB544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C6756A" w:rsidRPr="006828F1" w14:paraId="2A490672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783A3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8BDD" w14:textId="77777777" w:rsidR="008E6673" w:rsidRPr="006828F1" w:rsidRDefault="008E6673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Odbiorcami Państwa danych osobowych są:</w:t>
            </w:r>
          </w:p>
          <w:p w14:paraId="2E967A59" w14:textId="77777777" w:rsidR="008E6673" w:rsidRPr="006828F1" w:rsidRDefault="008E6673" w:rsidP="003D2AFB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podmioty, z którymi administrator zawarł stosowne umowy powierzenia, w szczególności podmioty świadczące usługi RODO, informatyczne, konsultingowe, prawne;</w:t>
            </w:r>
          </w:p>
          <w:p w14:paraId="09129E21" w14:textId="3574F15C" w:rsidR="00C6756A" w:rsidRPr="006828F1" w:rsidRDefault="008E6673" w:rsidP="003D2AFB">
            <w:pPr>
              <w:pStyle w:val="Akapitzlist"/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organy publiczne z wyjątkiem organów publicznych, które mogą otrzymywać dane osobowe w</w:t>
            </w:r>
            <w:r w:rsidR="00CB544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 </w:t>
            </w: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ramach konkretnego postępowania zgodnie z prawem Unii lub prawem państwa członkowskiego.</w:t>
            </w:r>
          </w:p>
        </w:tc>
      </w:tr>
      <w:tr w:rsidR="00C6756A" w:rsidRPr="006828F1" w14:paraId="56FC8537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0E91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1A1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64AB6F56" w14:textId="77777777" w:rsidR="00C6756A" w:rsidRPr="006828F1" w:rsidRDefault="00C6756A" w:rsidP="003D2A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1FDB2E34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36885350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26F0F669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p w14:paraId="0529E587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3357152E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prawo do wniesienia sprzeciwu (zgodnie z art. 21 RODO);</w:t>
            </w:r>
          </w:p>
          <w:p w14:paraId="2ED454D6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22C76864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C6756A" w:rsidRPr="006828F1" w14:paraId="7BDA96EA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745C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BE0C" w14:textId="281FE9AF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Przysługuje Państwu prawo wniesienia skargi do organu nadzorczego właściwego w sprawach ochrony danych osobowych na niezgodne z RODO przetwarzanie Państwa danych osobowych przez Administratora. Prezes Urzędu Ochrony Danych Osobowych (PUODO) ul. Stawki 2, 00-193 </w:t>
            </w:r>
            <w:r w:rsidR="008E6673"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Warszawa (zgodnie z art. 77 RODO).</w:t>
            </w:r>
          </w:p>
        </w:tc>
      </w:tr>
      <w:tr w:rsidR="00C6756A" w:rsidRPr="006828F1" w14:paraId="415A7703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96EE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EEF8" w14:textId="08C92869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państwa trzeciego, organizacji międzynarodowej.</w:t>
            </w:r>
          </w:p>
        </w:tc>
      </w:tr>
      <w:tr w:rsidR="00C6756A" w:rsidRPr="006828F1" w14:paraId="7F911D5B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7C8A" w14:textId="6C36957D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</w:t>
            </w:r>
            <w:proofErr w:type="gramStart"/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PODEJMOWANIE </w:t>
            </w:r>
            <w:r w:rsidR="008E6673"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DECYZJI</w:t>
            </w:r>
            <w:proofErr w:type="gramEnd"/>
            <w:r w:rsidR="008E6673"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, PROFILOWANIE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9ACA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C6756A" w:rsidRPr="006828F1" w14:paraId="1DBCDAA4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346D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29EA" w14:textId="02C60DC5" w:rsidR="00980DFF" w:rsidRPr="006828F1" w:rsidRDefault="00C6756A" w:rsidP="003D2AFB">
            <w:pPr>
              <w:pStyle w:val="Standard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</w:t>
            </w:r>
            <w:r w:rsidR="00CB544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 </w:t>
            </w: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archiwach.</w:t>
            </w:r>
            <w:r w:rsidRPr="006828F1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 w:rsidR="002167B5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A</w:t>
            </w:r>
            <w:r w:rsidR="003D2AFB" w:rsidRPr="006828F1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</w:tbl>
    <w:p w14:paraId="4D6ABEF2" w14:textId="77777777" w:rsidR="00163B98" w:rsidRDefault="00163B98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9FD"/>
    <w:multiLevelType w:val="multilevel"/>
    <w:tmpl w:val="4F10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7577A"/>
    <w:multiLevelType w:val="hybridMultilevel"/>
    <w:tmpl w:val="E056FB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2F055B"/>
    <w:multiLevelType w:val="multilevel"/>
    <w:tmpl w:val="3A48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0470015">
    <w:abstractNumId w:val="1"/>
  </w:num>
  <w:num w:numId="2" w16cid:durableId="1135754831">
    <w:abstractNumId w:val="4"/>
  </w:num>
  <w:num w:numId="3" w16cid:durableId="392046498">
    <w:abstractNumId w:val="3"/>
  </w:num>
  <w:num w:numId="4" w16cid:durableId="1653291068">
    <w:abstractNumId w:val="2"/>
  </w:num>
  <w:num w:numId="5" w16cid:durableId="210352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A"/>
    <w:rsid w:val="0001481D"/>
    <w:rsid w:val="000F7C85"/>
    <w:rsid w:val="001024C6"/>
    <w:rsid w:val="00107391"/>
    <w:rsid w:val="0012604B"/>
    <w:rsid w:val="00127072"/>
    <w:rsid w:val="00163B98"/>
    <w:rsid w:val="001970ED"/>
    <w:rsid w:val="002167B5"/>
    <w:rsid w:val="00337065"/>
    <w:rsid w:val="00371F3B"/>
    <w:rsid w:val="00390EC0"/>
    <w:rsid w:val="00391AD4"/>
    <w:rsid w:val="003D2AFB"/>
    <w:rsid w:val="004B0ABC"/>
    <w:rsid w:val="004C2330"/>
    <w:rsid w:val="004C534E"/>
    <w:rsid w:val="00607197"/>
    <w:rsid w:val="006828F1"/>
    <w:rsid w:val="007A3318"/>
    <w:rsid w:val="008C2464"/>
    <w:rsid w:val="008E6673"/>
    <w:rsid w:val="008F7F3F"/>
    <w:rsid w:val="0091281B"/>
    <w:rsid w:val="00950E70"/>
    <w:rsid w:val="00980DFF"/>
    <w:rsid w:val="00A6018E"/>
    <w:rsid w:val="00AB10E5"/>
    <w:rsid w:val="00AD2A9C"/>
    <w:rsid w:val="00C3565F"/>
    <w:rsid w:val="00C6568E"/>
    <w:rsid w:val="00C667AB"/>
    <w:rsid w:val="00C6756A"/>
    <w:rsid w:val="00CB5446"/>
    <w:rsid w:val="00CE43B4"/>
    <w:rsid w:val="00DE1B2E"/>
    <w:rsid w:val="00E54257"/>
    <w:rsid w:val="00EA58C6"/>
    <w:rsid w:val="00F22447"/>
    <w:rsid w:val="00F50759"/>
    <w:rsid w:val="00F6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6357"/>
  <w15:chartTrackingRefBased/>
  <w15:docId w15:val="{60913025-FF86-D041-B905-A595ED20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56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7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7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7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7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7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7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7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7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7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7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7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7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75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75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75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75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75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75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7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7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75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7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7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756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675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75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7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75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756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C6756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Bezodstpw">
    <w:name w:val="No Spacing"/>
    <w:rsid w:val="00C6756A"/>
    <w:pPr>
      <w:suppressAutoHyphens/>
      <w:autoSpaceDN w:val="0"/>
      <w:textAlignment w:val="baseline"/>
    </w:pPr>
    <w:rPr>
      <w:rFonts w:ascii="Liberation Serif" w:eastAsia="Liberation Serif" w:hAnsi="Liberation Serif" w:cs="Liberation Serif"/>
      <w:kern w:val="3"/>
      <w:lang w:eastAsia="zh-CN" w:bidi="hi-IN"/>
      <w14:ligatures w14:val="none"/>
    </w:rPr>
  </w:style>
  <w:style w:type="character" w:customStyle="1" w:styleId="ListLabel2">
    <w:name w:val="ListLabel 2"/>
    <w:rsid w:val="00C6756A"/>
    <w:rPr>
      <w:rFonts w:ascii="Times New Roman" w:eastAsia="Times New Roman" w:hAnsi="Times New Roman" w:cs="Times New Roman"/>
      <w:color w:val="000000"/>
      <w:u w:val="single"/>
      <w:lang w:eastAsia="ar-SA"/>
    </w:rPr>
  </w:style>
  <w:style w:type="character" w:styleId="Hipercze">
    <w:name w:val="Hyperlink"/>
    <w:basedOn w:val="Domylnaczcionkaakapitu"/>
    <w:rsid w:val="00C6756A"/>
    <w:rPr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6756A"/>
  </w:style>
  <w:style w:type="paragraph" w:styleId="Tekstkomentarza">
    <w:name w:val="annotation text"/>
    <w:basedOn w:val="Normalny"/>
    <w:link w:val="TekstkomentarzaZnak"/>
    <w:uiPriority w:val="99"/>
    <w:unhideWhenUsed/>
    <w:rsid w:val="008E66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6673"/>
    <w:rPr>
      <w:kern w:val="0"/>
      <w:sz w:val="20"/>
      <w:szCs w:val="20"/>
      <w14:ligatures w14:val="none"/>
    </w:rPr>
  </w:style>
  <w:style w:type="character" w:customStyle="1" w:styleId="text-justify">
    <w:name w:val="text-justify"/>
    <w:basedOn w:val="Domylnaczcionkaakapitu"/>
    <w:rsid w:val="008E6673"/>
  </w:style>
  <w:style w:type="paragraph" w:styleId="Nagwek">
    <w:name w:val="header"/>
    <w:basedOn w:val="Normalny"/>
    <w:link w:val="NagwekZnak"/>
    <w:uiPriority w:val="99"/>
    <w:unhideWhenUsed/>
    <w:rsid w:val="00337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7065"/>
    <w:rPr>
      <w:kern w:val="0"/>
      <w:sz w:val="22"/>
      <w:szCs w:val="22"/>
      <w14:ligatures w14:val="none"/>
    </w:rPr>
  </w:style>
  <w:style w:type="character" w:customStyle="1" w:styleId="markedcontent">
    <w:name w:val="markedcontent"/>
    <w:basedOn w:val="Domylnaczcionkaakapitu"/>
    <w:rsid w:val="00980DFF"/>
  </w:style>
  <w:style w:type="paragraph" w:styleId="NormalnyWeb">
    <w:name w:val="Normal (Web)"/>
    <w:basedOn w:val="Normalny"/>
    <w:uiPriority w:val="99"/>
    <w:semiHidden/>
    <w:unhideWhenUsed/>
    <w:rsid w:val="004C2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2330"/>
    <w:rPr>
      <w:b/>
      <w:bCs/>
    </w:rPr>
  </w:style>
  <w:style w:type="character" w:styleId="Uwydatnienie">
    <w:name w:val="Emphasis"/>
    <w:basedOn w:val="Domylnaczcionkaakapitu"/>
    <w:uiPriority w:val="20"/>
    <w:qFormat/>
    <w:rsid w:val="0091281B"/>
    <w:rPr>
      <w:i/>
      <w:iCs/>
    </w:rPr>
  </w:style>
  <w:style w:type="character" w:customStyle="1" w:styleId="apple-converted-space">
    <w:name w:val="apple-converted-space"/>
    <w:basedOn w:val="Domylnaczcionkaakapitu"/>
    <w:rsid w:val="00AB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obron.u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dobron.ug.gov.pl" TargetMode="External"/><Relationship Id="rId5" Type="http://schemas.openxmlformats.org/officeDocument/2006/relationships/hyperlink" Target="mailto:sekretariat@dobron.ug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darek.pluciennik</cp:lastModifiedBy>
  <cp:revision>2</cp:revision>
  <cp:lastPrinted>2025-02-14T07:30:00Z</cp:lastPrinted>
  <dcterms:created xsi:type="dcterms:W3CDTF">2026-08-26T06:44:00Z</dcterms:created>
  <dcterms:modified xsi:type="dcterms:W3CDTF">2026-08-26T06:44:00Z</dcterms:modified>
</cp:coreProperties>
</file>