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F78D" w14:textId="24843C29" w:rsidR="00FD1B82" w:rsidRDefault="00000000">
      <w:pPr>
        <w:spacing w:before="77"/>
        <w:ind w:left="5861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A623B4">
        <w:rPr>
          <w:spacing w:val="-10"/>
          <w:sz w:val="20"/>
        </w:rPr>
        <w:t>4</w:t>
      </w:r>
    </w:p>
    <w:p w14:paraId="5F50D9A7" w14:textId="0846481C" w:rsidR="00FD1B82" w:rsidRDefault="00000000">
      <w:pPr>
        <w:spacing w:before="34" w:line="276" w:lineRule="auto"/>
        <w:ind w:left="5861" w:right="444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 w:rsidR="004926D2">
        <w:rPr>
          <w:sz w:val="20"/>
        </w:rPr>
        <w:t>IX</w:t>
      </w:r>
      <w:r w:rsidR="006D1BA1">
        <w:rPr>
          <w:sz w:val="20"/>
        </w:rPr>
        <w:t>/29</w:t>
      </w:r>
      <w:r>
        <w:rPr>
          <w:sz w:val="20"/>
        </w:rPr>
        <w:t>/202</w:t>
      </w:r>
      <w:r w:rsidR="00A623B4">
        <w:rPr>
          <w:sz w:val="20"/>
        </w:rPr>
        <w:t>5</w:t>
      </w:r>
      <w:r>
        <w:rPr>
          <w:sz w:val="20"/>
        </w:rPr>
        <w:t xml:space="preserve"> Wójta Gminy D</w:t>
      </w:r>
      <w:r w:rsidR="004926D2">
        <w:rPr>
          <w:sz w:val="20"/>
        </w:rPr>
        <w:t>obroń</w:t>
      </w:r>
    </w:p>
    <w:p w14:paraId="3BBAB834" w14:textId="5DD2F9C9" w:rsidR="00FD1B82" w:rsidRDefault="00000000">
      <w:pPr>
        <w:spacing w:before="2"/>
        <w:ind w:left="5861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A623B4">
        <w:rPr>
          <w:sz w:val="20"/>
        </w:rPr>
        <w:t>18.0</w:t>
      </w:r>
      <w:r w:rsidR="00B41A98">
        <w:rPr>
          <w:sz w:val="20"/>
        </w:rPr>
        <w:t>2</w:t>
      </w:r>
      <w:r w:rsidR="004858D9">
        <w:rPr>
          <w:sz w:val="20"/>
        </w:rPr>
        <w:t>.</w:t>
      </w:r>
      <w:r>
        <w:rPr>
          <w:sz w:val="20"/>
        </w:rPr>
        <w:t>202</w:t>
      </w:r>
      <w:r w:rsidR="00A623B4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0539893F" w14:textId="77777777" w:rsidR="00FD1B82" w:rsidRDefault="00FD1B82">
      <w:pPr>
        <w:pStyle w:val="Tekstpodstawowy"/>
        <w:rPr>
          <w:sz w:val="20"/>
        </w:rPr>
      </w:pPr>
    </w:p>
    <w:p w14:paraId="0B52EE03" w14:textId="77777777" w:rsidR="00FD1B82" w:rsidRDefault="00FD1B82">
      <w:pPr>
        <w:pStyle w:val="Tekstpodstawowy"/>
        <w:spacing w:before="124"/>
        <w:rPr>
          <w:sz w:val="20"/>
        </w:rPr>
      </w:pPr>
    </w:p>
    <w:p w14:paraId="07819E71" w14:textId="77777777"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pacing w:val="-2"/>
          <w:sz w:val="24"/>
        </w:rPr>
        <w:t>REGULAMIN</w:t>
      </w:r>
    </w:p>
    <w:p w14:paraId="12A8151E" w14:textId="1A41A03E" w:rsidR="00FD1B82" w:rsidRDefault="00A623B4">
      <w:pPr>
        <w:ind w:left="1028" w:right="949"/>
        <w:jc w:val="center"/>
        <w:rPr>
          <w:b/>
          <w:sz w:val="24"/>
        </w:rPr>
      </w:pPr>
      <w:r>
        <w:rPr>
          <w:b/>
          <w:sz w:val="24"/>
        </w:rPr>
        <w:t>DRUGIEGO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PRZETARGU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USTNEGO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NIEOGRANICZONEGO 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SPRZEDAŻ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NIERUCHOMOŚCI</w:t>
      </w:r>
    </w:p>
    <w:p w14:paraId="553EDEFD" w14:textId="77777777" w:rsidR="00FD1B82" w:rsidRDefault="00000000">
      <w:pPr>
        <w:ind w:left="1028" w:right="950"/>
        <w:jc w:val="center"/>
        <w:rPr>
          <w:b/>
          <w:sz w:val="24"/>
        </w:rPr>
      </w:pPr>
      <w:r>
        <w:rPr>
          <w:b/>
          <w:sz w:val="24"/>
        </w:rPr>
        <w:t>POŁOŻONYCH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 w:rsidR="004926D2">
        <w:rPr>
          <w:b/>
          <w:sz w:val="24"/>
        </w:rPr>
        <w:t xml:space="preserve"> CHECHLE DRUGIM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GM.</w:t>
      </w:r>
      <w:r>
        <w:rPr>
          <w:b/>
          <w:spacing w:val="-2"/>
          <w:sz w:val="24"/>
        </w:rPr>
        <w:t xml:space="preserve"> D</w:t>
      </w:r>
      <w:r w:rsidR="004926D2">
        <w:rPr>
          <w:b/>
          <w:spacing w:val="-2"/>
          <w:sz w:val="24"/>
        </w:rPr>
        <w:t>OBROŃ</w:t>
      </w:r>
    </w:p>
    <w:p w14:paraId="67FD6780" w14:textId="77777777" w:rsidR="00FD1B82" w:rsidRDefault="00000000">
      <w:pPr>
        <w:spacing w:before="276"/>
        <w:ind w:left="1030" w:right="94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7F78804C" w14:textId="77777777" w:rsidR="00FD1B82" w:rsidRDefault="00FD1B82">
      <w:pPr>
        <w:pStyle w:val="Tekstpodstawowy"/>
        <w:spacing w:before="40"/>
        <w:rPr>
          <w:b/>
        </w:rPr>
      </w:pPr>
    </w:p>
    <w:p w14:paraId="4CDEEBE7" w14:textId="77777777" w:rsidR="00FD1B82" w:rsidRDefault="00000000">
      <w:pPr>
        <w:spacing w:before="1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14:paraId="1F0CE658" w14:textId="77777777" w:rsidR="00FD1B82" w:rsidRDefault="00FD1B82">
      <w:pPr>
        <w:pStyle w:val="Tekstpodstawowy"/>
        <w:spacing w:before="216"/>
        <w:rPr>
          <w:b/>
        </w:rPr>
      </w:pPr>
    </w:p>
    <w:p w14:paraId="4CED8740" w14:textId="5985981A" w:rsidR="00FD1B82" w:rsidRDefault="00000000">
      <w:pPr>
        <w:pStyle w:val="Akapitzlist"/>
        <w:numPr>
          <w:ilvl w:val="0"/>
          <w:numId w:val="7"/>
        </w:numPr>
        <w:tabs>
          <w:tab w:val="left" w:pos="479"/>
        </w:tabs>
        <w:spacing w:line="271" w:lineRule="auto"/>
        <w:ind w:right="114"/>
        <w:jc w:val="left"/>
      </w:pPr>
      <w:r>
        <w:t>Regulamin</w:t>
      </w:r>
      <w:r>
        <w:rPr>
          <w:spacing w:val="80"/>
        </w:rPr>
        <w:t xml:space="preserve"> </w:t>
      </w:r>
      <w:r>
        <w:t>określa</w:t>
      </w:r>
      <w:r>
        <w:rPr>
          <w:spacing w:val="80"/>
        </w:rPr>
        <w:t xml:space="preserve"> </w:t>
      </w:r>
      <w:r>
        <w:t>zasady</w:t>
      </w:r>
      <w:r>
        <w:rPr>
          <w:spacing w:val="80"/>
        </w:rPr>
        <w:t xml:space="preserve"> </w:t>
      </w:r>
      <w:r>
        <w:t>przeprowadzenia</w:t>
      </w:r>
      <w:r>
        <w:rPr>
          <w:spacing w:val="80"/>
        </w:rPr>
        <w:t xml:space="preserve"> </w:t>
      </w:r>
      <w:r w:rsidR="00A623B4">
        <w:t>drugiego</w:t>
      </w:r>
      <w:r>
        <w:rPr>
          <w:spacing w:val="80"/>
        </w:rPr>
        <w:t xml:space="preserve"> </w:t>
      </w:r>
      <w:r>
        <w:t>przetargu</w:t>
      </w:r>
      <w:r>
        <w:rPr>
          <w:spacing w:val="80"/>
        </w:rPr>
        <w:t xml:space="preserve"> </w:t>
      </w:r>
      <w:r>
        <w:t>ustnego</w:t>
      </w:r>
      <w:r>
        <w:rPr>
          <w:spacing w:val="80"/>
        </w:rPr>
        <w:t xml:space="preserve"> </w:t>
      </w:r>
      <w:r>
        <w:t xml:space="preserve">nieograniczonego </w:t>
      </w:r>
      <w:r w:rsidR="00A623B4">
        <w:br/>
      </w:r>
      <w:r>
        <w:t>na sprzedaż</w:t>
      </w:r>
      <w:r>
        <w:rPr>
          <w:spacing w:val="40"/>
        </w:rPr>
        <w:t xml:space="preserve"> </w:t>
      </w:r>
      <w:r>
        <w:t>nieruchomości o nr ewidencyjnych:</w:t>
      </w:r>
    </w:p>
    <w:p w14:paraId="4F6A6E74" w14:textId="77777777" w:rsidR="00FD1B82" w:rsidRDefault="00FD1B82">
      <w:pPr>
        <w:pStyle w:val="Tekstpodstawowy"/>
        <w:spacing w:before="42"/>
        <w:rPr>
          <w:sz w:val="22"/>
        </w:rPr>
      </w:pPr>
    </w:p>
    <w:p w14:paraId="411C2791" w14:textId="17207E3B" w:rsidR="004926D2" w:rsidRDefault="004926D2" w:rsidP="00A623B4">
      <w:pPr>
        <w:spacing w:line="427" w:lineRule="auto"/>
        <w:ind w:left="196" w:right="6289"/>
        <w:jc w:val="both"/>
      </w:pPr>
      <w:r>
        <w:t>36/</w:t>
      </w:r>
      <w:r w:rsidR="00AE1D82">
        <w:t>6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0,10</w:t>
      </w:r>
      <w:r w:rsidR="00AE1D82">
        <w:t>74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 w:rsidR="00AE1D82">
        <w:t>7</w:t>
      </w:r>
      <w:r w:rsidRPr="004926D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>
        <w:t>0,107</w:t>
      </w:r>
      <w:r w:rsidR="00AE1D82">
        <w:t>5</w:t>
      </w:r>
      <w:r>
        <w:rPr>
          <w:spacing w:val="-8"/>
        </w:rPr>
        <w:t xml:space="preserve"> </w:t>
      </w:r>
      <w:r>
        <w:t xml:space="preserve">ha, </w:t>
      </w:r>
      <w:r w:rsidRPr="004926D2">
        <w:t>36/</w:t>
      </w:r>
      <w:r w:rsidR="00AE1D82">
        <w:t>8</w:t>
      </w:r>
      <w:r w:rsidRPr="004926D2">
        <w:t xml:space="preserve"> </w:t>
      </w:r>
      <w:r w:rsidR="00AE1D82">
        <w:t xml:space="preserve"> </w:t>
      </w:r>
      <w:r>
        <w:t>o</w:t>
      </w:r>
      <w:r>
        <w:rPr>
          <w:spacing w:val="-8"/>
        </w:rPr>
        <w:t xml:space="preserve"> </w:t>
      </w:r>
      <w:r>
        <w:t>powierzchni</w:t>
      </w:r>
      <w:r>
        <w:rPr>
          <w:spacing w:val="-7"/>
        </w:rPr>
        <w:t xml:space="preserve"> </w:t>
      </w:r>
      <w:r w:rsidR="00AE1D82">
        <w:rPr>
          <w:spacing w:val="-7"/>
        </w:rPr>
        <w:t xml:space="preserve">   </w:t>
      </w:r>
      <w:r>
        <w:t>0,107</w:t>
      </w:r>
      <w:r w:rsidR="00AE1D82">
        <w:t>6</w:t>
      </w:r>
      <w:r>
        <w:rPr>
          <w:spacing w:val="-8"/>
        </w:rPr>
        <w:t xml:space="preserve"> </w:t>
      </w:r>
      <w:r>
        <w:t>ha</w:t>
      </w:r>
      <w:r w:rsidR="00AC3037">
        <w:t>.</w:t>
      </w:r>
    </w:p>
    <w:p w14:paraId="7026ADD4" w14:textId="7529048B" w:rsidR="00FD1B82" w:rsidRDefault="00000000">
      <w:pPr>
        <w:spacing w:before="4" w:line="276" w:lineRule="auto"/>
        <w:ind w:left="196" w:right="112"/>
        <w:jc w:val="both"/>
      </w:pPr>
      <w:r>
        <w:t>położone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miejscowości</w:t>
      </w:r>
      <w:r>
        <w:rPr>
          <w:spacing w:val="-6"/>
        </w:rPr>
        <w:t xml:space="preserve"> </w:t>
      </w:r>
      <w:r w:rsidR="004926D2">
        <w:t xml:space="preserve">Chechło Drugie </w:t>
      </w:r>
      <w:r>
        <w:t>gmina</w:t>
      </w:r>
      <w:r>
        <w:rPr>
          <w:spacing w:val="-6"/>
        </w:rPr>
        <w:t xml:space="preserve"> </w:t>
      </w:r>
      <w:r w:rsidR="004926D2">
        <w:t xml:space="preserve">Dobroń </w:t>
      </w:r>
      <w:r w:rsidR="004926D2">
        <w:rPr>
          <w:spacing w:val="-7"/>
        </w:rPr>
        <w:t>stanowiące</w:t>
      </w:r>
      <w:r>
        <w:rPr>
          <w:spacing w:val="-9"/>
        </w:rPr>
        <w:t xml:space="preserve"> </w:t>
      </w:r>
      <w:r>
        <w:t>własność</w:t>
      </w:r>
      <w:r>
        <w:rPr>
          <w:spacing w:val="-9"/>
        </w:rPr>
        <w:t xml:space="preserve"> </w:t>
      </w:r>
      <w:r>
        <w:t>Gminy</w:t>
      </w:r>
      <w:r w:rsidR="004926D2">
        <w:t xml:space="preserve"> Dobroń</w:t>
      </w:r>
      <w:r>
        <w:t xml:space="preserve">, </w:t>
      </w:r>
      <w:r w:rsidR="00AE1D82">
        <w:br/>
      </w:r>
      <w:r>
        <w:t>dla których Sąd</w:t>
      </w:r>
      <w:r>
        <w:rPr>
          <w:spacing w:val="40"/>
        </w:rPr>
        <w:t xml:space="preserve"> </w:t>
      </w:r>
      <w:r>
        <w:t xml:space="preserve">Rejonowy w </w:t>
      </w:r>
      <w:r w:rsidR="004926D2">
        <w:t>Łasku</w:t>
      </w:r>
      <w:r w:rsidR="00A623B4">
        <w:t xml:space="preserve"> </w:t>
      </w:r>
      <w:r>
        <w:t xml:space="preserve">- V Wydział Ksiąg Wieczystych prowadzi Księgę Wieczystą </w:t>
      </w:r>
      <w:r w:rsidR="00A623B4">
        <w:br/>
      </w:r>
      <w:r>
        <w:t xml:space="preserve">Nr </w:t>
      </w:r>
      <w:r w:rsidR="004926D2" w:rsidRPr="004926D2">
        <w:t>SR1L/00032559/4</w:t>
      </w:r>
      <w:r>
        <w:t>.</w:t>
      </w:r>
    </w:p>
    <w:p w14:paraId="16E79B26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158" w:line="271" w:lineRule="auto"/>
        <w:ind w:left="623" w:right="119"/>
        <w:jc w:val="both"/>
      </w:pPr>
      <w:r>
        <w:t>Cena</w:t>
      </w:r>
      <w:r>
        <w:rPr>
          <w:spacing w:val="40"/>
        </w:rPr>
        <w:t xml:space="preserve"> </w:t>
      </w:r>
      <w:r>
        <w:t>wywoławcza</w:t>
      </w:r>
      <w:r>
        <w:rPr>
          <w:spacing w:val="38"/>
        </w:rPr>
        <w:t xml:space="preserve"> </w:t>
      </w:r>
      <w:r>
        <w:t>w/w</w:t>
      </w:r>
      <w:r>
        <w:rPr>
          <w:spacing w:val="39"/>
        </w:rPr>
        <w:t xml:space="preserve"> </w:t>
      </w:r>
      <w:r>
        <w:t>nieruchomości</w:t>
      </w:r>
      <w:r>
        <w:rPr>
          <w:spacing w:val="40"/>
        </w:rPr>
        <w:t xml:space="preserve"> </w:t>
      </w:r>
      <w:r>
        <w:t>została</w:t>
      </w:r>
      <w:r>
        <w:rPr>
          <w:spacing w:val="38"/>
        </w:rPr>
        <w:t xml:space="preserve"> </w:t>
      </w:r>
      <w:r>
        <w:t>określona</w:t>
      </w:r>
      <w:r>
        <w:rPr>
          <w:spacing w:val="40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ogłoszeniach.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uzyskanej w przetargach zostanie doliczony należny podatek 23% VAT.</w:t>
      </w:r>
    </w:p>
    <w:p w14:paraId="4E37C178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2" w:line="271" w:lineRule="auto"/>
        <w:ind w:left="623" w:right="114"/>
        <w:jc w:val="both"/>
      </w:pPr>
      <w:r>
        <w:t>Wysokość</w:t>
      </w:r>
      <w:r>
        <w:rPr>
          <w:spacing w:val="80"/>
        </w:rPr>
        <w:t xml:space="preserve"> </w:t>
      </w:r>
      <w:r>
        <w:t>wadium</w:t>
      </w:r>
      <w:r>
        <w:rPr>
          <w:spacing w:val="80"/>
        </w:rPr>
        <w:t xml:space="preserve"> </w:t>
      </w:r>
      <w:r w:rsidR="004926D2">
        <w:t>(</w:t>
      </w:r>
      <w:r w:rsidR="004926D2">
        <w:rPr>
          <w:spacing w:val="80"/>
        </w:rPr>
        <w:t>10</w:t>
      </w:r>
      <w:r w:rsidR="004926D2">
        <w:t>%</w:t>
      </w:r>
      <w:r w:rsidR="004926D2">
        <w:rPr>
          <w:spacing w:val="80"/>
        </w:rPr>
        <w:t xml:space="preserve"> ceny</w:t>
      </w:r>
      <w:r>
        <w:rPr>
          <w:spacing w:val="80"/>
        </w:rPr>
        <w:t xml:space="preserve"> </w:t>
      </w:r>
      <w:r>
        <w:t>wywoławczej)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terminy</w:t>
      </w:r>
      <w:r>
        <w:rPr>
          <w:spacing w:val="80"/>
        </w:rPr>
        <w:t xml:space="preserve"> </w:t>
      </w:r>
      <w:r>
        <w:t>płatności</w:t>
      </w:r>
      <w:r>
        <w:rPr>
          <w:spacing w:val="80"/>
        </w:rPr>
        <w:t xml:space="preserve"> </w:t>
      </w:r>
      <w:r>
        <w:t>zostały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 ogłoszeniach o przetargach.</w:t>
      </w:r>
    </w:p>
    <w:p w14:paraId="4C05E911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before="5" w:line="271" w:lineRule="auto"/>
        <w:ind w:left="623" w:right="118"/>
        <w:jc w:val="both"/>
      </w:pPr>
      <w:r>
        <w:t>Nabywcy</w:t>
      </w:r>
      <w:r>
        <w:rPr>
          <w:spacing w:val="76"/>
          <w:w w:val="150"/>
        </w:rPr>
        <w:t xml:space="preserve"> </w:t>
      </w:r>
      <w:r>
        <w:t>zostaną</w:t>
      </w:r>
      <w:r>
        <w:rPr>
          <w:spacing w:val="77"/>
          <w:w w:val="150"/>
        </w:rPr>
        <w:t xml:space="preserve"> </w:t>
      </w:r>
      <w:r>
        <w:t>obciążeni</w:t>
      </w:r>
      <w:r>
        <w:rPr>
          <w:spacing w:val="78"/>
          <w:w w:val="150"/>
        </w:rPr>
        <w:t xml:space="preserve"> </w:t>
      </w:r>
      <w:r>
        <w:t>kosztami</w:t>
      </w:r>
      <w:r>
        <w:rPr>
          <w:spacing w:val="77"/>
          <w:w w:val="150"/>
        </w:rPr>
        <w:t xml:space="preserve"> </w:t>
      </w:r>
      <w:r>
        <w:t>sporządzenia</w:t>
      </w:r>
      <w:r>
        <w:rPr>
          <w:spacing w:val="77"/>
          <w:w w:val="150"/>
        </w:rPr>
        <w:t xml:space="preserve"> </w:t>
      </w:r>
      <w:r>
        <w:t>umowy</w:t>
      </w:r>
      <w:r>
        <w:rPr>
          <w:spacing w:val="76"/>
          <w:w w:val="150"/>
        </w:rPr>
        <w:t xml:space="preserve"> </w:t>
      </w:r>
      <w:r>
        <w:t>w</w:t>
      </w:r>
      <w:r>
        <w:rPr>
          <w:spacing w:val="75"/>
          <w:w w:val="150"/>
        </w:rPr>
        <w:t xml:space="preserve"> </w:t>
      </w:r>
      <w:r>
        <w:t>formie</w:t>
      </w:r>
      <w:r>
        <w:rPr>
          <w:spacing w:val="77"/>
          <w:w w:val="150"/>
        </w:rPr>
        <w:t xml:space="preserve"> </w:t>
      </w:r>
      <w:r>
        <w:t>aktu</w:t>
      </w:r>
      <w:r>
        <w:rPr>
          <w:spacing w:val="76"/>
          <w:w w:val="150"/>
        </w:rPr>
        <w:t xml:space="preserve"> </w:t>
      </w:r>
      <w:r>
        <w:t>notarialnego i opłat sądowych.</w:t>
      </w:r>
    </w:p>
    <w:p w14:paraId="19CB0E2A" w14:textId="77777777" w:rsidR="00FD1B82" w:rsidRDefault="004926D2">
      <w:pPr>
        <w:pStyle w:val="Akapitzlist"/>
        <w:numPr>
          <w:ilvl w:val="0"/>
          <w:numId w:val="7"/>
        </w:numPr>
        <w:tabs>
          <w:tab w:val="left" w:pos="623"/>
        </w:tabs>
        <w:spacing w:before="2" w:line="273" w:lineRule="auto"/>
        <w:ind w:left="623" w:right="117"/>
        <w:jc w:val="both"/>
      </w:pPr>
      <w:r>
        <w:t>Szczegółowy</w:t>
      </w:r>
      <w:r>
        <w:rPr>
          <w:spacing w:val="40"/>
        </w:rPr>
        <w:t xml:space="preserve"> opis przedmiotu przetargu podany zostanie do publicznej wiadomości </w:t>
      </w:r>
      <w:r>
        <w:t>w ogłoszeniach o przetargu, z treścią</w:t>
      </w:r>
      <w:r>
        <w:rPr>
          <w:spacing w:val="40"/>
        </w:rPr>
        <w:t xml:space="preserve"> </w:t>
      </w:r>
      <w:r>
        <w:t>których osoba zainteresowana przystąpieniem do przetargu powinna się zapoznać.</w:t>
      </w:r>
    </w:p>
    <w:p w14:paraId="1DEB24B2" w14:textId="21D9E4EE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6" w:lineRule="auto"/>
        <w:ind w:left="623" w:right="113"/>
        <w:jc w:val="both"/>
      </w:pPr>
      <w:r>
        <w:t>W sprawach nie uregulowanych w regulaminie stosuje się odpowiednio przepisy</w:t>
      </w:r>
      <w:r>
        <w:rPr>
          <w:spacing w:val="40"/>
        </w:rPr>
        <w:t xml:space="preserve"> </w:t>
      </w:r>
      <w:r>
        <w:t xml:space="preserve">ustawy z dnia </w:t>
      </w:r>
      <w:r w:rsidR="00BB6085">
        <w:br/>
      </w:r>
      <w:r>
        <w:t>21</w:t>
      </w:r>
      <w:r>
        <w:rPr>
          <w:spacing w:val="-11"/>
        </w:rPr>
        <w:t xml:space="preserve"> </w:t>
      </w:r>
      <w:r>
        <w:t>sierpnia</w:t>
      </w:r>
      <w:r>
        <w:rPr>
          <w:spacing w:val="-12"/>
        </w:rPr>
        <w:t xml:space="preserve"> </w:t>
      </w:r>
      <w:r>
        <w:t>1997</w:t>
      </w:r>
      <w:r>
        <w:rPr>
          <w:spacing w:val="-11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gospodarce</w:t>
      </w:r>
      <w:r>
        <w:rPr>
          <w:spacing w:val="-13"/>
        </w:rPr>
        <w:t xml:space="preserve"> </w:t>
      </w:r>
      <w:r>
        <w:t>nieruchomościami</w:t>
      </w:r>
      <w:r>
        <w:rPr>
          <w:spacing w:val="-12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t>t.</w:t>
      </w:r>
      <w:r>
        <w:rPr>
          <w:spacing w:val="-11"/>
        </w:rPr>
        <w:t xml:space="preserve"> </w:t>
      </w:r>
      <w:r>
        <w:t>j.</w:t>
      </w:r>
      <w:r>
        <w:rPr>
          <w:spacing w:val="-12"/>
        </w:rPr>
        <w:t xml:space="preserve"> </w:t>
      </w:r>
      <w:r w:rsidR="00AE1D82" w:rsidRPr="00AE1D82">
        <w:t>Dz. U. z 2024  r. poz. 1145, poz. 1222, poz. 1717</w:t>
      </w:r>
      <w:r w:rsidR="00A623B4">
        <w:t>, poz. 1881</w:t>
      </w:r>
      <w:r w:rsidR="00AE1D82">
        <w:t xml:space="preserve">), </w:t>
      </w:r>
      <w:r>
        <w:t>rozporządzenia Rady Ministrów z dnia 14 września 2004 roku w sprawie sposobu i trybu przeprowadzania przetargów oraz rokowań na zbycie nieruchomości (Dz. U. z 2021 roku poz. 1490).</w:t>
      </w:r>
    </w:p>
    <w:p w14:paraId="60EB866C" w14:textId="77777777" w:rsidR="00FD1B82" w:rsidRDefault="00000000">
      <w:pPr>
        <w:pStyle w:val="Akapitzlist"/>
        <w:numPr>
          <w:ilvl w:val="0"/>
          <w:numId w:val="7"/>
        </w:numPr>
        <w:tabs>
          <w:tab w:val="left" w:pos="623"/>
        </w:tabs>
        <w:spacing w:line="272" w:lineRule="exact"/>
        <w:ind w:left="623"/>
        <w:jc w:val="both"/>
      </w:pPr>
      <w:r>
        <w:t>Przetargi</w:t>
      </w:r>
      <w:r>
        <w:rPr>
          <w:spacing w:val="-6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uzyskanie</w:t>
      </w:r>
      <w:r>
        <w:rPr>
          <w:spacing w:val="-5"/>
        </w:rPr>
        <w:t xml:space="preserve"> </w:t>
      </w:r>
      <w:r>
        <w:t>najwyższej</w:t>
      </w:r>
      <w:r>
        <w:rPr>
          <w:spacing w:val="-5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sprzedawane</w:t>
      </w:r>
      <w:r>
        <w:rPr>
          <w:spacing w:val="-6"/>
        </w:rPr>
        <w:t xml:space="preserve"> </w:t>
      </w:r>
      <w:r>
        <w:rPr>
          <w:spacing w:val="-2"/>
        </w:rPr>
        <w:t>nieruchomości.</w:t>
      </w:r>
    </w:p>
    <w:p w14:paraId="4690BB32" w14:textId="77777777" w:rsidR="00FD1B82" w:rsidRDefault="00FD1B82">
      <w:pPr>
        <w:spacing w:line="272" w:lineRule="exact"/>
        <w:jc w:val="both"/>
        <w:sectPr w:rsidR="00FD1B82">
          <w:type w:val="continuous"/>
          <w:pgSz w:w="11910" w:h="16840"/>
          <w:pgMar w:top="1040" w:right="1300" w:bottom="280" w:left="1220" w:header="708" w:footer="708" w:gutter="0"/>
          <w:cols w:space="708"/>
        </w:sectPr>
      </w:pPr>
    </w:p>
    <w:p w14:paraId="396A3E76" w14:textId="77777777" w:rsidR="00FD1B82" w:rsidRDefault="00000000">
      <w:pPr>
        <w:spacing w:before="76"/>
        <w:ind w:left="1028" w:right="954"/>
        <w:jc w:val="center"/>
        <w:rPr>
          <w:b/>
          <w:sz w:val="24"/>
        </w:rPr>
      </w:pPr>
      <w:r>
        <w:rPr>
          <w:b/>
          <w:sz w:val="24"/>
        </w:rPr>
        <w:lastRenderedPageBreak/>
        <w:t>Organizacja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przetargu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zasady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komisji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przetargowej</w:t>
      </w:r>
    </w:p>
    <w:p w14:paraId="3BEB11C7" w14:textId="77777777" w:rsidR="00FD1B82" w:rsidRDefault="00000000">
      <w:pPr>
        <w:spacing w:before="182"/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4415E220" w14:textId="77777777"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80" w:line="276" w:lineRule="auto"/>
        <w:ind w:right="114"/>
        <w:jc w:val="both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przetargu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37"/>
          <w:sz w:val="24"/>
        </w:rPr>
        <w:t xml:space="preserve"> </w:t>
      </w:r>
      <w:r>
        <w:rPr>
          <w:sz w:val="24"/>
        </w:rPr>
        <w:t>brać</w:t>
      </w:r>
      <w:r>
        <w:rPr>
          <w:spacing w:val="39"/>
          <w:sz w:val="24"/>
        </w:rPr>
        <w:t xml:space="preserve"> </w:t>
      </w:r>
      <w:r>
        <w:rPr>
          <w:sz w:val="24"/>
        </w:rPr>
        <w:t>udział</w:t>
      </w:r>
      <w:r>
        <w:rPr>
          <w:spacing w:val="38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fizyczne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38"/>
          <w:sz w:val="24"/>
        </w:rPr>
        <w:t xml:space="preserve"> </w:t>
      </w:r>
      <w:r>
        <w:rPr>
          <w:sz w:val="24"/>
        </w:rPr>
        <w:t>prawne,</w:t>
      </w:r>
      <w:r>
        <w:rPr>
          <w:spacing w:val="38"/>
          <w:sz w:val="24"/>
        </w:rPr>
        <w:t xml:space="preserve"> </w:t>
      </w:r>
      <w:r>
        <w:rPr>
          <w:sz w:val="24"/>
        </w:rPr>
        <w:t>jeżeli</w:t>
      </w:r>
      <w:r>
        <w:rPr>
          <w:spacing w:val="39"/>
          <w:sz w:val="24"/>
        </w:rPr>
        <w:t xml:space="preserve"> </w:t>
      </w:r>
      <w:r>
        <w:rPr>
          <w:sz w:val="24"/>
        </w:rPr>
        <w:t>wpłacą</w:t>
      </w:r>
      <w:r>
        <w:rPr>
          <w:spacing w:val="37"/>
          <w:sz w:val="24"/>
        </w:rPr>
        <w:t xml:space="preserve"> </w:t>
      </w:r>
      <w:r>
        <w:rPr>
          <w:sz w:val="24"/>
        </w:rPr>
        <w:t>wadium w wysokości i w terminie wyznaczonym w ogłoszeniach o przetargu. Za termin wpłaty wadium</w:t>
      </w:r>
      <w:r>
        <w:rPr>
          <w:spacing w:val="-12"/>
          <w:sz w:val="24"/>
        </w:rPr>
        <w:t xml:space="preserve"> </w:t>
      </w:r>
      <w:r>
        <w:rPr>
          <w:sz w:val="24"/>
        </w:rPr>
        <w:t>przyjmuje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datę</w:t>
      </w:r>
      <w:r>
        <w:rPr>
          <w:spacing w:val="-14"/>
          <w:sz w:val="24"/>
        </w:rPr>
        <w:t xml:space="preserve"> </w:t>
      </w:r>
      <w:r>
        <w:rPr>
          <w:sz w:val="24"/>
        </w:rPr>
        <w:t>wpływu</w:t>
      </w:r>
      <w:r>
        <w:rPr>
          <w:spacing w:val="-14"/>
          <w:sz w:val="24"/>
        </w:rPr>
        <w:t xml:space="preserve"> </w:t>
      </w:r>
      <w:r>
        <w:rPr>
          <w:sz w:val="24"/>
        </w:rPr>
        <w:t>kwoty</w:t>
      </w:r>
      <w:r>
        <w:rPr>
          <w:spacing w:val="-13"/>
          <w:sz w:val="24"/>
        </w:rPr>
        <w:t xml:space="preserve"> </w:t>
      </w:r>
      <w:r>
        <w:rPr>
          <w:sz w:val="24"/>
        </w:rPr>
        <w:t>wadium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wskazany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ogłoszeniach</w:t>
      </w:r>
      <w:r>
        <w:rPr>
          <w:spacing w:val="39"/>
          <w:sz w:val="24"/>
        </w:rPr>
        <w:t xml:space="preserve"> </w:t>
      </w:r>
      <w:r>
        <w:rPr>
          <w:sz w:val="24"/>
        </w:rPr>
        <w:t>rachunek organizatora przetargu.</w:t>
      </w:r>
    </w:p>
    <w:p w14:paraId="1690AF82" w14:textId="77777777" w:rsidR="00FD1B82" w:rsidRDefault="00000000">
      <w:pPr>
        <w:pStyle w:val="Akapitzlist"/>
        <w:numPr>
          <w:ilvl w:val="0"/>
          <w:numId w:val="6"/>
        </w:numPr>
        <w:tabs>
          <w:tab w:val="left" w:pos="623"/>
        </w:tabs>
        <w:spacing w:before="1" w:line="259" w:lineRule="auto"/>
        <w:ind w:right="313"/>
        <w:jc w:val="both"/>
        <w:rPr>
          <w:sz w:val="24"/>
        </w:rPr>
      </w:pPr>
      <w:r>
        <w:rPr>
          <w:sz w:val="24"/>
        </w:rPr>
        <w:t>Wpłacone</w:t>
      </w:r>
      <w:r>
        <w:rPr>
          <w:spacing w:val="-4"/>
          <w:sz w:val="24"/>
        </w:rPr>
        <w:t xml:space="preserve"> </w:t>
      </w:r>
      <w:r>
        <w:rPr>
          <w:sz w:val="24"/>
        </w:rPr>
        <w:t>wadia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zaliczone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poczet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3"/>
          <w:sz w:val="24"/>
        </w:rPr>
        <w:t xml:space="preserve"> </w:t>
      </w:r>
      <w:r>
        <w:rPr>
          <w:sz w:val="24"/>
        </w:rPr>
        <w:t>nabycia</w:t>
      </w:r>
      <w:r>
        <w:rPr>
          <w:spacing w:val="-5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5"/>
          <w:sz w:val="24"/>
        </w:rPr>
        <w:t xml:space="preserve"> </w:t>
      </w:r>
      <w:r>
        <w:rPr>
          <w:sz w:val="24"/>
        </w:rPr>
        <w:t>uczestnikom, którzy przetarg wygrają, pozostałym uczestnikom przetargów zostaną zwrócone</w:t>
      </w:r>
    </w:p>
    <w:p w14:paraId="47A9C573" w14:textId="77777777" w:rsidR="00FD1B82" w:rsidRDefault="00000000">
      <w:pPr>
        <w:pStyle w:val="Tekstpodstawowy"/>
        <w:spacing w:before="1"/>
        <w:ind w:left="623"/>
        <w:jc w:val="both"/>
      </w:pPr>
      <w:r>
        <w:t>niezwłocznie,</w:t>
      </w:r>
      <w:r>
        <w:rPr>
          <w:spacing w:val="-1"/>
        </w:rPr>
        <w:t xml:space="preserve"> </w:t>
      </w:r>
      <w:r>
        <w:t>jednak</w:t>
      </w:r>
      <w:r>
        <w:rPr>
          <w:spacing w:val="-1"/>
        </w:rPr>
        <w:t xml:space="preserve"> </w:t>
      </w:r>
      <w:r>
        <w:t>nie później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upływem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dnia:</w:t>
      </w:r>
    </w:p>
    <w:p w14:paraId="5708A198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180"/>
        <w:ind w:left="761" w:hanging="138"/>
        <w:rPr>
          <w:sz w:val="24"/>
        </w:rPr>
      </w:pPr>
      <w:r>
        <w:rPr>
          <w:sz w:val="24"/>
        </w:rPr>
        <w:t>odwołania</w:t>
      </w:r>
      <w:r>
        <w:rPr>
          <w:spacing w:val="-2"/>
          <w:sz w:val="24"/>
        </w:rPr>
        <w:t xml:space="preserve"> przetargu,</w:t>
      </w:r>
    </w:p>
    <w:p w14:paraId="012C35BD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3"/>
        <w:ind w:left="761" w:hanging="138"/>
        <w:rPr>
          <w:sz w:val="24"/>
        </w:rPr>
      </w:pPr>
      <w:r>
        <w:rPr>
          <w:sz w:val="24"/>
        </w:rPr>
        <w:t>zamknięcia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18164E42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1"/>
        <w:ind w:left="761" w:hanging="138"/>
        <w:rPr>
          <w:sz w:val="24"/>
        </w:rPr>
      </w:pPr>
      <w:r>
        <w:rPr>
          <w:sz w:val="24"/>
        </w:rPr>
        <w:t>unieważnienia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2AC4EF1B" w14:textId="77777777" w:rsidR="00FD1B82" w:rsidRDefault="00000000">
      <w:pPr>
        <w:pStyle w:val="Akapitzlist"/>
        <w:numPr>
          <w:ilvl w:val="1"/>
          <w:numId w:val="6"/>
        </w:numPr>
        <w:tabs>
          <w:tab w:val="left" w:pos="761"/>
        </w:tabs>
        <w:spacing w:before="42"/>
        <w:ind w:left="761" w:hanging="138"/>
        <w:rPr>
          <w:sz w:val="24"/>
        </w:rPr>
      </w:pPr>
      <w:r>
        <w:rPr>
          <w:sz w:val="24"/>
        </w:rPr>
        <w:t>zakończenia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wynikiem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negatywnym.</w:t>
      </w:r>
    </w:p>
    <w:p w14:paraId="60159578" w14:textId="77777777" w:rsidR="00FD1B82" w:rsidRDefault="00000000">
      <w:pPr>
        <w:pStyle w:val="Akapitzlist"/>
        <w:numPr>
          <w:ilvl w:val="0"/>
          <w:numId w:val="6"/>
        </w:numPr>
        <w:tabs>
          <w:tab w:val="left" w:pos="698"/>
        </w:tabs>
        <w:spacing w:before="40"/>
        <w:ind w:left="698" w:hanging="360"/>
        <w:rPr>
          <w:sz w:val="24"/>
        </w:rPr>
      </w:pPr>
      <w:r>
        <w:rPr>
          <w:sz w:val="24"/>
        </w:rPr>
        <w:t>Oferent</w:t>
      </w:r>
      <w:r>
        <w:rPr>
          <w:spacing w:val="-3"/>
          <w:sz w:val="24"/>
        </w:rPr>
        <w:t xml:space="preserve"> </w:t>
      </w:r>
      <w:r>
        <w:rPr>
          <w:sz w:val="24"/>
        </w:rPr>
        <w:t>winien</w:t>
      </w:r>
      <w:r>
        <w:rPr>
          <w:spacing w:val="-1"/>
          <w:sz w:val="24"/>
        </w:rPr>
        <w:t xml:space="preserve"> </w:t>
      </w:r>
      <w:r>
        <w:rPr>
          <w:sz w:val="24"/>
        </w:rPr>
        <w:t>działać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</w:t>
      </w:r>
      <w:r>
        <w:rPr>
          <w:spacing w:val="-1"/>
          <w:sz w:val="24"/>
        </w:rPr>
        <w:t xml:space="preserve"> </w:t>
      </w:r>
      <w:r>
        <w:rPr>
          <w:sz w:val="24"/>
        </w:rPr>
        <w:t>własnym lub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pełnomocnictwa.</w:t>
      </w:r>
    </w:p>
    <w:p w14:paraId="3713F6B2" w14:textId="77777777" w:rsidR="00FD1B82" w:rsidRDefault="00FD1B82">
      <w:pPr>
        <w:pStyle w:val="Tekstpodstawowy"/>
        <w:spacing w:before="84"/>
      </w:pPr>
    </w:p>
    <w:p w14:paraId="13EBE195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5B39DF94" w14:textId="77777777" w:rsidR="00FD1B82" w:rsidRDefault="00FD1B82">
      <w:pPr>
        <w:pStyle w:val="Tekstpodstawowy"/>
        <w:spacing w:before="41"/>
        <w:rPr>
          <w:b/>
        </w:rPr>
      </w:pPr>
    </w:p>
    <w:p w14:paraId="5643116C" w14:textId="77777777" w:rsidR="00FD1B82" w:rsidRDefault="00000000" w:rsidP="004926D2">
      <w:pPr>
        <w:pStyle w:val="Akapitzlist"/>
        <w:numPr>
          <w:ilvl w:val="0"/>
          <w:numId w:val="5"/>
        </w:numPr>
        <w:tabs>
          <w:tab w:val="left" w:pos="622"/>
          <w:tab w:val="left" w:pos="709"/>
        </w:tabs>
        <w:spacing w:line="276" w:lineRule="auto"/>
        <w:ind w:left="709" w:right="114" w:hanging="312"/>
        <w:rPr>
          <w:sz w:val="24"/>
        </w:rPr>
      </w:pPr>
      <w:r>
        <w:rPr>
          <w:sz w:val="24"/>
        </w:rPr>
        <w:t>Przetargi</w:t>
      </w:r>
      <w:r>
        <w:rPr>
          <w:spacing w:val="-15"/>
          <w:sz w:val="24"/>
        </w:rPr>
        <w:t xml:space="preserve"> </w:t>
      </w:r>
      <w:r>
        <w:rPr>
          <w:sz w:val="24"/>
        </w:rPr>
        <w:t>przeprowadzi</w:t>
      </w:r>
      <w:r>
        <w:rPr>
          <w:spacing w:val="-15"/>
          <w:sz w:val="24"/>
        </w:rPr>
        <w:t xml:space="preserve"> </w:t>
      </w:r>
      <w:r>
        <w:rPr>
          <w:sz w:val="24"/>
        </w:rPr>
        <w:t>Komisja</w:t>
      </w:r>
      <w:r>
        <w:rPr>
          <w:spacing w:val="-15"/>
          <w:sz w:val="24"/>
        </w:rPr>
        <w:t xml:space="preserve"> </w:t>
      </w:r>
      <w:r>
        <w:rPr>
          <w:sz w:val="24"/>
        </w:rPr>
        <w:t>Przetargowa</w:t>
      </w:r>
      <w:r>
        <w:rPr>
          <w:spacing w:val="-15"/>
          <w:sz w:val="24"/>
        </w:rPr>
        <w:t xml:space="preserve"> </w:t>
      </w:r>
      <w:r>
        <w:rPr>
          <w:sz w:val="24"/>
        </w:rPr>
        <w:t>powołana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Wójta</w:t>
      </w:r>
      <w:r>
        <w:rPr>
          <w:spacing w:val="-15"/>
          <w:sz w:val="24"/>
        </w:rPr>
        <w:t xml:space="preserve"> </w:t>
      </w:r>
      <w:r>
        <w:rPr>
          <w:sz w:val="24"/>
        </w:rPr>
        <w:t>Gminy</w:t>
      </w:r>
      <w:r>
        <w:rPr>
          <w:spacing w:val="-15"/>
          <w:sz w:val="24"/>
        </w:rPr>
        <w:t xml:space="preserve"> </w:t>
      </w:r>
      <w:r>
        <w:rPr>
          <w:sz w:val="24"/>
        </w:rPr>
        <w:t>zarządzeniem, do którego niniejszy regulamin jest załącznikiem.</w:t>
      </w:r>
    </w:p>
    <w:p w14:paraId="66004236" w14:textId="77777777" w:rsidR="00FD1B82" w:rsidRDefault="00000000">
      <w:pPr>
        <w:pStyle w:val="Akapitzlist"/>
        <w:numPr>
          <w:ilvl w:val="0"/>
          <w:numId w:val="5"/>
        </w:numPr>
        <w:tabs>
          <w:tab w:val="left" w:pos="623"/>
        </w:tabs>
        <w:spacing w:line="275" w:lineRule="exact"/>
        <w:ind w:left="623" w:hanging="225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komisji nie może</w:t>
      </w:r>
      <w:r>
        <w:rPr>
          <w:spacing w:val="-2"/>
          <w:sz w:val="24"/>
        </w:rPr>
        <w:t xml:space="preserve"> </w:t>
      </w:r>
      <w:r>
        <w:rPr>
          <w:sz w:val="24"/>
        </w:rPr>
        <w:t>brać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udziału:</w:t>
      </w:r>
    </w:p>
    <w:p w14:paraId="32F8F3A0" w14:textId="77777777" w:rsidR="00FD1B82" w:rsidRDefault="004926D2">
      <w:pPr>
        <w:pStyle w:val="Akapitzlist"/>
        <w:numPr>
          <w:ilvl w:val="1"/>
          <w:numId w:val="5"/>
        </w:numPr>
        <w:tabs>
          <w:tab w:val="left" w:pos="761"/>
        </w:tabs>
        <w:spacing w:before="44"/>
        <w:ind w:left="761" w:hanging="138"/>
        <w:rPr>
          <w:sz w:val="24"/>
        </w:rPr>
      </w:pPr>
      <w:r>
        <w:rPr>
          <w:sz w:val="24"/>
        </w:rPr>
        <w:t>osoba,</w:t>
      </w:r>
      <w:r>
        <w:rPr>
          <w:spacing w:val="-2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bierze</w:t>
      </w:r>
      <w:r>
        <w:rPr>
          <w:spacing w:val="1"/>
          <w:sz w:val="24"/>
        </w:rPr>
        <w:t xml:space="preserve"> </w:t>
      </w:r>
      <w:r>
        <w:rPr>
          <w:sz w:val="24"/>
        </w:rPr>
        <w:t>udział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13A70B15" w14:textId="77777777" w:rsidR="00FD1B82" w:rsidRDefault="00000000">
      <w:pPr>
        <w:pStyle w:val="Akapitzlist"/>
        <w:numPr>
          <w:ilvl w:val="1"/>
          <w:numId w:val="5"/>
        </w:numPr>
        <w:tabs>
          <w:tab w:val="left" w:pos="761"/>
        </w:tabs>
        <w:spacing w:before="40" w:line="276" w:lineRule="auto"/>
        <w:ind w:right="704" w:firstLine="0"/>
        <w:rPr>
          <w:sz w:val="24"/>
        </w:rPr>
      </w:pP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bliskie</w:t>
      </w:r>
      <w:r>
        <w:rPr>
          <w:spacing w:val="-3"/>
          <w:sz w:val="24"/>
        </w:rPr>
        <w:t xml:space="preserve"> </w:t>
      </w:r>
      <w:r>
        <w:rPr>
          <w:sz w:val="24"/>
        </w:rPr>
        <w:t>biorą</w:t>
      </w:r>
      <w:r>
        <w:rPr>
          <w:spacing w:val="-5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osoby,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pozostają z nią w takim stosunku prawnym lub faktycznym, że może to budzić uzasadnione wątpliwości co do bezstronności komisji przetargowej.</w:t>
      </w:r>
    </w:p>
    <w:p w14:paraId="0A60E2D3" w14:textId="77777777" w:rsidR="00FD1B82" w:rsidRDefault="00000000">
      <w:pPr>
        <w:pStyle w:val="Akapitzlist"/>
        <w:numPr>
          <w:ilvl w:val="0"/>
          <w:numId w:val="5"/>
        </w:numPr>
        <w:tabs>
          <w:tab w:val="left" w:pos="616"/>
        </w:tabs>
        <w:spacing w:before="1"/>
        <w:ind w:left="616" w:hanging="18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 stwierdzenia,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1"/>
          <w:sz w:val="24"/>
        </w:rPr>
        <w:t xml:space="preserve"> </w:t>
      </w:r>
      <w:r>
        <w:rPr>
          <w:sz w:val="24"/>
        </w:rPr>
        <w:t>członek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powiązany 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którymkolwiek</w:t>
      </w:r>
    </w:p>
    <w:p w14:paraId="41EA62FD" w14:textId="77777777" w:rsidR="00FD1B82" w:rsidRDefault="00000000">
      <w:pPr>
        <w:pStyle w:val="Tekstpodstawowy"/>
        <w:spacing w:before="41" w:line="276" w:lineRule="auto"/>
        <w:ind w:left="556" w:right="444"/>
      </w:pPr>
      <w:r>
        <w:t>z</w:t>
      </w:r>
      <w:r>
        <w:rPr>
          <w:spacing w:val="-5"/>
        </w:rPr>
        <w:t xml:space="preserve"> </w:t>
      </w:r>
      <w:r>
        <w:t>uczestników</w:t>
      </w:r>
      <w:r>
        <w:rPr>
          <w:spacing w:val="-5"/>
        </w:rPr>
        <w:t xml:space="preserve"> </w:t>
      </w:r>
      <w:r>
        <w:t>przetargu,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obowiązany</w:t>
      </w:r>
      <w:r>
        <w:rPr>
          <w:spacing w:val="-4"/>
        </w:rPr>
        <w:t xml:space="preserve"> </w:t>
      </w:r>
      <w:r>
        <w:t>bezzwłocznie</w:t>
      </w:r>
      <w:r>
        <w:rPr>
          <w:spacing w:val="-3"/>
        </w:rPr>
        <w:t xml:space="preserve"> </w:t>
      </w:r>
      <w:r>
        <w:t>złożyć</w:t>
      </w:r>
      <w:r>
        <w:rPr>
          <w:spacing w:val="-5"/>
        </w:rPr>
        <w:t xml:space="preserve"> </w:t>
      </w:r>
      <w:r>
        <w:t>rezygnację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udziału 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przetargowym.</w:t>
      </w:r>
    </w:p>
    <w:p w14:paraId="57E44F70" w14:textId="77777777" w:rsidR="00FD1B82" w:rsidRDefault="00000000">
      <w:pPr>
        <w:pStyle w:val="Akapitzlist"/>
        <w:numPr>
          <w:ilvl w:val="0"/>
          <w:numId w:val="5"/>
        </w:numPr>
        <w:tabs>
          <w:tab w:val="left" w:pos="556"/>
          <w:tab w:val="left" w:pos="616"/>
        </w:tabs>
        <w:spacing w:line="278" w:lineRule="auto"/>
        <w:ind w:left="556" w:right="547" w:hanging="120"/>
        <w:rPr>
          <w:sz w:val="24"/>
        </w:rPr>
      </w:pPr>
      <w:r>
        <w:rPr>
          <w:sz w:val="24"/>
        </w:rPr>
        <w:t>Komisja</w:t>
      </w:r>
      <w:r>
        <w:rPr>
          <w:spacing w:val="-5"/>
          <w:sz w:val="24"/>
        </w:rPr>
        <w:t xml:space="preserve"> </w:t>
      </w:r>
      <w:r>
        <w:rPr>
          <w:sz w:val="24"/>
        </w:rPr>
        <w:t>działa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5"/>
          <w:sz w:val="24"/>
        </w:rPr>
        <w:t xml:space="preserve"> </w:t>
      </w:r>
      <w:r>
        <w:rPr>
          <w:sz w:val="24"/>
        </w:rPr>
        <w:t>Przetargu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obowiązujących przepisów prawa.</w:t>
      </w:r>
    </w:p>
    <w:p w14:paraId="6CC8591F" w14:textId="77777777" w:rsidR="00FD1B82" w:rsidRDefault="00000000">
      <w:pPr>
        <w:spacing w:before="271"/>
        <w:ind w:left="1028" w:right="954"/>
        <w:jc w:val="center"/>
        <w:rPr>
          <w:b/>
          <w:sz w:val="24"/>
        </w:rPr>
      </w:pPr>
      <w:r>
        <w:rPr>
          <w:b/>
          <w:sz w:val="24"/>
        </w:rPr>
        <w:t>Przebieg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rozstrzygnięcie</w:t>
      </w:r>
      <w:r>
        <w:rPr>
          <w:b/>
          <w:spacing w:val="-2"/>
          <w:sz w:val="24"/>
        </w:rPr>
        <w:t xml:space="preserve"> przetargu</w:t>
      </w:r>
    </w:p>
    <w:p w14:paraId="5D0FE781" w14:textId="77777777" w:rsidR="00FD1B82" w:rsidRDefault="00FD1B82">
      <w:pPr>
        <w:pStyle w:val="Tekstpodstawowy"/>
        <w:rPr>
          <w:b/>
        </w:rPr>
      </w:pPr>
    </w:p>
    <w:p w14:paraId="463139C6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14:paraId="698228B5" w14:textId="77777777" w:rsidR="00FD1B82" w:rsidRDefault="00FD1B82">
      <w:pPr>
        <w:pStyle w:val="Tekstpodstawowy"/>
        <w:spacing w:before="41"/>
        <w:rPr>
          <w:b/>
        </w:rPr>
      </w:pPr>
    </w:p>
    <w:p w14:paraId="4160A868" w14:textId="77777777" w:rsidR="00FD1B82" w:rsidRDefault="00000000">
      <w:pPr>
        <w:pStyle w:val="Tekstpodstawowy"/>
        <w:spacing w:line="276" w:lineRule="auto"/>
        <w:ind w:left="196" w:right="115"/>
        <w:jc w:val="both"/>
      </w:pPr>
      <w:r>
        <w:t>Uczestnicy przetargów zobowiązani są do przedłożenia komisji przetargowej dokumentów potwierdzających</w:t>
      </w:r>
      <w:r>
        <w:rPr>
          <w:spacing w:val="80"/>
          <w:w w:val="150"/>
        </w:rPr>
        <w:t xml:space="preserve"> </w:t>
      </w:r>
      <w:r w:rsidR="004926D2">
        <w:t>tożsamość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dowód</w:t>
      </w:r>
      <w:r>
        <w:rPr>
          <w:spacing w:val="80"/>
          <w:w w:val="150"/>
        </w:rPr>
        <w:t xml:space="preserve"> </w:t>
      </w:r>
      <w:r>
        <w:t>wpłaty</w:t>
      </w:r>
      <w:r>
        <w:rPr>
          <w:spacing w:val="80"/>
          <w:w w:val="150"/>
        </w:rPr>
        <w:t xml:space="preserve"> </w:t>
      </w:r>
      <w:r>
        <w:t>wadium.</w:t>
      </w:r>
      <w:r>
        <w:rPr>
          <w:spacing w:val="80"/>
          <w:w w:val="150"/>
        </w:rPr>
        <w:t xml:space="preserve"> </w:t>
      </w:r>
      <w:r>
        <w:t>Osoba,</w:t>
      </w:r>
      <w:r>
        <w:rPr>
          <w:spacing w:val="80"/>
          <w:w w:val="150"/>
        </w:rPr>
        <w:t xml:space="preserve"> </w:t>
      </w:r>
      <w:r>
        <w:t>która</w:t>
      </w:r>
      <w:r>
        <w:rPr>
          <w:spacing w:val="80"/>
          <w:w w:val="150"/>
        </w:rPr>
        <w:t xml:space="preserve"> </w:t>
      </w:r>
      <w:r>
        <w:t>reprezentuje w przetargu inną osobę musi okazać oryginał pełnomocnictwa upoważniającego do działania na każdym etapie postepowania.</w:t>
      </w:r>
    </w:p>
    <w:p w14:paraId="342972E7" w14:textId="77777777" w:rsidR="00FD1B82" w:rsidRDefault="00FD1B82">
      <w:pPr>
        <w:pStyle w:val="Tekstpodstawowy"/>
        <w:spacing w:before="41"/>
      </w:pPr>
    </w:p>
    <w:p w14:paraId="3529C895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1F00CC9B" w14:textId="77777777" w:rsidR="00FD1B82" w:rsidRDefault="00FD1B82">
      <w:pPr>
        <w:pStyle w:val="Tekstpodstawowy"/>
        <w:spacing w:before="223"/>
        <w:rPr>
          <w:b/>
        </w:rPr>
      </w:pPr>
    </w:p>
    <w:p w14:paraId="7CB60CEE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8" w:lineRule="auto"/>
        <w:ind w:right="117"/>
        <w:rPr>
          <w:sz w:val="24"/>
        </w:rPr>
      </w:pPr>
      <w:r>
        <w:rPr>
          <w:sz w:val="24"/>
        </w:rPr>
        <w:t>Przetarg</w:t>
      </w:r>
      <w:r>
        <w:rPr>
          <w:spacing w:val="-13"/>
          <w:sz w:val="24"/>
        </w:rPr>
        <w:t xml:space="preserve"> </w:t>
      </w:r>
      <w:r>
        <w:rPr>
          <w:sz w:val="24"/>
        </w:rPr>
        <w:t>odbywa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4"/>
          <w:sz w:val="24"/>
        </w:rPr>
        <w:t xml:space="preserve"> </w:t>
      </w:r>
      <w:r>
        <w:rPr>
          <w:sz w:val="24"/>
        </w:rPr>
        <w:t>przetargu,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miejscu</w:t>
      </w:r>
      <w:r>
        <w:rPr>
          <w:spacing w:val="-13"/>
          <w:sz w:val="24"/>
        </w:rPr>
        <w:t xml:space="preserve"> </w:t>
      </w:r>
      <w:r>
        <w:rPr>
          <w:sz w:val="24"/>
        </w:rPr>
        <w:t>podanym w ogłoszeniach o przetargu.</w:t>
      </w:r>
    </w:p>
    <w:p w14:paraId="6F1AF042" w14:textId="77777777"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Przewodniczący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2"/>
          <w:sz w:val="24"/>
        </w:rPr>
        <w:t xml:space="preserve"> </w:t>
      </w:r>
      <w:r>
        <w:rPr>
          <w:sz w:val="24"/>
        </w:rPr>
        <w:t>otwiera</w:t>
      </w:r>
      <w:r>
        <w:rPr>
          <w:spacing w:val="-5"/>
          <w:sz w:val="24"/>
        </w:rPr>
        <w:t xml:space="preserve"> </w:t>
      </w:r>
      <w:r>
        <w:rPr>
          <w:sz w:val="24"/>
        </w:rPr>
        <w:t>przetarg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Komisji.</w:t>
      </w:r>
    </w:p>
    <w:p w14:paraId="77800018" w14:textId="77777777" w:rsidR="00FD1B82" w:rsidRDefault="00FD1B82">
      <w:pPr>
        <w:spacing w:line="272" w:lineRule="exact"/>
        <w:rPr>
          <w:sz w:val="24"/>
        </w:rPr>
        <w:sectPr w:rsidR="00FD1B82">
          <w:pgSz w:w="11910" w:h="16840"/>
          <w:pgMar w:top="1040" w:right="1300" w:bottom="280" w:left="1220" w:header="708" w:footer="708" w:gutter="0"/>
          <w:cols w:space="708"/>
        </w:sectPr>
      </w:pPr>
    </w:p>
    <w:p w14:paraId="04909D1F" w14:textId="3A28F122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72" w:line="276" w:lineRule="auto"/>
        <w:ind w:right="114"/>
        <w:jc w:val="both"/>
        <w:rPr>
          <w:sz w:val="24"/>
        </w:rPr>
      </w:pPr>
      <w:r>
        <w:rPr>
          <w:sz w:val="24"/>
        </w:rPr>
        <w:lastRenderedPageBreak/>
        <w:t>Przewodniczący</w:t>
      </w:r>
      <w:r>
        <w:rPr>
          <w:spacing w:val="72"/>
          <w:sz w:val="24"/>
        </w:rPr>
        <w:t xml:space="preserve"> </w:t>
      </w:r>
      <w:r w:rsidR="004926D2">
        <w:rPr>
          <w:sz w:val="24"/>
        </w:rPr>
        <w:t>przekazuje</w:t>
      </w:r>
      <w:r w:rsidR="004926D2">
        <w:rPr>
          <w:spacing w:val="40"/>
          <w:sz w:val="24"/>
        </w:rPr>
        <w:t xml:space="preserve"> uczestnikom</w:t>
      </w:r>
      <w:r>
        <w:rPr>
          <w:spacing w:val="40"/>
          <w:sz w:val="24"/>
        </w:rPr>
        <w:t xml:space="preserve"> </w:t>
      </w:r>
      <w:r>
        <w:rPr>
          <w:sz w:val="24"/>
        </w:rPr>
        <w:t>przetargu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informacje,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4"/>
          <w:sz w:val="24"/>
        </w:rPr>
        <w:t xml:space="preserve"> </w:t>
      </w:r>
      <w:r>
        <w:rPr>
          <w:sz w:val="24"/>
        </w:rPr>
        <w:t>września</w:t>
      </w:r>
      <w:r>
        <w:rPr>
          <w:spacing w:val="40"/>
          <w:sz w:val="24"/>
        </w:rPr>
        <w:t xml:space="preserve"> </w:t>
      </w:r>
      <w:r>
        <w:rPr>
          <w:sz w:val="24"/>
        </w:rPr>
        <w:t>2004</w:t>
      </w:r>
      <w:r>
        <w:rPr>
          <w:spacing w:val="-11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39"/>
          <w:sz w:val="24"/>
        </w:rPr>
        <w:t xml:space="preserve"> </w:t>
      </w:r>
      <w:r>
        <w:rPr>
          <w:sz w:val="24"/>
        </w:rPr>
        <w:t>sposobu i</w:t>
      </w:r>
      <w:r>
        <w:rPr>
          <w:spacing w:val="-3"/>
          <w:sz w:val="24"/>
        </w:rPr>
        <w:t xml:space="preserve"> </w:t>
      </w:r>
      <w:r>
        <w:rPr>
          <w:sz w:val="24"/>
        </w:rPr>
        <w:t>trybu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40"/>
          <w:sz w:val="24"/>
        </w:rPr>
        <w:t xml:space="preserve"> </w:t>
      </w:r>
      <w:r>
        <w:rPr>
          <w:sz w:val="24"/>
        </w:rPr>
        <w:t>przetargów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rokowań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zbycie</w:t>
      </w:r>
      <w:r>
        <w:rPr>
          <w:spacing w:val="4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40"/>
          <w:sz w:val="24"/>
        </w:rPr>
        <w:t xml:space="preserve"> </w:t>
      </w:r>
      <w:r w:rsidR="00BB6085">
        <w:rPr>
          <w:spacing w:val="40"/>
          <w:sz w:val="24"/>
        </w:rPr>
        <w:br/>
      </w:r>
      <w:r>
        <w:rPr>
          <w:sz w:val="24"/>
        </w:rPr>
        <w:t>(Dz.U</w:t>
      </w:r>
      <w:r>
        <w:rPr>
          <w:spacing w:val="40"/>
          <w:sz w:val="24"/>
        </w:rPr>
        <w:t xml:space="preserve"> </w:t>
      </w:r>
      <w:r>
        <w:rPr>
          <w:sz w:val="24"/>
        </w:rPr>
        <w:t>z 2021 r. poz. 2213),</w:t>
      </w:r>
      <w:r>
        <w:rPr>
          <w:spacing w:val="40"/>
          <w:sz w:val="24"/>
        </w:rPr>
        <w:t xml:space="preserve"> </w:t>
      </w:r>
      <w:r>
        <w:rPr>
          <w:sz w:val="24"/>
        </w:rPr>
        <w:t>w tym dotyczące:</w:t>
      </w:r>
    </w:p>
    <w:p w14:paraId="3AE8603D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1"/>
        <w:ind w:left="1635" w:hanging="359"/>
        <w:rPr>
          <w:sz w:val="24"/>
        </w:rPr>
      </w:pPr>
      <w:r>
        <w:rPr>
          <w:sz w:val="24"/>
        </w:rPr>
        <w:t>oznaczenia</w:t>
      </w:r>
      <w:r>
        <w:rPr>
          <w:spacing w:val="-2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według</w:t>
      </w:r>
      <w:r>
        <w:rPr>
          <w:spacing w:val="-2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gruntów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księgi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wieczystej</w:t>
      </w:r>
    </w:p>
    <w:p w14:paraId="7FC0E3EA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powierzchni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nieruchomości</w:t>
      </w:r>
    </w:p>
    <w:p w14:paraId="25F48D75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3"/>
        <w:ind w:left="1635" w:hanging="359"/>
        <w:rPr>
          <w:sz w:val="24"/>
        </w:rPr>
      </w:pPr>
      <w:r>
        <w:rPr>
          <w:sz w:val="24"/>
        </w:rPr>
        <w:t>przeznaczenia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sposobu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zagospodarowania</w:t>
      </w:r>
    </w:p>
    <w:p w14:paraId="31E38850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obciążeń</w:t>
      </w:r>
      <w:r>
        <w:rPr>
          <w:spacing w:val="-4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zobowiązań</w:t>
      </w:r>
    </w:p>
    <w:p w14:paraId="00F1317E" w14:textId="77777777" w:rsidR="00FD1B82" w:rsidRDefault="00000000">
      <w:pPr>
        <w:pStyle w:val="Akapitzlist"/>
        <w:numPr>
          <w:ilvl w:val="1"/>
          <w:numId w:val="4"/>
        </w:numPr>
        <w:tabs>
          <w:tab w:val="left" w:pos="1635"/>
        </w:tabs>
        <w:spacing w:before="41"/>
        <w:ind w:left="1635" w:hanging="359"/>
        <w:rPr>
          <w:sz w:val="24"/>
        </w:rPr>
      </w:pPr>
      <w:r>
        <w:rPr>
          <w:sz w:val="24"/>
        </w:rPr>
        <w:t>ceny</w:t>
      </w:r>
      <w:r>
        <w:rPr>
          <w:spacing w:val="-2"/>
          <w:sz w:val="24"/>
        </w:rPr>
        <w:t xml:space="preserve"> wywoławczej</w:t>
      </w:r>
    </w:p>
    <w:p w14:paraId="40046CBD" w14:textId="77777777"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0"/>
        <w:rPr>
          <w:sz w:val="24"/>
        </w:rPr>
      </w:pPr>
      <w:r>
        <w:rPr>
          <w:sz w:val="24"/>
        </w:rPr>
        <w:t>skutków</w:t>
      </w:r>
      <w:r>
        <w:rPr>
          <w:spacing w:val="-2"/>
          <w:sz w:val="24"/>
        </w:rPr>
        <w:t xml:space="preserve"> </w:t>
      </w:r>
      <w:r>
        <w:rPr>
          <w:sz w:val="24"/>
        </w:rPr>
        <w:t>uchylenia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 zawarcia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notarialnej</w:t>
      </w:r>
    </w:p>
    <w:p w14:paraId="04CC70D2" w14:textId="77777777" w:rsidR="00FD1B82" w:rsidRDefault="00000000">
      <w:pPr>
        <w:pStyle w:val="Akapitzlist"/>
        <w:numPr>
          <w:ilvl w:val="1"/>
          <w:numId w:val="4"/>
        </w:numPr>
        <w:tabs>
          <w:tab w:val="left" w:pos="1636"/>
        </w:tabs>
        <w:spacing w:before="44" w:line="276" w:lineRule="auto"/>
        <w:ind w:right="120"/>
        <w:rPr>
          <w:sz w:val="24"/>
        </w:rPr>
      </w:pPr>
      <w:r>
        <w:rPr>
          <w:sz w:val="24"/>
        </w:rPr>
        <w:t>podaje imiona i nazwiska osób, które wpłaciły wadium i zostały dopuszczone do przetargu.</w:t>
      </w:r>
    </w:p>
    <w:p w14:paraId="3210E548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23"/>
        <w:rPr>
          <w:sz w:val="24"/>
        </w:rPr>
      </w:pPr>
      <w:r>
        <w:rPr>
          <w:sz w:val="24"/>
        </w:rPr>
        <w:t>Komisja</w:t>
      </w:r>
      <w:r>
        <w:rPr>
          <w:spacing w:val="39"/>
          <w:sz w:val="24"/>
        </w:rPr>
        <w:t xml:space="preserve"> </w:t>
      </w:r>
      <w:r>
        <w:rPr>
          <w:sz w:val="24"/>
        </w:rPr>
        <w:t>dopuszcza</w:t>
      </w:r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przetargu</w:t>
      </w:r>
      <w:r>
        <w:rPr>
          <w:spacing w:val="39"/>
          <w:sz w:val="24"/>
        </w:rPr>
        <w:t xml:space="preserve"> </w:t>
      </w:r>
      <w:r>
        <w:rPr>
          <w:sz w:val="24"/>
        </w:rPr>
        <w:t>tylko</w:t>
      </w:r>
      <w:r>
        <w:rPr>
          <w:spacing w:val="39"/>
          <w:sz w:val="24"/>
        </w:rPr>
        <w:t xml:space="preserve"> </w:t>
      </w:r>
      <w:r>
        <w:rPr>
          <w:sz w:val="24"/>
        </w:rPr>
        <w:t>tych</w:t>
      </w:r>
      <w:r>
        <w:rPr>
          <w:spacing w:val="39"/>
          <w:sz w:val="24"/>
        </w:rPr>
        <w:t xml:space="preserve"> </w:t>
      </w:r>
      <w:r>
        <w:rPr>
          <w:sz w:val="24"/>
        </w:rPr>
        <w:t>uczestników,</w:t>
      </w:r>
      <w:r>
        <w:rPr>
          <w:spacing w:val="39"/>
          <w:sz w:val="24"/>
        </w:rPr>
        <w:t xml:space="preserve"> </w:t>
      </w:r>
      <w:r>
        <w:rPr>
          <w:sz w:val="24"/>
        </w:rPr>
        <w:t>którzy</w:t>
      </w:r>
      <w:r>
        <w:rPr>
          <w:spacing w:val="39"/>
          <w:sz w:val="24"/>
        </w:rPr>
        <w:t xml:space="preserve"> </w:t>
      </w:r>
      <w:r>
        <w:rPr>
          <w:sz w:val="24"/>
        </w:rPr>
        <w:t>wnieśli wadium w terminie i formach przewidzianych w</w:t>
      </w:r>
      <w:r>
        <w:rPr>
          <w:spacing w:val="40"/>
          <w:sz w:val="24"/>
        </w:rPr>
        <w:t xml:space="preserve"> </w:t>
      </w:r>
      <w:r>
        <w:rPr>
          <w:sz w:val="24"/>
        </w:rPr>
        <w:t>ogłoszeniach o przetargu.</w:t>
      </w:r>
    </w:p>
    <w:p w14:paraId="4D38CF7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8" w:lineRule="auto"/>
        <w:ind w:right="118"/>
        <w:rPr>
          <w:sz w:val="24"/>
        </w:rPr>
      </w:pPr>
      <w:r>
        <w:rPr>
          <w:sz w:val="24"/>
        </w:rPr>
        <w:t>Uczestnik</w:t>
      </w:r>
      <w:r>
        <w:rPr>
          <w:spacing w:val="-2"/>
          <w:sz w:val="24"/>
        </w:rPr>
        <w:t xml:space="preserve"> </w:t>
      </w:r>
      <w:r>
        <w:rPr>
          <w:sz w:val="24"/>
        </w:rPr>
        <w:t>przetargu,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spóźni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otwarcie</w:t>
      </w:r>
      <w:r>
        <w:rPr>
          <w:spacing w:val="-3"/>
          <w:sz w:val="24"/>
        </w:rPr>
        <w:t xml:space="preserve"> </w:t>
      </w:r>
      <w:r>
        <w:rPr>
          <w:sz w:val="24"/>
        </w:rPr>
        <w:t>przetargu,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zostanie</w:t>
      </w:r>
      <w:r>
        <w:rPr>
          <w:spacing w:val="40"/>
          <w:sz w:val="24"/>
        </w:rPr>
        <w:t xml:space="preserve"> </w:t>
      </w:r>
      <w:r>
        <w:rPr>
          <w:sz w:val="24"/>
        </w:rPr>
        <w:t>dopuszczony do licytacji.</w:t>
      </w:r>
    </w:p>
    <w:p w14:paraId="177B55E2" w14:textId="77777777" w:rsidR="00FD1B82" w:rsidRDefault="00000000">
      <w:pPr>
        <w:pStyle w:val="Akapitzlist"/>
        <w:numPr>
          <w:ilvl w:val="0"/>
          <w:numId w:val="4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Licytacja</w:t>
      </w:r>
      <w:r>
        <w:rPr>
          <w:spacing w:val="-2"/>
          <w:sz w:val="24"/>
        </w:rPr>
        <w:t xml:space="preserve"> </w:t>
      </w:r>
      <w:r>
        <w:rPr>
          <w:sz w:val="24"/>
        </w:rPr>
        <w:t>rozpoczyna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wywołania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2"/>
          <w:sz w:val="24"/>
        </w:rPr>
        <w:t xml:space="preserve"> </w:t>
      </w:r>
      <w:r>
        <w:rPr>
          <w:sz w:val="24"/>
        </w:rPr>
        <w:t>wywoławczej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14:paraId="719A702D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39" w:line="276" w:lineRule="auto"/>
        <w:ind w:right="46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wysokości</w:t>
      </w:r>
      <w:r>
        <w:rPr>
          <w:spacing w:val="4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decydują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wynosić</w:t>
      </w:r>
      <w:r>
        <w:rPr>
          <w:spacing w:val="-1"/>
          <w:sz w:val="24"/>
        </w:rPr>
        <w:t xml:space="preserve"> </w:t>
      </w:r>
      <w:r>
        <w:rPr>
          <w:sz w:val="24"/>
        </w:rPr>
        <w:t>mniej</w:t>
      </w:r>
      <w:r>
        <w:rPr>
          <w:spacing w:val="-2"/>
          <w:sz w:val="24"/>
        </w:rPr>
        <w:t xml:space="preserve"> </w:t>
      </w:r>
      <w:r>
        <w:rPr>
          <w:sz w:val="24"/>
        </w:rPr>
        <w:t>niż 1 % ceny wywoławczej z zaokrągleniem w górę do pełnych dziesiątek złotych.</w:t>
      </w:r>
    </w:p>
    <w:p w14:paraId="4CCE6D9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Przetarg jest ważny bez względu na liczbę uczestników przetargu, jeżeli przynajmniej jeden</w:t>
      </w:r>
      <w:r>
        <w:rPr>
          <w:spacing w:val="-6"/>
          <w:sz w:val="24"/>
        </w:rPr>
        <w:t xml:space="preserve"> </w:t>
      </w:r>
      <w:r>
        <w:rPr>
          <w:sz w:val="24"/>
        </w:rPr>
        <w:t>uczestnik</w:t>
      </w:r>
      <w:r>
        <w:rPr>
          <w:spacing w:val="-6"/>
          <w:sz w:val="24"/>
        </w:rPr>
        <w:t xml:space="preserve"> </w:t>
      </w:r>
      <w:r>
        <w:rPr>
          <w:sz w:val="24"/>
        </w:rPr>
        <w:t>zaoferował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jedno</w:t>
      </w:r>
      <w:r>
        <w:rPr>
          <w:spacing w:val="-6"/>
          <w:sz w:val="24"/>
        </w:rPr>
        <w:t xml:space="preserve"> </w:t>
      </w:r>
      <w:r>
        <w:rPr>
          <w:sz w:val="24"/>
        </w:rPr>
        <w:t>postąpienie</w:t>
      </w:r>
      <w:r>
        <w:rPr>
          <w:spacing w:val="-7"/>
          <w:sz w:val="24"/>
        </w:rPr>
        <w:t xml:space="preserve"> </w:t>
      </w:r>
      <w:r>
        <w:rPr>
          <w:sz w:val="24"/>
        </w:rPr>
        <w:t>powyżej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6"/>
          <w:sz w:val="24"/>
        </w:rPr>
        <w:t xml:space="preserve"> </w:t>
      </w:r>
      <w:r>
        <w:rPr>
          <w:sz w:val="24"/>
        </w:rPr>
        <w:t>wywoławczej.</w:t>
      </w:r>
    </w:p>
    <w:p w14:paraId="264E8ABA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line="276" w:lineRule="auto"/>
        <w:ind w:right="117"/>
        <w:rPr>
          <w:sz w:val="24"/>
        </w:rPr>
      </w:pPr>
      <w:r>
        <w:rPr>
          <w:sz w:val="24"/>
        </w:rPr>
        <w:t>Uczestnicy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zgłaszają</w:t>
      </w:r>
      <w:r>
        <w:rPr>
          <w:spacing w:val="80"/>
          <w:sz w:val="24"/>
        </w:rPr>
        <w:t xml:space="preserve"> </w:t>
      </w:r>
      <w:r>
        <w:rPr>
          <w:sz w:val="24"/>
        </w:rPr>
        <w:t>ustnie</w:t>
      </w:r>
      <w:r>
        <w:rPr>
          <w:spacing w:val="80"/>
          <w:sz w:val="24"/>
        </w:rPr>
        <w:t xml:space="preserve"> </w:t>
      </w:r>
      <w:r>
        <w:rPr>
          <w:sz w:val="24"/>
        </w:rPr>
        <w:t>kolejne</w:t>
      </w:r>
      <w:r>
        <w:rPr>
          <w:spacing w:val="80"/>
          <w:sz w:val="24"/>
        </w:rPr>
        <w:t xml:space="preserve"> </w:t>
      </w:r>
      <w:r>
        <w:rPr>
          <w:sz w:val="24"/>
        </w:rPr>
        <w:t>postąpienia</w:t>
      </w:r>
      <w:r>
        <w:rPr>
          <w:spacing w:val="80"/>
          <w:sz w:val="24"/>
        </w:rPr>
        <w:t xml:space="preserve"> </w:t>
      </w:r>
      <w:r>
        <w:rPr>
          <w:sz w:val="24"/>
        </w:rPr>
        <w:t>ceny,</w:t>
      </w:r>
      <w:r>
        <w:rPr>
          <w:spacing w:val="80"/>
          <w:sz w:val="24"/>
        </w:rPr>
        <w:t xml:space="preserve"> </w:t>
      </w:r>
      <w:r>
        <w:rPr>
          <w:sz w:val="24"/>
        </w:rPr>
        <w:t>dopóki</w:t>
      </w:r>
      <w:r>
        <w:rPr>
          <w:spacing w:val="80"/>
          <w:sz w:val="24"/>
        </w:rPr>
        <w:t xml:space="preserve"> </w:t>
      </w:r>
      <w:r>
        <w:rPr>
          <w:sz w:val="24"/>
        </w:rPr>
        <w:t>mimo</w:t>
      </w:r>
      <w:r>
        <w:rPr>
          <w:spacing w:val="40"/>
          <w:sz w:val="24"/>
        </w:rPr>
        <w:t xml:space="preserve"> </w:t>
      </w:r>
      <w:r>
        <w:rPr>
          <w:sz w:val="24"/>
        </w:rPr>
        <w:t>trzykrotnego wywołania nie ma dalszych post</w:t>
      </w:r>
      <w:r w:rsidR="00E50632">
        <w:rPr>
          <w:sz w:val="24"/>
        </w:rPr>
        <w:t>ąpień</w:t>
      </w:r>
      <w:r>
        <w:rPr>
          <w:sz w:val="24"/>
        </w:rPr>
        <w:t>.</w:t>
      </w:r>
    </w:p>
    <w:p w14:paraId="2E2CD1BF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  <w:tab w:val="left" w:pos="4377"/>
        </w:tabs>
        <w:spacing w:line="276" w:lineRule="auto"/>
        <w:ind w:right="118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ustaniu</w:t>
      </w:r>
      <w:r>
        <w:rPr>
          <w:spacing w:val="40"/>
          <w:sz w:val="24"/>
        </w:rPr>
        <w:t xml:space="preserve"> </w:t>
      </w:r>
      <w:r>
        <w:rPr>
          <w:sz w:val="24"/>
        </w:rPr>
        <w:t>zgłaszania</w:t>
      </w:r>
      <w:r>
        <w:rPr>
          <w:spacing w:val="40"/>
          <w:sz w:val="24"/>
        </w:rPr>
        <w:t xml:space="preserve"> </w:t>
      </w:r>
      <w:r>
        <w:rPr>
          <w:sz w:val="24"/>
        </w:rPr>
        <w:t>postąpień</w:t>
      </w:r>
      <w:r>
        <w:rPr>
          <w:sz w:val="24"/>
        </w:rPr>
        <w:tab/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40"/>
          <w:sz w:val="24"/>
        </w:rPr>
        <w:t xml:space="preserve"> </w:t>
      </w:r>
      <w:r>
        <w:rPr>
          <w:sz w:val="24"/>
        </w:rPr>
        <w:t>wywołuje trzykrotnie ostatnią najwyższą cenę i zamyka przetarg, a następnie ogłasza imię</w:t>
      </w:r>
    </w:p>
    <w:p w14:paraId="08774D81" w14:textId="77777777" w:rsidR="00FD1B82" w:rsidRDefault="00000000">
      <w:pPr>
        <w:pStyle w:val="Tekstpodstawowy"/>
        <w:spacing w:line="275" w:lineRule="exact"/>
        <w:ind w:left="916"/>
      </w:pP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osoby,</w:t>
      </w:r>
      <w:r>
        <w:rPr>
          <w:spacing w:val="-1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 xml:space="preserve">przetarg </w:t>
      </w:r>
      <w:r>
        <w:rPr>
          <w:spacing w:val="-2"/>
        </w:rPr>
        <w:t>wygrała.</w:t>
      </w:r>
    </w:p>
    <w:p w14:paraId="63E4FB6B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8" w:lineRule="auto"/>
        <w:ind w:right="611"/>
        <w:rPr>
          <w:sz w:val="24"/>
        </w:rPr>
      </w:pP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zamknięciu</w:t>
      </w:r>
      <w:r>
        <w:rPr>
          <w:spacing w:val="-5"/>
          <w:sz w:val="24"/>
        </w:rPr>
        <w:t xml:space="preserve"> </w:t>
      </w:r>
      <w:r>
        <w:rPr>
          <w:sz w:val="24"/>
        </w:rPr>
        <w:t>licytacji</w:t>
      </w:r>
      <w:r>
        <w:rPr>
          <w:spacing w:val="-5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przetargowej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</w:t>
      </w:r>
      <w:r>
        <w:rPr>
          <w:spacing w:val="-6"/>
          <w:sz w:val="24"/>
        </w:rPr>
        <w:t xml:space="preserve"> </w:t>
      </w:r>
      <w:r>
        <w:rPr>
          <w:sz w:val="24"/>
        </w:rPr>
        <w:t>protokół z przetargu, który podpisuje przewodniczący, członkowie komisji przetargowej</w:t>
      </w:r>
    </w:p>
    <w:p w14:paraId="628E227E" w14:textId="77777777" w:rsidR="00FD1B82" w:rsidRDefault="00000000">
      <w:pPr>
        <w:pStyle w:val="Tekstpodstawowy"/>
        <w:spacing w:line="272" w:lineRule="exact"/>
        <w:ind w:left="916"/>
      </w:pPr>
      <w:r>
        <w:t>oraz</w:t>
      </w:r>
      <w:r>
        <w:rPr>
          <w:spacing w:val="56"/>
        </w:rPr>
        <w:t xml:space="preserve"> </w:t>
      </w:r>
      <w:r>
        <w:t>osoba,</w:t>
      </w:r>
      <w:r>
        <w:rPr>
          <w:spacing w:val="-1"/>
        </w:rPr>
        <w:t xml:space="preserve"> </w:t>
      </w:r>
      <w:r>
        <w:t>która została</w:t>
      </w:r>
      <w:r>
        <w:rPr>
          <w:spacing w:val="-2"/>
        </w:rPr>
        <w:t xml:space="preserve"> </w:t>
      </w:r>
      <w:r>
        <w:t>wyłoniona jako</w:t>
      </w:r>
      <w:r>
        <w:rPr>
          <w:spacing w:val="-1"/>
        </w:rPr>
        <w:t xml:space="preserve"> </w:t>
      </w:r>
      <w:r>
        <w:t>nabywca</w:t>
      </w:r>
      <w:r>
        <w:rPr>
          <w:spacing w:val="-1"/>
        </w:rPr>
        <w:t xml:space="preserve"> </w:t>
      </w:r>
      <w:r>
        <w:rPr>
          <w:spacing w:val="-2"/>
        </w:rPr>
        <w:t>nieruchomości.</w:t>
      </w:r>
    </w:p>
    <w:p w14:paraId="01CE27D3" w14:textId="77777777" w:rsidR="00FD1B82" w:rsidRDefault="00000000">
      <w:pPr>
        <w:pStyle w:val="Akapitzlist"/>
        <w:numPr>
          <w:ilvl w:val="0"/>
          <w:numId w:val="4"/>
        </w:numPr>
        <w:tabs>
          <w:tab w:val="left" w:pos="916"/>
        </w:tabs>
        <w:spacing w:before="41" w:line="276" w:lineRule="auto"/>
        <w:ind w:right="118"/>
        <w:rPr>
          <w:sz w:val="24"/>
        </w:rPr>
      </w:pPr>
      <w:r>
        <w:rPr>
          <w:sz w:val="24"/>
        </w:rPr>
        <w:t>Protokół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80"/>
          <w:sz w:val="24"/>
        </w:rPr>
        <w:t xml:space="preserve"> </w:t>
      </w:r>
      <w:r>
        <w:rPr>
          <w:sz w:val="24"/>
        </w:rPr>
        <w:t>przetargu</w:t>
      </w:r>
      <w:r>
        <w:rPr>
          <w:spacing w:val="80"/>
          <w:sz w:val="24"/>
        </w:rPr>
        <w:t xml:space="preserve"> </w:t>
      </w:r>
      <w:r>
        <w:rPr>
          <w:sz w:val="24"/>
        </w:rPr>
        <w:t>stanowi</w:t>
      </w:r>
      <w:r>
        <w:rPr>
          <w:spacing w:val="80"/>
          <w:sz w:val="24"/>
        </w:rPr>
        <w:t xml:space="preserve"> </w:t>
      </w:r>
      <w:r>
        <w:rPr>
          <w:sz w:val="24"/>
        </w:rPr>
        <w:t>podstawę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zawarcia</w:t>
      </w:r>
      <w:r>
        <w:rPr>
          <w:spacing w:val="80"/>
          <w:sz w:val="24"/>
        </w:rPr>
        <w:t xml:space="preserve"> </w:t>
      </w:r>
      <w:r>
        <w:rPr>
          <w:sz w:val="24"/>
        </w:rPr>
        <w:t>umowy sprzedaży nieruchomości będącej przedmiotem przetargu.</w:t>
      </w:r>
    </w:p>
    <w:p w14:paraId="5CDA7A48" w14:textId="77777777" w:rsidR="00FD1B82" w:rsidRDefault="00FD1B82">
      <w:pPr>
        <w:pStyle w:val="Tekstpodstawowy"/>
        <w:spacing w:before="42"/>
      </w:pPr>
    </w:p>
    <w:p w14:paraId="4491F194" w14:textId="77777777" w:rsidR="00FD1B82" w:rsidRDefault="00000000">
      <w:pPr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2DED87F1" w14:textId="77777777" w:rsidR="00FD1B82" w:rsidRDefault="00FD1B82">
      <w:pPr>
        <w:pStyle w:val="Tekstpodstawowy"/>
        <w:spacing w:before="81"/>
        <w:rPr>
          <w:b/>
        </w:rPr>
      </w:pPr>
    </w:p>
    <w:p w14:paraId="0C8505D7" w14:textId="77777777" w:rsidR="00FD1B82" w:rsidRDefault="00000000">
      <w:pPr>
        <w:pStyle w:val="Tekstpodstawowy"/>
        <w:spacing w:before="1"/>
        <w:ind w:left="556"/>
      </w:pPr>
      <w:r>
        <w:t>Przetarg</w:t>
      </w:r>
      <w:r>
        <w:rPr>
          <w:spacing w:val="-4"/>
        </w:rPr>
        <w:t xml:space="preserve"> </w:t>
      </w:r>
      <w:r>
        <w:t>uważa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zakończony</w:t>
      </w:r>
      <w:r>
        <w:rPr>
          <w:spacing w:val="-1"/>
        </w:rPr>
        <w:t xml:space="preserve"> </w:t>
      </w:r>
      <w:r>
        <w:t>wynikiem</w:t>
      </w:r>
      <w:r>
        <w:rPr>
          <w:spacing w:val="-1"/>
        </w:rPr>
        <w:t xml:space="preserve"> </w:t>
      </w:r>
      <w:r>
        <w:t>negatywnym,</w:t>
      </w:r>
      <w:r>
        <w:rPr>
          <w:spacing w:val="-1"/>
        </w:rPr>
        <w:t xml:space="preserve"> </w:t>
      </w:r>
      <w:r>
        <w:rPr>
          <w:spacing w:val="-2"/>
        </w:rPr>
        <w:t>jeżeli:</w:t>
      </w:r>
    </w:p>
    <w:p w14:paraId="663DC20D" w14:textId="77777777"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3"/>
        <w:ind w:left="934" w:hanging="138"/>
        <w:rPr>
          <w:sz w:val="24"/>
        </w:rPr>
      </w:pPr>
      <w:r>
        <w:rPr>
          <w:sz w:val="24"/>
        </w:rPr>
        <w:t>żaden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1"/>
          <w:sz w:val="24"/>
        </w:rPr>
        <w:t xml:space="preserve"> </w:t>
      </w:r>
      <w:r>
        <w:rPr>
          <w:sz w:val="24"/>
        </w:rPr>
        <w:t>przetargu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zaoferował postąpienia</w:t>
      </w:r>
      <w:r>
        <w:rPr>
          <w:spacing w:val="-2"/>
          <w:sz w:val="24"/>
        </w:rPr>
        <w:t xml:space="preserve"> </w:t>
      </w:r>
      <w:r>
        <w:rPr>
          <w:sz w:val="24"/>
        </w:rPr>
        <w:t>ponad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cenę </w:t>
      </w:r>
      <w:r>
        <w:rPr>
          <w:spacing w:val="-2"/>
          <w:sz w:val="24"/>
        </w:rPr>
        <w:t>wywoławczą,</w:t>
      </w:r>
    </w:p>
    <w:p w14:paraId="6A4A485C" w14:textId="77777777" w:rsidR="00FD1B82" w:rsidRDefault="00000000">
      <w:pPr>
        <w:pStyle w:val="Akapitzlist"/>
        <w:numPr>
          <w:ilvl w:val="0"/>
          <w:numId w:val="3"/>
        </w:numPr>
        <w:tabs>
          <w:tab w:val="left" w:pos="934"/>
        </w:tabs>
        <w:spacing w:before="41"/>
        <w:ind w:left="934" w:hanging="138"/>
        <w:rPr>
          <w:sz w:val="24"/>
        </w:rPr>
      </w:pPr>
      <w:r>
        <w:rPr>
          <w:sz w:val="24"/>
        </w:rPr>
        <w:t>nikt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przetargu.</w:t>
      </w:r>
    </w:p>
    <w:p w14:paraId="3EC6D0E2" w14:textId="77777777" w:rsidR="00FD1B82" w:rsidRDefault="00000000">
      <w:pPr>
        <w:spacing w:before="41"/>
        <w:ind w:left="437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6C48314F" w14:textId="77777777" w:rsidR="00FD1B82" w:rsidRDefault="00FD1B82">
      <w:pPr>
        <w:pStyle w:val="Tekstpodstawowy"/>
        <w:spacing w:before="81"/>
        <w:rPr>
          <w:b/>
        </w:rPr>
      </w:pPr>
    </w:p>
    <w:p w14:paraId="2898A148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  <w:tab w:val="left" w:pos="976"/>
        </w:tabs>
        <w:spacing w:before="1" w:line="278" w:lineRule="auto"/>
        <w:ind w:right="809" w:hanging="420"/>
        <w:rPr>
          <w:sz w:val="24"/>
        </w:rPr>
      </w:pPr>
      <w:r>
        <w:rPr>
          <w:sz w:val="24"/>
        </w:rPr>
        <w:t>Uczestnicy</w:t>
      </w:r>
      <w:r>
        <w:rPr>
          <w:spacing w:val="-4"/>
          <w:sz w:val="24"/>
        </w:rPr>
        <w:t xml:space="preserve"> </w:t>
      </w:r>
      <w:r>
        <w:rPr>
          <w:sz w:val="24"/>
        </w:rPr>
        <w:t>przetargu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zaskarżyć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związane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przeprowadzeniem przetargu do Wójta Gminy D</w:t>
      </w:r>
      <w:r w:rsidR="004926D2">
        <w:rPr>
          <w:sz w:val="24"/>
        </w:rPr>
        <w:t>obroń</w:t>
      </w:r>
      <w:r>
        <w:rPr>
          <w:sz w:val="24"/>
        </w:rPr>
        <w:t>.</w:t>
      </w:r>
    </w:p>
    <w:p w14:paraId="02700B1F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line="272" w:lineRule="exact"/>
        <w:ind w:left="915" w:hanging="359"/>
        <w:rPr>
          <w:sz w:val="24"/>
        </w:rPr>
      </w:pPr>
      <w:r>
        <w:rPr>
          <w:sz w:val="24"/>
        </w:rPr>
        <w:t>Skargę</w:t>
      </w:r>
      <w:r>
        <w:rPr>
          <w:spacing w:val="-3"/>
          <w:sz w:val="24"/>
        </w:rPr>
        <w:t xml:space="preserve"> </w:t>
      </w:r>
      <w:r>
        <w:rPr>
          <w:sz w:val="24"/>
        </w:rPr>
        <w:t>wnosi 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terminie 7 dni od dnia ogłoszenia wyniku </w:t>
      </w:r>
      <w:r>
        <w:rPr>
          <w:spacing w:val="-2"/>
          <w:sz w:val="24"/>
        </w:rPr>
        <w:t>przetargu.</w:t>
      </w:r>
    </w:p>
    <w:p w14:paraId="1F674E13" w14:textId="77777777"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40" w:line="276" w:lineRule="auto"/>
        <w:ind w:left="916" w:right="1059"/>
        <w:rPr>
          <w:sz w:val="24"/>
        </w:rPr>
      </w:pPr>
      <w:r>
        <w:rPr>
          <w:sz w:val="24"/>
        </w:rPr>
        <w:t>Wójt</w:t>
      </w:r>
      <w:r>
        <w:rPr>
          <w:spacing w:val="-4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uznać</w:t>
      </w:r>
      <w:r>
        <w:rPr>
          <w:spacing w:val="-3"/>
          <w:sz w:val="24"/>
        </w:rPr>
        <w:t xml:space="preserve"> </w:t>
      </w:r>
      <w:r>
        <w:rPr>
          <w:sz w:val="24"/>
        </w:rPr>
        <w:t>skargę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zasadną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nakazać</w:t>
      </w:r>
      <w:r>
        <w:rPr>
          <w:spacing w:val="-5"/>
          <w:sz w:val="24"/>
        </w:rPr>
        <w:t xml:space="preserve"> </w:t>
      </w:r>
      <w:r>
        <w:rPr>
          <w:sz w:val="24"/>
        </w:rPr>
        <w:t>powtórzenie</w:t>
      </w:r>
      <w:r>
        <w:rPr>
          <w:spacing w:val="-3"/>
          <w:sz w:val="24"/>
        </w:rPr>
        <w:t xml:space="preserve"> </w:t>
      </w:r>
      <w:r>
        <w:rPr>
          <w:sz w:val="24"/>
        </w:rPr>
        <w:t>czynności przetargowych lub unieważnić przetarg albo uznać skargę za niezasadną.</w:t>
      </w:r>
    </w:p>
    <w:p w14:paraId="592AF004" w14:textId="77777777" w:rsidR="00FD1B82" w:rsidRDefault="00FD1B82">
      <w:pPr>
        <w:spacing w:line="276" w:lineRule="auto"/>
        <w:rPr>
          <w:sz w:val="24"/>
        </w:rPr>
        <w:sectPr w:rsidR="00FD1B82">
          <w:pgSz w:w="11910" w:h="16840"/>
          <w:pgMar w:top="1360" w:right="1300" w:bottom="280" w:left="1220" w:header="708" w:footer="708" w:gutter="0"/>
          <w:cols w:space="708"/>
        </w:sectPr>
      </w:pPr>
    </w:p>
    <w:p w14:paraId="5F46B460" w14:textId="77777777" w:rsidR="00FD1B82" w:rsidRDefault="00000000">
      <w:pPr>
        <w:pStyle w:val="Akapitzlist"/>
        <w:numPr>
          <w:ilvl w:val="0"/>
          <w:numId w:val="2"/>
        </w:numPr>
        <w:tabs>
          <w:tab w:val="left" w:pos="916"/>
        </w:tabs>
        <w:spacing w:before="72" w:line="276" w:lineRule="auto"/>
        <w:ind w:left="916" w:right="1092"/>
        <w:rPr>
          <w:sz w:val="24"/>
        </w:rPr>
      </w:pPr>
      <w:r>
        <w:rPr>
          <w:sz w:val="24"/>
        </w:rPr>
        <w:lastRenderedPageBreak/>
        <w:t>Wniesienie</w:t>
      </w:r>
      <w:r>
        <w:rPr>
          <w:spacing w:val="-6"/>
          <w:sz w:val="24"/>
        </w:rPr>
        <w:t xml:space="preserve"> </w:t>
      </w:r>
      <w:r>
        <w:rPr>
          <w:sz w:val="24"/>
        </w:rPr>
        <w:t>skargi</w:t>
      </w:r>
      <w:r>
        <w:rPr>
          <w:spacing w:val="-6"/>
          <w:sz w:val="24"/>
        </w:rPr>
        <w:t xml:space="preserve"> </w:t>
      </w:r>
      <w:r>
        <w:rPr>
          <w:sz w:val="24"/>
        </w:rPr>
        <w:t>wstrzymuje</w:t>
      </w:r>
      <w:r>
        <w:rPr>
          <w:spacing w:val="-6"/>
          <w:sz w:val="24"/>
        </w:rPr>
        <w:t xml:space="preserve"> </w:t>
      </w:r>
      <w:r>
        <w:rPr>
          <w:sz w:val="24"/>
        </w:rPr>
        <w:t>wykonanie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zbyciem nieruchomości do czasu rozpatrzenia skargi na te czynności.</w:t>
      </w:r>
    </w:p>
    <w:p w14:paraId="3682A86F" w14:textId="77777777" w:rsidR="00FD1B82" w:rsidRDefault="00000000">
      <w:pPr>
        <w:pStyle w:val="Akapitzlist"/>
        <w:numPr>
          <w:ilvl w:val="0"/>
          <w:numId w:val="2"/>
        </w:numPr>
        <w:tabs>
          <w:tab w:val="left" w:pos="915"/>
        </w:tabs>
        <w:spacing w:before="2"/>
        <w:ind w:left="915" w:hanging="359"/>
        <w:rPr>
          <w:sz w:val="24"/>
        </w:rPr>
      </w:pPr>
      <w:r>
        <w:rPr>
          <w:sz w:val="24"/>
        </w:rPr>
        <w:t>Złożona</w:t>
      </w:r>
      <w:r>
        <w:rPr>
          <w:spacing w:val="-2"/>
          <w:sz w:val="24"/>
        </w:rPr>
        <w:t xml:space="preserve"> </w:t>
      </w:r>
      <w:r>
        <w:rPr>
          <w:sz w:val="24"/>
        </w:rPr>
        <w:t>skarga</w:t>
      </w:r>
      <w:r>
        <w:rPr>
          <w:spacing w:val="-1"/>
          <w:sz w:val="24"/>
        </w:rPr>
        <w:t xml:space="preserve"> </w:t>
      </w:r>
      <w:r>
        <w:rPr>
          <w:sz w:val="24"/>
        </w:rPr>
        <w:t>zostanie rozpatrzona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7 dni od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jej </w:t>
      </w:r>
      <w:r>
        <w:rPr>
          <w:spacing w:val="-2"/>
          <w:sz w:val="24"/>
        </w:rPr>
        <w:t>złożenia.</w:t>
      </w:r>
    </w:p>
    <w:p w14:paraId="4D8470D5" w14:textId="77777777" w:rsidR="00FD1B82" w:rsidRDefault="00FD1B82">
      <w:pPr>
        <w:pStyle w:val="Tekstpodstawowy"/>
        <w:spacing w:before="82"/>
      </w:pPr>
    </w:p>
    <w:p w14:paraId="6CE9724B" w14:textId="77777777" w:rsidR="00FD1B82" w:rsidRDefault="00000000">
      <w:pPr>
        <w:ind w:left="1028" w:right="953"/>
        <w:jc w:val="center"/>
        <w:rPr>
          <w:b/>
          <w:sz w:val="24"/>
        </w:rPr>
      </w:pPr>
      <w:r>
        <w:rPr>
          <w:b/>
          <w:sz w:val="24"/>
        </w:rPr>
        <w:t>Zawarcie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sprzedaży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zapłata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ceny</w:t>
      </w:r>
    </w:p>
    <w:p w14:paraId="52D29C0F" w14:textId="77777777" w:rsidR="00FD1B82" w:rsidRDefault="00FD1B82">
      <w:pPr>
        <w:pStyle w:val="Tekstpodstawowy"/>
        <w:spacing w:before="84"/>
        <w:rPr>
          <w:b/>
        </w:rPr>
      </w:pPr>
    </w:p>
    <w:p w14:paraId="74B9CC2E" w14:textId="77777777" w:rsidR="00FD1B82" w:rsidRDefault="00000000">
      <w:pPr>
        <w:ind w:left="1028" w:right="951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14:paraId="16DAEDA9" w14:textId="77777777" w:rsidR="00FD1B82" w:rsidRDefault="00FD1B82">
      <w:pPr>
        <w:pStyle w:val="Tekstpodstawowy"/>
        <w:spacing w:before="81"/>
        <w:rPr>
          <w:b/>
        </w:rPr>
      </w:pPr>
    </w:p>
    <w:p w14:paraId="67DC2410" w14:textId="77777777" w:rsidR="00FD1B82" w:rsidRDefault="00000000">
      <w:pPr>
        <w:pStyle w:val="Akapitzlist"/>
        <w:numPr>
          <w:ilvl w:val="0"/>
          <w:numId w:val="1"/>
        </w:numPr>
        <w:tabs>
          <w:tab w:val="left" w:pos="855"/>
        </w:tabs>
        <w:ind w:left="855" w:hanging="359"/>
        <w:rPr>
          <w:sz w:val="24"/>
        </w:rPr>
      </w:pPr>
      <w:r>
        <w:rPr>
          <w:sz w:val="24"/>
        </w:rPr>
        <w:t>Cena</w:t>
      </w:r>
      <w:r>
        <w:rPr>
          <w:spacing w:val="-4"/>
          <w:sz w:val="24"/>
        </w:rPr>
        <w:t xml:space="preserve"> </w:t>
      </w:r>
      <w:r>
        <w:rPr>
          <w:sz w:val="24"/>
        </w:rPr>
        <w:t>osiągnięta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przetargu stanowi</w:t>
      </w:r>
      <w:r>
        <w:rPr>
          <w:spacing w:val="-1"/>
          <w:sz w:val="24"/>
        </w:rPr>
        <w:t xml:space="preserve"> </w:t>
      </w:r>
      <w:r>
        <w:rPr>
          <w:sz w:val="24"/>
        </w:rPr>
        <w:t>cenę</w:t>
      </w:r>
      <w:r>
        <w:rPr>
          <w:spacing w:val="58"/>
          <w:sz w:val="24"/>
        </w:rPr>
        <w:t xml:space="preserve"> </w:t>
      </w:r>
      <w:r>
        <w:rPr>
          <w:sz w:val="24"/>
        </w:rPr>
        <w:t>nabycia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nieruchomości.</w:t>
      </w:r>
    </w:p>
    <w:p w14:paraId="03607872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1" w:line="278" w:lineRule="auto"/>
        <w:ind w:right="120"/>
        <w:rPr>
          <w:sz w:val="24"/>
        </w:rPr>
      </w:pPr>
      <w:r>
        <w:rPr>
          <w:sz w:val="24"/>
        </w:rPr>
        <w:t>Cena nieruchomości ustalona w drodze przetargu wraz z kosztami</w:t>
      </w:r>
      <w:r>
        <w:rPr>
          <w:spacing w:val="80"/>
          <w:sz w:val="24"/>
        </w:rPr>
        <w:t xml:space="preserve"> </w:t>
      </w:r>
      <w:r>
        <w:rPr>
          <w:sz w:val="24"/>
        </w:rPr>
        <w:t>podlega zapłacie</w:t>
      </w:r>
      <w:r>
        <w:rPr>
          <w:spacing w:val="80"/>
          <w:sz w:val="24"/>
        </w:rPr>
        <w:t xml:space="preserve"> </w:t>
      </w:r>
      <w:r>
        <w:rPr>
          <w:sz w:val="24"/>
        </w:rPr>
        <w:t>jednorazowo przed zawarciem aktu notarialnego.</w:t>
      </w:r>
    </w:p>
    <w:p w14:paraId="26F95FD8" w14:textId="77777777" w:rsidR="00FD1B82" w:rsidRDefault="004926D2">
      <w:pPr>
        <w:pStyle w:val="Akapitzlist"/>
        <w:numPr>
          <w:ilvl w:val="0"/>
          <w:numId w:val="1"/>
        </w:numPr>
        <w:tabs>
          <w:tab w:val="left" w:pos="855"/>
        </w:tabs>
        <w:spacing w:line="272" w:lineRule="exact"/>
        <w:ind w:left="855" w:hanging="359"/>
        <w:rPr>
          <w:sz w:val="24"/>
        </w:rPr>
      </w:pPr>
      <w:r>
        <w:rPr>
          <w:sz w:val="24"/>
        </w:rPr>
        <w:t>Osoba,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wygrała przetarg zostanie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powiadomiona o miejscu i </w:t>
      </w:r>
      <w:r>
        <w:rPr>
          <w:spacing w:val="-2"/>
          <w:sz w:val="24"/>
        </w:rPr>
        <w:t>terminie</w:t>
      </w:r>
    </w:p>
    <w:p w14:paraId="47DE9E4F" w14:textId="77777777" w:rsidR="00FD1B82" w:rsidRDefault="00000000">
      <w:pPr>
        <w:pStyle w:val="Tekstpodstawowy"/>
        <w:spacing w:before="41"/>
        <w:ind w:left="856"/>
      </w:pPr>
      <w:r>
        <w:rPr>
          <w:spacing w:val="-2"/>
        </w:rPr>
        <w:t>zawarcia</w:t>
      </w:r>
      <w:r>
        <w:rPr>
          <w:spacing w:val="-7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rPr>
          <w:spacing w:val="-2"/>
        </w:rPr>
        <w:t>sprzedaży,</w:t>
      </w:r>
      <w:r>
        <w:rPr>
          <w:spacing w:val="-4"/>
        </w:rPr>
        <w:t xml:space="preserve"> </w:t>
      </w:r>
      <w:r>
        <w:rPr>
          <w:spacing w:val="-2"/>
        </w:rPr>
        <w:t>najpóźniej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 xml:space="preserve"> </w:t>
      </w:r>
      <w:r>
        <w:rPr>
          <w:spacing w:val="-2"/>
        </w:rPr>
        <w:t>ciągu</w:t>
      </w:r>
      <w:r>
        <w:rPr>
          <w:spacing w:val="-4"/>
        </w:rPr>
        <w:t xml:space="preserve"> </w:t>
      </w:r>
      <w:r>
        <w:rPr>
          <w:spacing w:val="-2"/>
        </w:rPr>
        <w:t>21</w:t>
      </w:r>
      <w:r>
        <w:rPr>
          <w:spacing w:val="-1"/>
        </w:rPr>
        <w:t xml:space="preserve"> </w:t>
      </w:r>
      <w:r>
        <w:rPr>
          <w:spacing w:val="-2"/>
        </w:rPr>
        <w:t>dni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4"/>
        </w:rPr>
        <w:t xml:space="preserve"> </w:t>
      </w:r>
      <w:r>
        <w:rPr>
          <w:spacing w:val="-2"/>
        </w:rPr>
        <w:t>dnia</w:t>
      </w:r>
      <w:r>
        <w:rPr>
          <w:spacing w:val="-3"/>
        </w:rPr>
        <w:t xml:space="preserve"> </w:t>
      </w:r>
      <w:r>
        <w:rPr>
          <w:spacing w:val="-2"/>
        </w:rPr>
        <w:t>rozstrzygnięcia</w:t>
      </w:r>
      <w:r>
        <w:rPr>
          <w:spacing w:val="-5"/>
        </w:rPr>
        <w:t xml:space="preserve"> </w:t>
      </w:r>
      <w:r>
        <w:rPr>
          <w:spacing w:val="-2"/>
        </w:rPr>
        <w:t>przetargu.</w:t>
      </w:r>
    </w:p>
    <w:p w14:paraId="426C296C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spacing w:before="42" w:line="276" w:lineRule="auto"/>
        <w:ind w:right="12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osoba</w:t>
      </w:r>
      <w:r>
        <w:rPr>
          <w:spacing w:val="-3"/>
          <w:sz w:val="24"/>
        </w:rPr>
        <w:t xml:space="preserve"> </w:t>
      </w:r>
      <w:r>
        <w:rPr>
          <w:sz w:val="24"/>
        </w:rPr>
        <w:t>ustalona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nabywca</w:t>
      </w:r>
      <w:r>
        <w:rPr>
          <w:spacing w:val="-3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przystąpi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usprawiedliwienia do zawarcia umowy w oznaczonym terminie i miejscu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 przetargu może odstąpić od zawarcia umowy, a wpłacone wadium nie podlega zwrotowi.</w:t>
      </w:r>
    </w:p>
    <w:p w14:paraId="4A7DDD37" w14:textId="77777777" w:rsidR="00FD1B82" w:rsidRDefault="00000000">
      <w:pPr>
        <w:pStyle w:val="Akapitzlist"/>
        <w:numPr>
          <w:ilvl w:val="0"/>
          <w:numId w:val="1"/>
        </w:numPr>
        <w:tabs>
          <w:tab w:val="left" w:pos="856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spisania</w:t>
      </w:r>
      <w:r>
        <w:rPr>
          <w:spacing w:val="-1"/>
          <w:sz w:val="24"/>
        </w:rPr>
        <w:t xml:space="preserve"> </w:t>
      </w:r>
      <w:r>
        <w:rPr>
          <w:sz w:val="24"/>
        </w:rPr>
        <w:t>umowy notarialnej</w:t>
      </w:r>
      <w:r>
        <w:rPr>
          <w:spacing w:val="-1"/>
          <w:sz w:val="24"/>
        </w:rPr>
        <w:t xml:space="preserve"> </w:t>
      </w:r>
      <w:r>
        <w:rPr>
          <w:sz w:val="24"/>
        </w:rPr>
        <w:t>i inne opłaty sądowe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ponosi </w:t>
      </w:r>
      <w:r>
        <w:rPr>
          <w:spacing w:val="-2"/>
          <w:sz w:val="24"/>
        </w:rPr>
        <w:t>nabywca.</w:t>
      </w:r>
    </w:p>
    <w:sectPr w:rsidR="00FD1B82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133E"/>
    <w:multiLevelType w:val="hybridMultilevel"/>
    <w:tmpl w:val="C7F6A7BA"/>
    <w:lvl w:ilvl="0" w:tplc="F4842B42">
      <w:start w:val="1"/>
      <w:numFmt w:val="decimal"/>
      <w:lvlText w:val="%1."/>
      <w:lvlJc w:val="left"/>
      <w:pPr>
        <w:ind w:left="47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528E78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10FE301C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117E6CEC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3170E5E2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50849A2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1BC6D29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1F86AA6C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6C50AD7A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D9A5874"/>
    <w:multiLevelType w:val="hybridMultilevel"/>
    <w:tmpl w:val="5194ED58"/>
    <w:lvl w:ilvl="0" w:tplc="092AE362">
      <w:start w:val="1"/>
      <w:numFmt w:val="decimal"/>
      <w:lvlText w:val="%1."/>
      <w:lvlJc w:val="left"/>
      <w:pPr>
        <w:ind w:left="6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1255F2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9CC288E">
      <w:numFmt w:val="bullet"/>
      <w:lvlText w:val="•"/>
      <w:lvlJc w:val="left"/>
      <w:pPr>
        <w:ind w:left="1718" w:hanging="140"/>
      </w:pPr>
      <w:rPr>
        <w:rFonts w:hint="default"/>
        <w:lang w:val="pl-PL" w:eastAsia="en-US" w:bidi="ar-SA"/>
      </w:rPr>
    </w:lvl>
    <w:lvl w:ilvl="3" w:tplc="4AD8CD5E">
      <w:numFmt w:val="bullet"/>
      <w:lvlText w:val="•"/>
      <w:lvlJc w:val="left"/>
      <w:pPr>
        <w:ind w:left="2676" w:hanging="140"/>
      </w:pPr>
      <w:rPr>
        <w:rFonts w:hint="default"/>
        <w:lang w:val="pl-PL" w:eastAsia="en-US" w:bidi="ar-SA"/>
      </w:rPr>
    </w:lvl>
    <w:lvl w:ilvl="4" w:tplc="13DC648A">
      <w:numFmt w:val="bullet"/>
      <w:lvlText w:val="•"/>
      <w:lvlJc w:val="left"/>
      <w:pPr>
        <w:ind w:left="3635" w:hanging="140"/>
      </w:pPr>
      <w:rPr>
        <w:rFonts w:hint="default"/>
        <w:lang w:val="pl-PL" w:eastAsia="en-US" w:bidi="ar-SA"/>
      </w:rPr>
    </w:lvl>
    <w:lvl w:ilvl="5" w:tplc="5D60C94E">
      <w:numFmt w:val="bullet"/>
      <w:lvlText w:val="•"/>
      <w:lvlJc w:val="left"/>
      <w:pPr>
        <w:ind w:left="4593" w:hanging="140"/>
      </w:pPr>
      <w:rPr>
        <w:rFonts w:hint="default"/>
        <w:lang w:val="pl-PL" w:eastAsia="en-US" w:bidi="ar-SA"/>
      </w:rPr>
    </w:lvl>
    <w:lvl w:ilvl="6" w:tplc="4DC285A0">
      <w:numFmt w:val="bullet"/>
      <w:lvlText w:val="•"/>
      <w:lvlJc w:val="left"/>
      <w:pPr>
        <w:ind w:left="5552" w:hanging="140"/>
      </w:pPr>
      <w:rPr>
        <w:rFonts w:hint="default"/>
        <w:lang w:val="pl-PL" w:eastAsia="en-US" w:bidi="ar-SA"/>
      </w:rPr>
    </w:lvl>
    <w:lvl w:ilvl="7" w:tplc="ABE05856">
      <w:numFmt w:val="bullet"/>
      <w:lvlText w:val="•"/>
      <w:lvlJc w:val="left"/>
      <w:pPr>
        <w:ind w:left="6510" w:hanging="140"/>
      </w:pPr>
      <w:rPr>
        <w:rFonts w:hint="default"/>
        <w:lang w:val="pl-PL" w:eastAsia="en-US" w:bidi="ar-SA"/>
      </w:rPr>
    </w:lvl>
    <w:lvl w:ilvl="8" w:tplc="486E1122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0313368"/>
    <w:multiLevelType w:val="hybridMultilevel"/>
    <w:tmpl w:val="A706FADE"/>
    <w:lvl w:ilvl="0" w:tplc="BA08409E">
      <w:start w:val="1"/>
      <w:numFmt w:val="decimal"/>
      <w:lvlText w:val="%1."/>
      <w:lvlJc w:val="left"/>
      <w:pPr>
        <w:ind w:left="9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603CF0">
      <w:start w:val="1"/>
      <w:numFmt w:val="lowerLetter"/>
      <w:lvlText w:val="%2)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7CC1A7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8AA67544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4" w:tplc="4D647DD4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BCA2C2E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6" w:tplc="3E603EF0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F2D8FC16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A31A85F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2982FF4"/>
    <w:multiLevelType w:val="hybridMultilevel"/>
    <w:tmpl w:val="B4687586"/>
    <w:lvl w:ilvl="0" w:tplc="17708AC8">
      <w:numFmt w:val="bullet"/>
      <w:lvlText w:val="-"/>
      <w:lvlJc w:val="left"/>
      <w:pPr>
        <w:ind w:left="93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BC7D72">
      <w:numFmt w:val="bullet"/>
      <w:lvlText w:val="•"/>
      <w:lvlJc w:val="left"/>
      <w:pPr>
        <w:ind w:left="1784" w:hanging="140"/>
      </w:pPr>
      <w:rPr>
        <w:rFonts w:hint="default"/>
        <w:lang w:val="pl-PL" w:eastAsia="en-US" w:bidi="ar-SA"/>
      </w:rPr>
    </w:lvl>
    <w:lvl w:ilvl="2" w:tplc="E714AEB2">
      <w:numFmt w:val="bullet"/>
      <w:lvlText w:val="•"/>
      <w:lvlJc w:val="left"/>
      <w:pPr>
        <w:ind w:left="2629" w:hanging="140"/>
      </w:pPr>
      <w:rPr>
        <w:rFonts w:hint="default"/>
        <w:lang w:val="pl-PL" w:eastAsia="en-US" w:bidi="ar-SA"/>
      </w:rPr>
    </w:lvl>
    <w:lvl w:ilvl="3" w:tplc="708E76FE">
      <w:numFmt w:val="bullet"/>
      <w:lvlText w:val="•"/>
      <w:lvlJc w:val="left"/>
      <w:pPr>
        <w:ind w:left="3473" w:hanging="140"/>
      </w:pPr>
      <w:rPr>
        <w:rFonts w:hint="default"/>
        <w:lang w:val="pl-PL" w:eastAsia="en-US" w:bidi="ar-SA"/>
      </w:rPr>
    </w:lvl>
    <w:lvl w:ilvl="4" w:tplc="6D98C28E">
      <w:numFmt w:val="bullet"/>
      <w:lvlText w:val="•"/>
      <w:lvlJc w:val="left"/>
      <w:pPr>
        <w:ind w:left="4318" w:hanging="140"/>
      </w:pPr>
      <w:rPr>
        <w:rFonts w:hint="default"/>
        <w:lang w:val="pl-PL" w:eastAsia="en-US" w:bidi="ar-SA"/>
      </w:rPr>
    </w:lvl>
    <w:lvl w:ilvl="5" w:tplc="5E7411E8">
      <w:numFmt w:val="bullet"/>
      <w:lvlText w:val="•"/>
      <w:lvlJc w:val="left"/>
      <w:pPr>
        <w:ind w:left="5163" w:hanging="140"/>
      </w:pPr>
      <w:rPr>
        <w:rFonts w:hint="default"/>
        <w:lang w:val="pl-PL" w:eastAsia="en-US" w:bidi="ar-SA"/>
      </w:rPr>
    </w:lvl>
    <w:lvl w:ilvl="6" w:tplc="4CD88D7E">
      <w:numFmt w:val="bullet"/>
      <w:lvlText w:val="•"/>
      <w:lvlJc w:val="left"/>
      <w:pPr>
        <w:ind w:left="6007" w:hanging="140"/>
      </w:pPr>
      <w:rPr>
        <w:rFonts w:hint="default"/>
        <w:lang w:val="pl-PL" w:eastAsia="en-US" w:bidi="ar-SA"/>
      </w:rPr>
    </w:lvl>
    <w:lvl w:ilvl="7" w:tplc="80D04EB0">
      <w:numFmt w:val="bullet"/>
      <w:lvlText w:val="•"/>
      <w:lvlJc w:val="left"/>
      <w:pPr>
        <w:ind w:left="6852" w:hanging="140"/>
      </w:pPr>
      <w:rPr>
        <w:rFonts w:hint="default"/>
        <w:lang w:val="pl-PL" w:eastAsia="en-US" w:bidi="ar-SA"/>
      </w:rPr>
    </w:lvl>
    <w:lvl w:ilvl="8" w:tplc="0ECCECE2">
      <w:numFmt w:val="bullet"/>
      <w:lvlText w:val="•"/>
      <w:lvlJc w:val="left"/>
      <w:pPr>
        <w:ind w:left="7697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32F75E37"/>
    <w:multiLevelType w:val="hybridMultilevel"/>
    <w:tmpl w:val="6526BFD6"/>
    <w:lvl w:ilvl="0" w:tplc="25E2BBB2">
      <w:start w:val="1"/>
      <w:numFmt w:val="decimal"/>
      <w:lvlText w:val="%1."/>
      <w:lvlJc w:val="left"/>
      <w:pPr>
        <w:ind w:left="97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100AB72E">
      <w:numFmt w:val="bullet"/>
      <w:lvlText w:val="-"/>
      <w:lvlJc w:val="left"/>
      <w:pPr>
        <w:ind w:left="6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658A7C8">
      <w:numFmt w:val="bullet"/>
      <w:lvlText w:val="•"/>
      <w:lvlJc w:val="left"/>
      <w:pPr>
        <w:ind w:left="1914" w:hanging="140"/>
      </w:pPr>
      <w:rPr>
        <w:rFonts w:hint="default"/>
        <w:lang w:val="pl-PL" w:eastAsia="en-US" w:bidi="ar-SA"/>
      </w:rPr>
    </w:lvl>
    <w:lvl w:ilvl="3" w:tplc="51441F9E">
      <w:numFmt w:val="bullet"/>
      <w:lvlText w:val="•"/>
      <w:lvlJc w:val="left"/>
      <w:pPr>
        <w:ind w:left="2848" w:hanging="140"/>
      </w:pPr>
      <w:rPr>
        <w:rFonts w:hint="default"/>
        <w:lang w:val="pl-PL" w:eastAsia="en-US" w:bidi="ar-SA"/>
      </w:rPr>
    </w:lvl>
    <w:lvl w:ilvl="4" w:tplc="658C42B2">
      <w:numFmt w:val="bullet"/>
      <w:lvlText w:val="•"/>
      <w:lvlJc w:val="left"/>
      <w:pPr>
        <w:ind w:left="3782" w:hanging="140"/>
      </w:pPr>
      <w:rPr>
        <w:rFonts w:hint="default"/>
        <w:lang w:val="pl-PL" w:eastAsia="en-US" w:bidi="ar-SA"/>
      </w:rPr>
    </w:lvl>
    <w:lvl w:ilvl="5" w:tplc="2228C0B6">
      <w:numFmt w:val="bullet"/>
      <w:lvlText w:val="•"/>
      <w:lvlJc w:val="left"/>
      <w:pPr>
        <w:ind w:left="4716" w:hanging="140"/>
      </w:pPr>
      <w:rPr>
        <w:rFonts w:hint="default"/>
        <w:lang w:val="pl-PL" w:eastAsia="en-US" w:bidi="ar-SA"/>
      </w:rPr>
    </w:lvl>
    <w:lvl w:ilvl="6" w:tplc="97F41834">
      <w:numFmt w:val="bullet"/>
      <w:lvlText w:val="•"/>
      <w:lvlJc w:val="left"/>
      <w:pPr>
        <w:ind w:left="5650" w:hanging="140"/>
      </w:pPr>
      <w:rPr>
        <w:rFonts w:hint="default"/>
        <w:lang w:val="pl-PL" w:eastAsia="en-US" w:bidi="ar-SA"/>
      </w:rPr>
    </w:lvl>
    <w:lvl w:ilvl="7" w:tplc="0A62CBF8">
      <w:numFmt w:val="bullet"/>
      <w:lvlText w:val="•"/>
      <w:lvlJc w:val="left"/>
      <w:pPr>
        <w:ind w:left="6584" w:hanging="140"/>
      </w:pPr>
      <w:rPr>
        <w:rFonts w:hint="default"/>
        <w:lang w:val="pl-PL" w:eastAsia="en-US" w:bidi="ar-SA"/>
      </w:rPr>
    </w:lvl>
    <w:lvl w:ilvl="8" w:tplc="7806006C">
      <w:numFmt w:val="bullet"/>
      <w:lvlText w:val="•"/>
      <w:lvlJc w:val="left"/>
      <w:pPr>
        <w:ind w:left="7518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53B340B6"/>
    <w:multiLevelType w:val="hybridMultilevel"/>
    <w:tmpl w:val="6FD2558A"/>
    <w:lvl w:ilvl="0" w:tplc="100AC7AA">
      <w:start w:val="1"/>
      <w:numFmt w:val="decimal"/>
      <w:lvlText w:val="%1.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FAC6E4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A35205A8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3" w:tplc="785E54DE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4" w:tplc="5D9810D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35DCC62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4356B254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E222D6BE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E892E256">
      <w:numFmt w:val="bullet"/>
      <w:lvlText w:val="•"/>
      <w:lvlJc w:val="left"/>
      <w:pPr>
        <w:ind w:left="770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9550301"/>
    <w:multiLevelType w:val="hybridMultilevel"/>
    <w:tmpl w:val="D1288F8A"/>
    <w:lvl w:ilvl="0" w:tplc="21CA9336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CC130E">
      <w:numFmt w:val="bullet"/>
      <w:lvlText w:val="•"/>
      <w:lvlJc w:val="left"/>
      <w:pPr>
        <w:ind w:left="1712" w:hanging="360"/>
      </w:pPr>
      <w:rPr>
        <w:rFonts w:hint="default"/>
        <w:lang w:val="pl-PL" w:eastAsia="en-US" w:bidi="ar-SA"/>
      </w:rPr>
    </w:lvl>
    <w:lvl w:ilvl="2" w:tplc="61043A60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D5387DD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D8082308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4606CD22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3410A2A4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7" w:tplc="E0A4A1E8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E7E627C2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num w:numId="1" w16cid:durableId="1998608984">
    <w:abstractNumId w:val="6"/>
  </w:num>
  <w:num w:numId="2" w16cid:durableId="829247745">
    <w:abstractNumId w:val="5"/>
  </w:num>
  <w:num w:numId="3" w16cid:durableId="244536813">
    <w:abstractNumId w:val="3"/>
  </w:num>
  <w:num w:numId="4" w16cid:durableId="1757097555">
    <w:abstractNumId w:val="2"/>
  </w:num>
  <w:num w:numId="5" w16cid:durableId="899442183">
    <w:abstractNumId w:val="4"/>
  </w:num>
  <w:num w:numId="6" w16cid:durableId="1238058139">
    <w:abstractNumId w:val="1"/>
  </w:num>
  <w:num w:numId="7" w16cid:durableId="169391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82"/>
    <w:rsid w:val="001E6FB9"/>
    <w:rsid w:val="003A486E"/>
    <w:rsid w:val="004858D9"/>
    <w:rsid w:val="004926D2"/>
    <w:rsid w:val="005A1300"/>
    <w:rsid w:val="005D62D7"/>
    <w:rsid w:val="006D1BA1"/>
    <w:rsid w:val="00745009"/>
    <w:rsid w:val="00790B1B"/>
    <w:rsid w:val="00913089"/>
    <w:rsid w:val="00A623B4"/>
    <w:rsid w:val="00A76BC7"/>
    <w:rsid w:val="00AC3037"/>
    <w:rsid w:val="00AE1D82"/>
    <w:rsid w:val="00AF1D85"/>
    <w:rsid w:val="00B41A98"/>
    <w:rsid w:val="00BB6085"/>
    <w:rsid w:val="00D63AB7"/>
    <w:rsid w:val="00DE6F79"/>
    <w:rsid w:val="00E160DC"/>
    <w:rsid w:val="00E241C1"/>
    <w:rsid w:val="00E50632"/>
    <w:rsid w:val="00E60291"/>
    <w:rsid w:val="00ED2F45"/>
    <w:rsid w:val="00F317B4"/>
    <w:rsid w:val="00F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3C59"/>
  <w15:docId w15:val="{1FABCE46-12BE-4CB0-A4DD-7D71E1C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1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krzysztof.kaniecki</cp:lastModifiedBy>
  <cp:revision>6</cp:revision>
  <cp:lastPrinted>2025-02-18T07:20:00Z</cp:lastPrinted>
  <dcterms:created xsi:type="dcterms:W3CDTF">2025-02-14T11:45:00Z</dcterms:created>
  <dcterms:modified xsi:type="dcterms:W3CDTF">2025-02-18T07:20:00Z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3-Heights(TM) PDF Security Shell 4.8.25.2 (http://www.pdf-tools.com)</vt:lpwstr>
  </property>
</Properties>
</file>