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45504" w14:textId="3D2B903B" w:rsidR="0096083D" w:rsidRPr="0096083D" w:rsidRDefault="0096083D" w:rsidP="00FE11C0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  <w:r w:rsidR="00400C8B">
        <w:rPr>
          <w:rFonts w:ascii="Times New Roman" w:hAnsi="Times New Roman" w:cs="Times New Roman"/>
        </w:rPr>
        <w:t xml:space="preserve"> </w:t>
      </w:r>
      <w:r w:rsidRPr="0096083D">
        <w:rPr>
          <w:rFonts w:ascii="Times New Roman" w:hAnsi="Times New Roman" w:cs="Times New Roman"/>
        </w:rPr>
        <w:t xml:space="preserve"> </w:t>
      </w:r>
    </w:p>
    <w:p w14:paraId="139E45C2" w14:textId="77777777" w:rsidR="0096083D" w:rsidRDefault="0096083D" w:rsidP="0096083D">
      <w:pPr>
        <w:pStyle w:val="Default"/>
        <w:rPr>
          <w:rFonts w:ascii="Times New Roman" w:hAnsi="Times New Roman" w:cs="Times New Roman"/>
        </w:rPr>
      </w:pPr>
    </w:p>
    <w:p w14:paraId="39E6EC02" w14:textId="77777777" w:rsidR="0096083D" w:rsidRPr="0096083D" w:rsidRDefault="0096083D" w:rsidP="0096083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96083D">
        <w:rPr>
          <w:rFonts w:ascii="Times New Roman" w:hAnsi="Times New Roman" w:cs="Times New Roman"/>
          <w:sz w:val="28"/>
          <w:szCs w:val="28"/>
        </w:rPr>
        <w:t>OPIS PRZEDMIOTU ZAMÓWIENIA</w:t>
      </w:r>
    </w:p>
    <w:p w14:paraId="6AF8DBF8" w14:textId="77777777" w:rsidR="0096083D" w:rsidRDefault="0096083D" w:rsidP="0096083D">
      <w:pPr>
        <w:pStyle w:val="Default"/>
        <w:rPr>
          <w:rFonts w:ascii="Times New Roman" w:hAnsi="Times New Roman" w:cs="Times New Roman"/>
        </w:rPr>
      </w:pPr>
    </w:p>
    <w:p w14:paraId="097E177F" w14:textId="2A3DA42B" w:rsidR="0096083D" w:rsidRPr="00400C8B" w:rsidRDefault="0096083D" w:rsidP="00814E4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B3F1A">
        <w:rPr>
          <w:rFonts w:ascii="Times New Roman" w:hAnsi="Times New Roman" w:cs="Times New Roman"/>
          <w:sz w:val="24"/>
          <w:szCs w:val="24"/>
        </w:rPr>
        <w:t>Dotyczy postępowania pn</w:t>
      </w:r>
      <w:bookmarkStart w:id="0" w:name="_Hlk167263865"/>
      <w:r w:rsidR="005E3B56" w:rsidRPr="00EB3F1A">
        <w:rPr>
          <w:rFonts w:ascii="Times New Roman" w:hAnsi="Times New Roman" w:cs="Times New Roman"/>
          <w:sz w:val="24"/>
          <w:szCs w:val="24"/>
        </w:rPr>
        <w:t xml:space="preserve">.: </w:t>
      </w:r>
      <w:bookmarkEnd w:id="0"/>
      <w:r w:rsidR="00400C8B" w:rsidRPr="00400C8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„Montaż klimatyzacji w pomieszczeniach biurowych urzędu Gminy.”</w:t>
      </w:r>
    </w:p>
    <w:p w14:paraId="01CF9028" w14:textId="71F4F160" w:rsidR="00400C8B" w:rsidRDefault="00003174" w:rsidP="00814E4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95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3174">
        <w:rPr>
          <w:rFonts w:ascii="Times New Roman" w:hAnsi="Times New Roman" w:cs="Times New Roman"/>
          <w:color w:val="000000"/>
          <w:sz w:val="24"/>
          <w:szCs w:val="24"/>
        </w:rPr>
        <w:t>Przedmiotem zamówienia jest dostawa</w:t>
      </w:r>
      <w:r w:rsidR="00EE2435">
        <w:rPr>
          <w:rFonts w:ascii="Times New Roman" w:hAnsi="Times New Roman" w:cs="Times New Roman"/>
          <w:color w:val="000000"/>
          <w:sz w:val="24"/>
          <w:szCs w:val="24"/>
        </w:rPr>
        <w:t xml:space="preserve"> i montaż </w:t>
      </w:r>
      <w:r w:rsidR="00400C8B"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Pr="00003174">
        <w:rPr>
          <w:rFonts w:ascii="Times New Roman" w:hAnsi="Times New Roman" w:cs="Times New Roman"/>
          <w:color w:val="000000"/>
          <w:sz w:val="24"/>
          <w:szCs w:val="24"/>
        </w:rPr>
        <w:t xml:space="preserve"> szt. </w:t>
      </w:r>
      <w:r w:rsidR="00C81AA9">
        <w:rPr>
          <w:rFonts w:ascii="Times New Roman" w:hAnsi="Times New Roman" w:cs="Times New Roman"/>
          <w:color w:val="000000"/>
          <w:sz w:val="24"/>
          <w:szCs w:val="24"/>
        </w:rPr>
        <w:t xml:space="preserve">fabrycznie nowych </w:t>
      </w:r>
      <w:r w:rsidR="00400C8B">
        <w:rPr>
          <w:rFonts w:ascii="Times New Roman" w:hAnsi="Times New Roman" w:cs="Times New Roman"/>
          <w:color w:val="000000"/>
          <w:sz w:val="24"/>
          <w:szCs w:val="24"/>
        </w:rPr>
        <w:t>klimatyzatorów</w:t>
      </w:r>
      <w:r w:rsidR="00C81AA9">
        <w:rPr>
          <w:rFonts w:ascii="Times New Roman" w:hAnsi="Times New Roman" w:cs="Times New Roman"/>
          <w:color w:val="000000"/>
          <w:sz w:val="24"/>
          <w:szCs w:val="24"/>
        </w:rPr>
        <w:t xml:space="preserve"> (jednostek wewnętrznych) </w:t>
      </w:r>
      <w:r w:rsidR="00400C8B">
        <w:rPr>
          <w:rFonts w:ascii="Times New Roman" w:hAnsi="Times New Roman" w:cs="Times New Roman"/>
          <w:color w:val="000000"/>
          <w:sz w:val="24"/>
          <w:szCs w:val="24"/>
        </w:rPr>
        <w:t xml:space="preserve">w pomieszczeniach biurowych w urzędzie Gminy Jasło na III i IV piętrze. </w:t>
      </w:r>
    </w:p>
    <w:p w14:paraId="192A7245" w14:textId="77777777" w:rsidR="004F7BDF" w:rsidRDefault="004F7BDF" w:rsidP="00400C8B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3819931" w14:textId="26B996C2" w:rsidR="00400C8B" w:rsidRPr="009B040E" w:rsidRDefault="00400C8B" w:rsidP="00400C8B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B040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III piętro – 14 pokojów o następującej powierzchni w m</w:t>
      </w:r>
      <w:r w:rsidRPr="009B040E">
        <w:rPr>
          <w:rFonts w:ascii="Times New Roman" w:hAnsi="Times New Roman" w:cs="Times New Roman"/>
          <w:b/>
          <w:color w:val="000000"/>
          <w:sz w:val="24"/>
          <w:szCs w:val="24"/>
          <w:u w:val="single"/>
          <w:vertAlign w:val="superscript"/>
        </w:rPr>
        <w:t>2</w:t>
      </w:r>
    </w:p>
    <w:p w14:paraId="72B67F7A" w14:textId="77777777" w:rsidR="009B040E" w:rsidRDefault="009B040E" w:rsidP="00400C8B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B040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Wschód:</w:t>
      </w:r>
    </w:p>
    <w:p w14:paraId="38D9599B" w14:textId="5D7ED4B7" w:rsidR="009B040E" w:rsidRDefault="009B040E" w:rsidP="00400C8B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pokój nr 300 – 20,10 m</w:t>
      </w:r>
      <w:r w:rsidRPr="009B040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pokój nr 312 – 19,68 m</w:t>
      </w:r>
      <w:r w:rsidRPr="009B040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5070FAAC" w14:textId="6B1740E7" w:rsidR="009B040E" w:rsidRDefault="009B040E" w:rsidP="00400C8B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pokój nr 301 – 20,15 m</w:t>
      </w:r>
      <w:r w:rsidRPr="009B040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pokój nr 313 – 20,05 m</w:t>
      </w:r>
      <w:r w:rsidRPr="009B040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648F6035" w14:textId="0F2E680E" w:rsidR="009B040E" w:rsidRDefault="009B040E" w:rsidP="00400C8B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pokój nr 302 – 19,77 m</w:t>
      </w:r>
      <w:r w:rsidRPr="009B040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pokój nr 314 – 18,32 m</w:t>
      </w:r>
      <w:r w:rsidRPr="009B040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77D05A8A" w14:textId="3EE802AC" w:rsidR="009B040E" w:rsidRDefault="009B040E" w:rsidP="00400C8B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pokój nr 315 – 20,15 m</w:t>
      </w:r>
      <w:r w:rsidRPr="009B040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65BB4A23" w14:textId="0345140F" w:rsidR="009B040E" w:rsidRPr="009B040E" w:rsidRDefault="009B040E" w:rsidP="00400C8B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B040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Zachód:</w:t>
      </w:r>
    </w:p>
    <w:p w14:paraId="0C1F28FE" w14:textId="3216F9F8" w:rsidR="009B040E" w:rsidRPr="004F7BDF" w:rsidRDefault="009B040E" w:rsidP="00400C8B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pokój nr 303 – 18,73 m</w:t>
      </w:r>
      <w:r w:rsidRPr="004F7BD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4F7BDF">
        <w:rPr>
          <w:rFonts w:ascii="Times New Roman" w:hAnsi="Times New Roman" w:cs="Times New Roman"/>
          <w:color w:val="000000"/>
          <w:sz w:val="24"/>
          <w:szCs w:val="24"/>
        </w:rPr>
        <w:t xml:space="preserve">         pokój nr 308 – 19,10 m</w:t>
      </w:r>
      <w:r w:rsidR="004F7BDF" w:rsidRPr="004F7BD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494ACB35" w14:textId="57327F6D" w:rsidR="009B040E" w:rsidRPr="004F7BDF" w:rsidRDefault="009B040E" w:rsidP="00400C8B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pokój nr 304 – </w:t>
      </w:r>
      <w:r w:rsidR="004F7BD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9,68 m</w:t>
      </w:r>
      <w:r w:rsidRPr="004F7BD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4F7BDF">
        <w:rPr>
          <w:rFonts w:ascii="Times New Roman" w:hAnsi="Times New Roman" w:cs="Times New Roman"/>
          <w:color w:val="000000"/>
          <w:sz w:val="24"/>
          <w:szCs w:val="24"/>
        </w:rPr>
        <w:t xml:space="preserve">         pokój nr 309 – 19,10 m</w:t>
      </w:r>
      <w:r w:rsidR="004F7BDF" w:rsidRPr="004F7BD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2D98F80C" w14:textId="46EE75B5" w:rsidR="009B040E" w:rsidRPr="004F7BDF" w:rsidRDefault="009B040E" w:rsidP="00400C8B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pokój nr 306 – 19,08 m</w:t>
      </w:r>
      <w:r w:rsidRPr="004F7BD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4F7BDF">
        <w:rPr>
          <w:rFonts w:ascii="Times New Roman" w:hAnsi="Times New Roman" w:cs="Times New Roman"/>
          <w:color w:val="000000"/>
          <w:sz w:val="24"/>
          <w:szCs w:val="24"/>
        </w:rPr>
        <w:t xml:space="preserve">         pokój nr 311 – 18,64 m</w:t>
      </w:r>
      <w:r w:rsidR="004F7BDF" w:rsidRPr="004F7BD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00506E34" w14:textId="634E8ADF" w:rsidR="009B040E" w:rsidRDefault="009B040E" w:rsidP="00400C8B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pokój nr 307</w:t>
      </w:r>
      <w:r w:rsidR="004F7BDF">
        <w:rPr>
          <w:rFonts w:ascii="Times New Roman" w:hAnsi="Times New Roman" w:cs="Times New Roman"/>
          <w:color w:val="000000"/>
          <w:sz w:val="24"/>
          <w:szCs w:val="24"/>
        </w:rPr>
        <w:t xml:space="preserve"> –   9,32 m</w:t>
      </w:r>
      <w:r w:rsidR="004F7BDF" w:rsidRPr="004F7BD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3947F90E" w14:textId="77777777" w:rsidR="004F7BDF" w:rsidRDefault="004F7BDF" w:rsidP="004F7BDF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FBEFE24" w14:textId="2ACF7343" w:rsidR="004F7BDF" w:rsidRPr="009B040E" w:rsidRDefault="004F7BDF" w:rsidP="004F7BDF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IV</w:t>
      </w:r>
      <w:r w:rsidRPr="009B040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piętro –</w:t>
      </w:r>
      <w:r w:rsidR="000E63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19</w:t>
      </w:r>
      <w:r w:rsidRPr="009B040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pokojów o następującej powierzchni w m</w:t>
      </w:r>
      <w:r w:rsidRPr="009B040E">
        <w:rPr>
          <w:rFonts w:ascii="Times New Roman" w:hAnsi="Times New Roman" w:cs="Times New Roman"/>
          <w:b/>
          <w:color w:val="000000"/>
          <w:sz w:val="24"/>
          <w:szCs w:val="24"/>
          <w:u w:val="single"/>
          <w:vertAlign w:val="superscript"/>
        </w:rPr>
        <w:t>2</w:t>
      </w:r>
    </w:p>
    <w:p w14:paraId="5CBE4740" w14:textId="558858F1" w:rsidR="00AC7A96" w:rsidRPr="00AC7A96" w:rsidRDefault="00AC7A96" w:rsidP="00AC7A96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B040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Wschód:</w:t>
      </w:r>
    </w:p>
    <w:p w14:paraId="01604276" w14:textId="0E6A975E" w:rsidR="00AC7A96" w:rsidRDefault="00AC7A96" w:rsidP="00AC7A96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pokój nr 400 – 10,77 m</w:t>
      </w:r>
      <w:r w:rsidRPr="009B040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pokój nr 416 – 19,68 m</w:t>
      </w:r>
      <w:r w:rsidRPr="009B040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64E25E24" w14:textId="61F887D9" w:rsidR="00AC7A96" w:rsidRDefault="00AC7A96" w:rsidP="00AC7A96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pokój nr 402 – 20,15 m</w:t>
      </w:r>
      <w:r w:rsidRPr="009B040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pokój nr 417 – 20,05 m</w:t>
      </w:r>
      <w:r w:rsidRPr="009B040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5B426A89" w14:textId="1554379A" w:rsidR="00AC7A96" w:rsidRDefault="00AC7A96" w:rsidP="00AC7A96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pokój nr 403 – 19,77 m</w:t>
      </w:r>
      <w:r w:rsidRPr="009B040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pokój nr 418 – 17,30 m</w:t>
      </w:r>
      <w:r w:rsidRPr="009B040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470299F4" w14:textId="6FE883F2" w:rsidR="009B040E" w:rsidRDefault="00AC7A96" w:rsidP="00AC7A96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0E636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pokój nr 419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20,15</w:t>
      </w:r>
      <w:r w:rsidR="000E6362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0E6362" w:rsidRPr="000E636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52DE5A21" w14:textId="77777777" w:rsidR="000E6362" w:rsidRPr="009B040E" w:rsidRDefault="000E6362" w:rsidP="000E6362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B040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Zachód:</w:t>
      </w:r>
    </w:p>
    <w:p w14:paraId="37348E03" w14:textId="5DECD7CB" w:rsidR="000E6362" w:rsidRPr="004F7BDF" w:rsidRDefault="000E6362" w:rsidP="000E6362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pokój nr 404 –   8,87 m</w:t>
      </w:r>
      <w:r w:rsidRPr="004F7BD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pokój nr 412 – 19,08 m</w:t>
      </w:r>
      <w:r w:rsidRPr="004F7BD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7638E3C0" w14:textId="0926374B" w:rsidR="000E6362" w:rsidRPr="004F7BDF" w:rsidRDefault="000E6362" w:rsidP="000E6362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pokój nr 405 –   8,87 m</w:t>
      </w:r>
      <w:r w:rsidRPr="004F7BD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pokój nr 413 – 19,08 m</w:t>
      </w:r>
      <w:r w:rsidRPr="004F7BD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7F8634B5" w14:textId="02CBDE3A" w:rsidR="000E6362" w:rsidRPr="000E6362" w:rsidRDefault="000E6362" w:rsidP="000E6362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pokój nr 406 –   8,87 m</w:t>
      </w:r>
      <w:r w:rsidRPr="004F7BD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pokój nr 414 – 19,08 m</w:t>
      </w:r>
      <w:r w:rsidRPr="004F7BD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5AA0FC9D" w14:textId="12F27BA4" w:rsidR="000E6362" w:rsidRPr="000E6362" w:rsidRDefault="000E6362" w:rsidP="000E6362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pokój nr 407 –   8,87 m</w:t>
      </w:r>
      <w:r w:rsidRPr="004F7BD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pokój nr 415</w:t>
      </w:r>
      <w:r w:rsidRPr="000E6362">
        <w:rPr>
          <w:rFonts w:ascii="Times New Roman" w:hAnsi="Times New Roman" w:cs="Times New Roman"/>
          <w:color w:val="000000"/>
          <w:sz w:val="24"/>
          <w:szCs w:val="24"/>
        </w:rPr>
        <w:t xml:space="preserve"> – 19,08 m</w:t>
      </w:r>
      <w:r w:rsidRPr="000E636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602BF97B" w14:textId="62B1E291" w:rsidR="000E6362" w:rsidRDefault="000E6362" w:rsidP="000E6362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pokój nr 408 -    8,87 m</w:t>
      </w:r>
      <w:r w:rsidRPr="000E636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178123D7" w14:textId="5D4DBF86" w:rsidR="000E6362" w:rsidRDefault="000E6362" w:rsidP="000E6362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pokój nr 409 –   8,87 m</w:t>
      </w:r>
      <w:r w:rsidRPr="000E636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1850C5EE" w14:textId="0AB95246" w:rsidR="000E6362" w:rsidRDefault="000E6362" w:rsidP="000E6362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pokój nr 410 –   8,87 m</w:t>
      </w:r>
      <w:r w:rsidRPr="000E636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1C1A49EF" w14:textId="0295EBB3" w:rsidR="000E6362" w:rsidRPr="000E6362" w:rsidRDefault="000E6362" w:rsidP="000E6362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pokój nr 411 –   8,87 m</w:t>
      </w:r>
      <w:r w:rsidRPr="000E636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136FF55F" w14:textId="77777777" w:rsidR="000E6362" w:rsidRPr="000E6362" w:rsidRDefault="000E6362" w:rsidP="00AC7A96">
      <w:pPr>
        <w:pStyle w:val="Akapitzlist"/>
        <w:autoSpaceDE w:val="0"/>
        <w:autoSpaceDN w:val="0"/>
        <w:adjustRightInd w:val="0"/>
        <w:spacing w:after="95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C14A6D" w14:textId="77777777" w:rsidR="00626819" w:rsidRDefault="00400C8B" w:rsidP="00814E47">
      <w:pPr>
        <w:pStyle w:val="Akapitzlist"/>
        <w:autoSpaceDE w:val="0"/>
        <w:autoSpaceDN w:val="0"/>
        <w:adjustRightInd w:val="0"/>
        <w:spacing w:after="95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 załączeniu rzuty </w:t>
      </w:r>
      <w:r w:rsidR="000E6362">
        <w:rPr>
          <w:rFonts w:ascii="Times New Roman" w:hAnsi="Times New Roman" w:cs="Times New Roman"/>
          <w:color w:val="000000"/>
          <w:sz w:val="24"/>
          <w:szCs w:val="24"/>
        </w:rPr>
        <w:t xml:space="preserve">III i IV </w:t>
      </w:r>
      <w:r>
        <w:rPr>
          <w:rFonts w:ascii="Times New Roman" w:hAnsi="Times New Roman" w:cs="Times New Roman"/>
          <w:color w:val="000000"/>
          <w:sz w:val="24"/>
          <w:szCs w:val="24"/>
        </w:rPr>
        <w:t>pięt</w:t>
      </w:r>
      <w:r w:rsidR="000E6362">
        <w:rPr>
          <w:rFonts w:ascii="Times New Roman" w:hAnsi="Times New Roman" w:cs="Times New Roman"/>
          <w:color w:val="000000"/>
          <w:sz w:val="24"/>
          <w:szCs w:val="24"/>
        </w:rPr>
        <w:t xml:space="preserve">ra obrazujące usytuowanie pomieszczeń biurowych.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AA9">
        <w:rPr>
          <w:rFonts w:ascii="Times New Roman" w:hAnsi="Times New Roman" w:cs="Times New Roman"/>
          <w:color w:val="000000"/>
          <w:sz w:val="24"/>
          <w:szCs w:val="24"/>
        </w:rPr>
        <w:t>Wszystkie pomieszczenia biurowe posiadają wysokość 250cm. W ramach realizacji zamówienia należy zastosować system minimalizujący liczbę jednostek zewnętrznych (</w:t>
      </w:r>
      <w:proofErr w:type="spellStart"/>
      <w:r w:rsidR="00C81AA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626819">
        <w:rPr>
          <w:rFonts w:ascii="Times New Roman" w:hAnsi="Times New Roman" w:cs="Times New Roman"/>
          <w:color w:val="000000"/>
          <w:sz w:val="24"/>
          <w:szCs w:val="24"/>
        </w:rPr>
        <w:t>ultisplit</w:t>
      </w:r>
      <w:proofErr w:type="spellEnd"/>
      <w:r w:rsidR="00626819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3F257DBC" w14:textId="4DCE2B51" w:rsidR="00626819" w:rsidRDefault="00626819" w:rsidP="00814E47">
      <w:pPr>
        <w:pStyle w:val="Akapitzlist"/>
        <w:autoSpaceDE w:val="0"/>
        <w:autoSpaceDN w:val="0"/>
        <w:adjustRightInd w:val="0"/>
        <w:spacing w:after="95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Moc chłodniczą jednostek wewnętrznych należy dostosować do powierzchni (m</w:t>
      </w:r>
      <w:r w:rsidRPr="0062681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poszczególnych pomieszczeń biurowych. </w:t>
      </w:r>
      <w:r w:rsidR="00C015A6">
        <w:rPr>
          <w:rFonts w:ascii="Times New Roman" w:hAnsi="Times New Roman" w:cs="Times New Roman"/>
          <w:color w:val="000000"/>
          <w:sz w:val="24"/>
          <w:szCs w:val="24"/>
        </w:rPr>
        <w:t>Jednostki zewnętrzne muszą być kompatybilne z jednostkami wewnętrznymi.</w:t>
      </w:r>
    </w:p>
    <w:p w14:paraId="09FDD476" w14:textId="1C555EBB" w:rsidR="00003174" w:rsidRPr="00003174" w:rsidRDefault="00626819" w:rsidP="00814E47">
      <w:pPr>
        <w:pStyle w:val="Akapitzlist"/>
        <w:autoSpaceDE w:val="0"/>
        <w:autoSpaceDN w:val="0"/>
        <w:adjustRightInd w:val="0"/>
        <w:spacing w:after="95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Podczas montażu jednostek zewnętrznych należy uwzględnić odległość jednostek od ściany w związku z planowanym dociepleniem budynku o ok. 18cm.</w:t>
      </w:r>
    </w:p>
    <w:p w14:paraId="69CC6D16" w14:textId="6F02821F" w:rsidR="00003174" w:rsidRPr="00EE2435" w:rsidRDefault="00003174" w:rsidP="00814E4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95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435">
        <w:rPr>
          <w:rFonts w:ascii="Times New Roman" w:hAnsi="Times New Roman" w:cs="Times New Roman"/>
          <w:color w:val="000000"/>
          <w:sz w:val="24"/>
          <w:szCs w:val="24"/>
        </w:rPr>
        <w:t>Zakres zamówienia obejmuje dostawę (zakup, załadunek, transp</w:t>
      </w:r>
      <w:r w:rsidR="00C81AA9">
        <w:rPr>
          <w:rFonts w:ascii="Times New Roman" w:hAnsi="Times New Roman" w:cs="Times New Roman"/>
          <w:color w:val="000000"/>
          <w:sz w:val="24"/>
          <w:szCs w:val="24"/>
        </w:rPr>
        <w:t>ort, rozładunek) oraz montaż</w:t>
      </w:r>
      <w:r w:rsidRPr="00EE2435">
        <w:rPr>
          <w:rFonts w:ascii="Times New Roman" w:hAnsi="Times New Roman" w:cs="Times New Roman"/>
          <w:color w:val="000000"/>
          <w:sz w:val="24"/>
          <w:szCs w:val="24"/>
        </w:rPr>
        <w:t xml:space="preserve"> wraz z uruchomieniem </w:t>
      </w:r>
      <w:r w:rsidR="00C81AA9">
        <w:rPr>
          <w:rFonts w:ascii="Times New Roman" w:hAnsi="Times New Roman" w:cs="Times New Roman"/>
          <w:color w:val="000000"/>
          <w:sz w:val="24"/>
          <w:szCs w:val="24"/>
        </w:rPr>
        <w:t>i sprawdzeniem poprawności działania klimatyzatorów</w:t>
      </w:r>
      <w:r w:rsidR="00D409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4AA5E9" w14:textId="77777777" w:rsidR="009B3EEE" w:rsidRPr="009B3EEE" w:rsidRDefault="009B3EEE" w:rsidP="00814E4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95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3EEE">
        <w:rPr>
          <w:rFonts w:ascii="Times New Roman" w:hAnsi="Times New Roman" w:cs="Times New Roman"/>
          <w:color w:val="000000"/>
          <w:sz w:val="24"/>
          <w:szCs w:val="24"/>
        </w:rPr>
        <w:t xml:space="preserve">Minimalne wymagania techniczne dla systemu klimatyzatorów, tworzących system </w:t>
      </w:r>
    </w:p>
    <w:p w14:paraId="1D1C15BE" w14:textId="39674165" w:rsidR="009B3EEE" w:rsidRPr="009B3EEE" w:rsidRDefault="009B3EEE" w:rsidP="00814E47">
      <w:pPr>
        <w:pStyle w:val="Akapitzlist"/>
        <w:autoSpaceDE w:val="0"/>
        <w:autoSpaceDN w:val="0"/>
        <w:adjustRightInd w:val="0"/>
        <w:spacing w:after="95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3EEE">
        <w:rPr>
          <w:rFonts w:ascii="Times New Roman" w:hAnsi="Times New Roman" w:cs="Times New Roman"/>
          <w:color w:val="000000"/>
          <w:sz w:val="24"/>
          <w:szCs w:val="24"/>
        </w:rPr>
        <w:t>złożony z co najmniej jednej jednostki zewnętrznej i jednostek wewnętrznych:</w:t>
      </w:r>
    </w:p>
    <w:p w14:paraId="597AD957" w14:textId="2C75FDD6" w:rsidR="009B3EEE" w:rsidRPr="009B3EEE" w:rsidRDefault="009B3EEE" w:rsidP="00814E47">
      <w:pPr>
        <w:pStyle w:val="Akapitzlist"/>
        <w:autoSpaceDE w:val="0"/>
        <w:autoSpaceDN w:val="0"/>
        <w:adjustRightInd w:val="0"/>
        <w:spacing w:after="95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14E47">
        <w:rPr>
          <w:rFonts w:ascii="Times New Roman" w:hAnsi="Times New Roman" w:cs="Times New Roman"/>
          <w:color w:val="000000"/>
          <w:sz w:val="24"/>
          <w:szCs w:val="24"/>
        </w:rPr>
        <w:t>) poziom</w:t>
      </w:r>
      <w:r w:rsidR="00EA52FB">
        <w:rPr>
          <w:rFonts w:ascii="Times New Roman" w:hAnsi="Times New Roman" w:cs="Times New Roman"/>
          <w:color w:val="000000"/>
          <w:sz w:val="24"/>
          <w:szCs w:val="24"/>
        </w:rPr>
        <w:t xml:space="preserve"> głośności maks. 45-60</w:t>
      </w:r>
      <w:r w:rsidRPr="009B3E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3EEE">
        <w:rPr>
          <w:rFonts w:ascii="Times New Roman" w:hAnsi="Times New Roman" w:cs="Times New Roman"/>
          <w:color w:val="000000"/>
          <w:sz w:val="24"/>
          <w:szCs w:val="24"/>
        </w:rPr>
        <w:t>dB</w:t>
      </w:r>
      <w:proofErr w:type="spellEnd"/>
      <w:r w:rsidRPr="009B3EEE">
        <w:rPr>
          <w:rFonts w:ascii="Times New Roman" w:hAnsi="Times New Roman" w:cs="Times New Roman"/>
          <w:color w:val="000000"/>
          <w:sz w:val="24"/>
          <w:szCs w:val="24"/>
        </w:rPr>
        <w:t xml:space="preserve">(A), </w:t>
      </w:r>
    </w:p>
    <w:p w14:paraId="58F0BBBD" w14:textId="2A97FE86" w:rsidR="009B3EEE" w:rsidRPr="009B3EEE" w:rsidRDefault="009B3EEE" w:rsidP="00814E47">
      <w:pPr>
        <w:pStyle w:val="Akapitzlist"/>
        <w:autoSpaceDE w:val="0"/>
        <w:autoSpaceDN w:val="0"/>
        <w:adjustRightInd w:val="0"/>
        <w:spacing w:after="95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</w:t>
      </w:r>
      <w:r w:rsidRPr="009B3EEE">
        <w:rPr>
          <w:rFonts w:ascii="Times New Roman" w:hAnsi="Times New Roman" w:cs="Times New Roman"/>
          <w:color w:val="000000"/>
          <w:sz w:val="24"/>
          <w:szCs w:val="24"/>
        </w:rPr>
        <w:t xml:space="preserve">) czynnik chłodniczy R32/R410a, </w:t>
      </w:r>
    </w:p>
    <w:p w14:paraId="265F3966" w14:textId="02FFC73A" w:rsidR="009B3EEE" w:rsidRPr="009B3EEE" w:rsidRDefault="009B3EEE" w:rsidP="00814E47">
      <w:pPr>
        <w:pStyle w:val="Akapitzlist"/>
        <w:autoSpaceDE w:val="0"/>
        <w:autoSpaceDN w:val="0"/>
        <w:adjustRightInd w:val="0"/>
        <w:spacing w:after="95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B3EEE">
        <w:rPr>
          <w:rFonts w:ascii="Times New Roman" w:hAnsi="Times New Roman" w:cs="Times New Roman"/>
          <w:color w:val="000000"/>
          <w:sz w:val="24"/>
          <w:szCs w:val="24"/>
        </w:rPr>
        <w:t xml:space="preserve">) indywidualna regulacja temperatury, </w:t>
      </w:r>
    </w:p>
    <w:p w14:paraId="2E29BB92" w14:textId="469D5522" w:rsidR="009B3EEE" w:rsidRPr="009B3EEE" w:rsidRDefault="009B3EEE" w:rsidP="00814E47">
      <w:pPr>
        <w:pStyle w:val="Akapitzlist"/>
        <w:autoSpaceDE w:val="0"/>
        <w:autoSpaceDN w:val="0"/>
        <w:adjustRightInd w:val="0"/>
        <w:spacing w:after="95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B3EEE">
        <w:rPr>
          <w:rFonts w:ascii="Times New Roman" w:hAnsi="Times New Roman" w:cs="Times New Roman"/>
          <w:color w:val="000000"/>
          <w:sz w:val="24"/>
          <w:szCs w:val="24"/>
        </w:rPr>
        <w:t xml:space="preserve">) tryb pracy chłodzenie, grzanie, </w:t>
      </w:r>
    </w:p>
    <w:p w14:paraId="120DAEC0" w14:textId="58F32885" w:rsidR="009B3EEE" w:rsidRPr="009B3EEE" w:rsidRDefault="009B3EEE" w:rsidP="00814E47">
      <w:pPr>
        <w:pStyle w:val="Akapitzlist"/>
        <w:autoSpaceDE w:val="0"/>
        <w:autoSpaceDN w:val="0"/>
        <w:adjustRightInd w:val="0"/>
        <w:spacing w:after="95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B3EEE">
        <w:rPr>
          <w:rFonts w:ascii="Times New Roman" w:hAnsi="Times New Roman" w:cs="Times New Roman"/>
          <w:color w:val="000000"/>
          <w:sz w:val="24"/>
          <w:szCs w:val="24"/>
        </w:rPr>
        <w:t>) zakres p</w:t>
      </w:r>
      <w:r w:rsidR="00EA52FB">
        <w:rPr>
          <w:rFonts w:ascii="Times New Roman" w:hAnsi="Times New Roman" w:cs="Times New Roman"/>
          <w:color w:val="000000"/>
          <w:sz w:val="24"/>
          <w:szCs w:val="24"/>
        </w:rPr>
        <w:t>rac: chłodzenie (-)15°C do (+)5</w:t>
      </w:r>
      <w:r w:rsidRPr="009B3EEE">
        <w:rPr>
          <w:rFonts w:ascii="Times New Roman" w:hAnsi="Times New Roman" w:cs="Times New Roman"/>
          <w:color w:val="000000"/>
          <w:sz w:val="24"/>
          <w:szCs w:val="24"/>
        </w:rPr>
        <w:t xml:space="preserve">0°C, grzanie: (-)20°C do (+)24°C; </w:t>
      </w:r>
    </w:p>
    <w:p w14:paraId="31F5C601" w14:textId="42A1D27D" w:rsidR="009B3EEE" w:rsidRPr="009B3EEE" w:rsidRDefault="009B3EEE" w:rsidP="00814E47">
      <w:pPr>
        <w:pStyle w:val="Akapitzlist"/>
        <w:autoSpaceDE w:val="0"/>
        <w:autoSpaceDN w:val="0"/>
        <w:adjustRightInd w:val="0"/>
        <w:spacing w:after="95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B3EEE">
        <w:rPr>
          <w:rFonts w:ascii="Times New Roman" w:hAnsi="Times New Roman" w:cs="Times New Roman"/>
          <w:color w:val="000000"/>
          <w:sz w:val="24"/>
          <w:szCs w:val="24"/>
        </w:rPr>
        <w:t xml:space="preserve">) wydajność chłodzenia na 1m3 : min. 45 W,  </w:t>
      </w:r>
    </w:p>
    <w:p w14:paraId="3CB9EE6D" w14:textId="43BF8048" w:rsidR="009B3EEE" w:rsidRPr="009B3EEE" w:rsidRDefault="009B3EEE" w:rsidP="00814E47">
      <w:pPr>
        <w:pStyle w:val="Akapitzlist"/>
        <w:autoSpaceDE w:val="0"/>
        <w:autoSpaceDN w:val="0"/>
        <w:adjustRightInd w:val="0"/>
        <w:spacing w:after="95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14E47">
        <w:rPr>
          <w:rFonts w:ascii="Times New Roman" w:hAnsi="Times New Roman" w:cs="Times New Roman"/>
          <w:color w:val="000000"/>
          <w:sz w:val="24"/>
          <w:szCs w:val="24"/>
        </w:rPr>
        <w:t xml:space="preserve">) funkcja </w:t>
      </w:r>
      <w:proofErr w:type="spellStart"/>
      <w:r w:rsidR="00814E47">
        <w:rPr>
          <w:rFonts w:ascii="Times New Roman" w:hAnsi="Times New Roman" w:cs="Times New Roman"/>
          <w:color w:val="000000"/>
          <w:sz w:val="24"/>
          <w:szCs w:val="24"/>
        </w:rPr>
        <w:t>autorestartu</w:t>
      </w:r>
      <w:proofErr w:type="spellEnd"/>
      <w:r w:rsidRPr="009B3EE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43FCB22D" w14:textId="4E7F2809" w:rsidR="009B3EEE" w:rsidRPr="009B3EEE" w:rsidRDefault="009B3EEE" w:rsidP="00814E47">
      <w:pPr>
        <w:pStyle w:val="Akapitzlist"/>
        <w:autoSpaceDE w:val="0"/>
        <w:autoSpaceDN w:val="0"/>
        <w:adjustRightInd w:val="0"/>
        <w:spacing w:after="95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B3EEE">
        <w:rPr>
          <w:rFonts w:ascii="Times New Roman" w:hAnsi="Times New Roman" w:cs="Times New Roman"/>
          <w:color w:val="000000"/>
          <w:sz w:val="24"/>
          <w:szCs w:val="24"/>
        </w:rPr>
        <w:t xml:space="preserve">) deflektory powietrza z pełną regulacją w pionie, </w:t>
      </w:r>
    </w:p>
    <w:p w14:paraId="16A8733A" w14:textId="67623736" w:rsidR="009B3EEE" w:rsidRPr="009B3EEE" w:rsidRDefault="009B3EEE" w:rsidP="00814E47">
      <w:pPr>
        <w:pStyle w:val="Akapitzlist"/>
        <w:autoSpaceDE w:val="0"/>
        <w:autoSpaceDN w:val="0"/>
        <w:adjustRightInd w:val="0"/>
        <w:spacing w:after="95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funkcja cichej pracy, </w:t>
      </w:r>
    </w:p>
    <w:p w14:paraId="57593942" w14:textId="3F77110D" w:rsidR="009B3EEE" w:rsidRPr="009B3EEE" w:rsidRDefault="009B3EEE" w:rsidP="00814E47">
      <w:pPr>
        <w:pStyle w:val="Akapitzlist"/>
        <w:autoSpaceDE w:val="0"/>
        <w:autoSpaceDN w:val="0"/>
        <w:adjustRightInd w:val="0"/>
        <w:spacing w:after="95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9B3EEE">
        <w:rPr>
          <w:rFonts w:ascii="Times New Roman" w:hAnsi="Times New Roman" w:cs="Times New Roman"/>
          <w:color w:val="000000"/>
          <w:sz w:val="24"/>
          <w:szCs w:val="24"/>
        </w:rPr>
        <w:t>) pompka skroplin</w:t>
      </w:r>
      <w:r w:rsidR="00EA52FB">
        <w:rPr>
          <w:rFonts w:ascii="Times New Roman" w:hAnsi="Times New Roman" w:cs="Times New Roman"/>
          <w:color w:val="000000"/>
          <w:sz w:val="24"/>
          <w:szCs w:val="24"/>
        </w:rPr>
        <w:t xml:space="preserve"> w razie konieczności</w:t>
      </w:r>
      <w:r w:rsidRPr="009B3EE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14F673DE" w14:textId="2DA13B79" w:rsidR="009B3EEE" w:rsidRPr="009B3EEE" w:rsidRDefault="009B3EEE" w:rsidP="00814E47">
      <w:pPr>
        <w:pStyle w:val="Akapitzlist"/>
        <w:autoSpaceDE w:val="0"/>
        <w:autoSpaceDN w:val="0"/>
        <w:adjustRightInd w:val="0"/>
        <w:spacing w:after="95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9B3EEE">
        <w:rPr>
          <w:rFonts w:ascii="Times New Roman" w:hAnsi="Times New Roman" w:cs="Times New Roman"/>
          <w:color w:val="000000"/>
          <w:sz w:val="24"/>
          <w:szCs w:val="24"/>
        </w:rPr>
        <w:t xml:space="preserve">) sygnalizator awarii urządzenia, </w:t>
      </w:r>
    </w:p>
    <w:p w14:paraId="4DC7CBC9" w14:textId="6D5102BF" w:rsidR="009B3EEE" w:rsidRPr="009B3EEE" w:rsidRDefault="009B3EEE" w:rsidP="00814E47">
      <w:pPr>
        <w:pStyle w:val="Akapitzlist"/>
        <w:autoSpaceDE w:val="0"/>
        <w:autoSpaceDN w:val="0"/>
        <w:adjustRightInd w:val="0"/>
        <w:spacing w:after="95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9B3EEE">
        <w:rPr>
          <w:rFonts w:ascii="Times New Roman" w:hAnsi="Times New Roman" w:cs="Times New Roman"/>
          <w:color w:val="000000"/>
          <w:sz w:val="24"/>
          <w:szCs w:val="24"/>
        </w:rPr>
        <w:t xml:space="preserve">) sterowanie pracą urządzenia pilotem, </w:t>
      </w:r>
    </w:p>
    <w:p w14:paraId="1D25E97F" w14:textId="483B843D" w:rsidR="009B3EEE" w:rsidRPr="009B3EEE" w:rsidRDefault="009B3EEE" w:rsidP="00814E47">
      <w:pPr>
        <w:pStyle w:val="Akapitzlist"/>
        <w:autoSpaceDE w:val="0"/>
        <w:autoSpaceDN w:val="0"/>
        <w:adjustRightInd w:val="0"/>
        <w:spacing w:after="95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9B3EEE">
        <w:rPr>
          <w:rFonts w:ascii="Times New Roman" w:hAnsi="Times New Roman" w:cs="Times New Roman"/>
          <w:color w:val="000000"/>
          <w:sz w:val="24"/>
          <w:szCs w:val="24"/>
        </w:rPr>
        <w:t xml:space="preserve">) wszystkie rury wewnątrz pomieszczeń należy ukryć w listwach lub korytach </w:t>
      </w:r>
    </w:p>
    <w:p w14:paraId="527B652F" w14:textId="77777777" w:rsidR="009B3EEE" w:rsidRPr="009B3EEE" w:rsidRDefault="009B3EEE" w:rsidP="00814E47">
      <w:pPr>
        <w:pStyle w:val="Akapitzlist"/>
        <w:autoSpaceDE w:val="0"/>
        <w:autoSpaceDN w:val="0"/>
        <w:adjustRightInd w:val="0"/>
        <w:spacing w:after="95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3EEE">
        <w:rPr>
          <w:rFonts w:ascii="Times New Roman" w:hAnsi="Times New Roman" w:cs="Times New Roman"/>
          <w:color w:val="000000"/>
          <w:sz w:val="24"/>
          <w:szCs w:val="24"/>
        </w:rPr>
        <w:t xml:space="preserve">maskujących (natynkowo), </w:t>
      </w:r>
    </w:p>
    <w:p w14:paraId="62E590D1" w14:textId="5B1782B6" w:rsidR="009B3EEE" w:rsidRPr="009B3EEE" w:rsidRDefault="009B3EEE" w:rsidP="00814E47">
      <w:pPr>
        <w:pStyle w:val="Akapitzlist"/>
        <w:autoSpaceDE w:val="0"/>
        <w:autoSpaceDN w:val="0"/>
        <w:adjustRightInd w:val="0"/>
        <w:spacing w:after="95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9B3EEE">
        <w:rPr>
          <w:rFonts w:ascii="Times New Roman" w:hAnsi="Times New Roman" w:cs="Times New Roman"/>
          <w:color w:val="000000"/>
          <w:sz w:val="24"/>
          <w:szCs w:val="24"/>
        </w:rPr>
        <w:t xml:space="preserve">) urządzenia zewnętrzne i osprzęt muszą być odporne na działanie warunków </w:t>
      </w:r>
    </w:p>
    <w:p w14:paraId="6281C400" w14:textId="1BF18C7A" w:rsidR="00003174" w:rsidRPr="00EE2435" w:rsidRDefault="009B3EEE" w:rsidP="00814E47">
      <w:pPr>
        <w:pStyle w:val="Akapitzlist"/>
        <w:autoSpaceDE w:val="0"/>
        <w:autoSpaceDN w:val="0"/>
        <w:adjustRightInd w:val="0"/>
        <w:spacing w:after="95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3EEE">
        <w:rPr>
          <w:rFonts w:ascii="Times New Roman" w:hAnsi="Times New Roman" w:cs="Times New Roman"/>
          <w:color w:val="000000"/>
          <w:sz w:val="24"/>
          <w:szCs w:val="24"/>
        </w:rPr>
        <w:t>atmosferycznych,</w:t>
      </w:r>
    </w:p>
    <w:p w14:paraId="24F414BE" w14:textId="5E7D3B74" w:rsidR="00003174" w:rsidRPr="009B3EEE" w:rsidRDefault="00626819" w:rsidP="00814E4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3EEE">
        <w:rPr>
          <w:rFonts w:ascii="Times New Roman" w:hAnsi="Times New Roman" w:cs="Times New Roman"/>
          <w:color w:val="000000"/>
          <w:sz w:val="24"/>
          <w:szCs w:val="24"/>
        </w:rPr>
        <w:t>biała obudowa,</w:t>
      </w:r>
    </w:p>
    <w:p w14:paraId="30A02478" w14:textId="2490D68D" w:rsidR="00626819" w:rsidRPr="009B3EEE" w:rsidRDefault="00626819" w:rsidP="00814E4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3EEE">
        <w:rPr>
          <w:rFonts w:ascii="Times New Roman" w:hAnsi="Times New Roman" w:cs="Times New Roman"/>
          <w:color w:val="000000"/>
          <w:sz w:val="24"/>
          <w:szCs w:val="24"/>
        </w:rPr>
        <w:t xml:space="preserve">szerokość </w:t>
      </w:r>
      <w:r w:rsidR="00716AA0" w:rsidRPr="009B3EEE">
        <w:rPr>
          <w:rFonts w:ascii="Times New Roman" w:hAnsi="Times New Roman" w:cs="Times New Roman"/>
          <w:color w:val="000000"/>
          <w:sz w:val="24"/>
          <w:szCs w:val="24"/>
        </w:rPr>
        <w:t>od 25cm do 40</w:t>
      </w:r>
      <w:r w:rsidR="00284C2F" w:rsidRPr="009B3EEE">
        <w:rPr>
          <w:rFonts w:ascii="Times New Roman" w:hAnsi="Times New Roman" w:cs="Times New Roman"/>
          <w:color w:val="000000"/>
          <w:sz w:val="24"/>
          <w:szCs w:val="24"/>
        </w:rPr>
        <w:t>cm,</w:t>
      </w:r>
    </w:p>
    <w:p w14:paraId="3B9ADF81" w14:textId="3944C0CA" w:rsidR="00284C2F" w:rsidRDefault="00284C2F" w:rsidP="00814E4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wysokość od 20cm do 40cm,</w:t>
      </w:r>
    </w:p>
    <w:p w14:paraId="008CEBF5" w14:textId="7F62B1B6" w:rsidR="00284C2F" w:rsidRDefault="00716AA0" w:rsidP="00814E4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długość od 70cm do 90cm,</w:t>
      </w:r>
    </w:p>
    <w:p w14:paraId="0EA62088" w14:textId="10919BC9" w:rsidR="00716AA0" w:rsidRDefault="00716AA0" w:rsidP="00814E4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objętość od 0,080m</w:t>
      </w:r>
      <w:r w:rsidRPr="00716AA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0,120m</w:t>
      </w:r>
      <w:r w:rsidRPr="00716AA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</w:p>
    <w:p w14:paraId="4BDB8D00" w14:textId="7CDCEDFD" w:rsidR="00716AA0" w:rsidRDefault="00290E7A" w:rsidP="00814E4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waga od 8</w:t>
      </w:r>
      <w:r w:rsidR="00716AA0">
        <w:rPr>
          <w:rFonts w:ascii="Times New Roman" w:hAnsi="Times New Roman" w:cs="Times New Roman"/>
          <w:color w:val="000000"/>
          <w:sz w:val="24"/>
          <w:szCs w:val="24"/>
        </w:rPr>
        <w:t>kg do 13kg,</w:t>
      </w:r>
    </w:p>
    <w:p w14:paraId="6415993E" w14:textId="771C2AE2" w:rsidR="00716AA0" w:rsidRDefault="00716AA0" w:rsidP="00814E4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automatyczne żaluzje 4D,</w:t>
      </w:r>
    </w:p>
    <w:p w14:paraId="55855509" w14:textId="7EFFEDAE" w:rsidR="00716AA0" w:rsidRDefault="00716AA0" w:rsidP="00814E4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filtr elektrostatyczny HD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iAIR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F4B837C" w14:textId="72743CD8" w:rsidR="00716AA0" w:rsidRDefault="00716AA0" w:rsidP="00814E4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filtr 3 w 1 (Katechinowy + Silver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+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C)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iAIR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524C496" w14:textId="6CE82FD4" w:rsidR="00716AA0" w:rsidRDefault="00716AA0" w:rsidP="00814E4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filtr 3 w 1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Fotokatalit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+ Aktywny węgiel +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Cold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Nano)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iAIR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E946F1E" w14:textId="146073C3" w:rsidR="00716AA0" w:rsidRPr="009B3EEE" w:rsidRDefault="009B3EEE" w:rsidP="00814E4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automatyczne oczyszczanie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iAIR</w:t>
      </w:r>
      <w:proofErr w:type="spellEnd"/>
      <w:r w:rsidR="00716AA0" w:rsidRPr="009B3EE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F2C2A81" w14:textId="5ECD7B5B" w:rsidR="00716AA0" w:rsidRDefault="00716AA0" w:rsidP="00814E4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funkcja snu,</w:t>
      </w:r>
    </w:p>
    <w:p w14:paraId="256CED04" w14:textId="4E969778" w:rsidR="00716AA0" w:rsidRDefault="00716AA0" w:rsidP="00814E4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tryb turbo,</w:t>
      </w:r>
    </w:p>
    <w:p w14:paraId="0C024826" w14:textId="1677E38A" w:rsidR="00716AA0" w:rsidRDefault="00716AA0" w:rsidP="00814E4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programator czasowy,</w:t>
      </w:r>
    </w:p>
    <w:p w14:paraId="023DC33E" w14:textId="0A7C0342" w:rsidR="00716AA0" w:rsidRDefault="00716AA0" w:rsidP="00814E4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smart Wi-Fi,</w:t>
      </w:r>
    </w:p>
    <w:p w14:paraId="42BDE80D" w14:textId="0F0910C3" w:rsidR="00716AA0" w:rsidRDefault="00716AA0" w:rsidP="00814E4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grzanie w niskiej temperaturze zewnętrznej -20</w:t>
      </w:r>
      <w:r w:rsidR="000F3DD7" w:rsidRPr="000F3DD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="000F3DD7">
        <w:rPr>
          <w:rFonts w:ascii="Times New Roman" w:hAnsi="Times New Roman" w:cs="Times New Roman"/>
          <w:color w:val="000000"/>
          <w:sz w:val="24"/>
          <w:szCs w:val="24"/>
        </w:rPr>
        <w:t>C,</w:t>
      </w:r>
    </w:p>
    <w:p w14:paraId="6DCDE64D" w14:textId="31D36887" w:rsidR="000F3DD7" w:rsidRDefault="000F3DD7" w:rsidP="00814E4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jednostka ekonomiczna o klasie energetyczności chłodzenia min A++</w:t>
      </w:r>
    </w:p>
    <w:p w14:paraId="221651B1" w14:textId="05999DF3" w:rsidR="00630545" w:rsidRDefault="00630545" w:rsidP="00814E4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klasa wydajności energetycznej grzania min A+</w:t>
      </w:r>
    </w:p>
    <w:p w14:paraId="0701A59E" w14:textId="3DE9D51E" w:rsidR="009B3EEE" w:rsidRPr="009B3EEE" w:rsidRDefault="009B3EEE" w:rsidP="00814E4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B3EEE">
        <w:rPr>
          <w:rFonts w:ascii="Times New Roman" w:hAnsi="Times New Roman" w:cs="Times New Roman"/>
          <w:color w:val="000000"/>
          <w:sz w:val="24"/>
          <w:szCs w:val="24"/>
        </w:rPr>
        <w:t xml:space="preserve">ystem klimatyzacji powinien utrzymywać temperaturę w granicach 21-23 st. C.  </w:t>
      </w:r>
    </w:p>
    <w:p w14:paraId="7D1E757A" w14:textId="653B6162" w:rsidR="009B3EEE" w:rsidRDefault="009B3EEE" w:rsidP="00814E47">
      <w:pPr>
        <w:pStyle w:val="Akapitzlist"/>
        <w:autoSpaceDE w:val="0"/>
        <w:autoSpaceDN w:val="0"/>
        <w:adjustRightInd w:val="0"/>
        <w:spacing w:after="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3EEE">
        <w:rPr>
          <w:rFonts w:ascii="Times New Roman" w:hAnsi="Times New Roman" w:cs="Times New Roman"/>
          <w:color w:val="000000"/>
          <w:sz w:val="24"/>
          <w:szCs w:val="24"/>
        </w:rPr>
        <w:t>w przypadku temperatury powyżej 35 st. C na zewnątrz.</w:t>
      </w:r>
    </w:p>
    <w:p w14:paraId="7ECA7E41" w14:textId="64A4BDF6" w:rsidR="00EA52FB" w:rsidRDefault="00CF295D" w:rsidP="00EA52F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EA52FB">
        <w:rPr>
          <w:rFonts w:ascii="Times New Roman" w:hAnsi="Times New Roman" w:cs="Times New Roman"/>
          <w:color w:val="000000"/>
          <w:sz w:val="24"/>
          <w:szCs w:val="24"/>
        </w:rPr>
        <w:t xml:space="preserve">ażda jednostka zewnętrzna powinna posiadać zabezpieczeni różnicowo-prądowe </w:t>
      </w:r>
      <w:r w:rsidR="00EA52FB">
        <w:rPr>
          <w:rFonts w:ascii="Times New Roman" w:hAnsi="Times New Roman" w:cs="Times New Roman"/>
          <w:color w:val="000000"/>
          <w:sz w:val="24"/>
          <w:szCs w:val="24"/>
        </w:rPr>
        <w:br/>
        <w:t>i nadprądowe,</w:t>
      </w:r>
    </w:p>
    <w:p w14:paraId="55D5F4EA" w14:textId="4E887DFD" w:rsidR="00EA52FB" w:rsidRPr="00CF295D" w:rsidRDefault="00CF295D" w:rsidP="00EA52F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należy wykonać osobne obwody zasilające z rozdzielni głównej budynku.</w:t>
      </w:r>
    </w:p>
    <w:p w14:paraId="5FFEB64B" w14:textId="2AAA735E" w:rsidR="0096083D" w:rsidRPr="00225497" w:rsidRDefault="000F3DD7" w:rsidP="00814E4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="00370E69" w:rsidRPr="0022549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96083D" w:rsidRPr="00225497">
        <w:rPr>
          <w:rFonts w:ascii="Times New Roman" w:hAnsi="Times New Roman" w:cs="Times New Roman"/>
          <w:iCs/>
          <w:sz w:val="24"/>
          <w:szCs w:val="24"/>
        </w:rPr>
        <w:t>Informacje dodatkowe:</w:t>
      </w:r>
      <w:r w:rsidR="0096083D" w:rsidRPr="0022549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B158D3A" w14:textId="0999B76B" w:rsidR="00800162" w:rsidRDefault="00800162" w:rsidP="00814E4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162">
        <w:rPr>
          <w:rFonts w:ascii="Times New Roman" w:hAnsi="Times New Roman" w:cs="Times New Roman"/>
          <w:sz w:val="24"/>
          <w:szCs w:val="24"/>
        </w:rPr>
        <w:t>Wykonawca będzie zobowiązany w czasie realizacji zadania zapewnić na terenie prac montażowych należyty ład, porządek, przestrzeganie przepisów BHP, ochronę znajdujących się na terenie obiektów i sieci oraz urządzeń uzbrojenia terenu i utrzymywać je w należytym stanie technicznym, a po zakoń</w:t>
      </w:r>
      <w:r w:rsidR="000F3DD7">
        <w:rPr>
          <w:rFonts w:ascii="Times New Roman" w:hAnsi="Times New Roman" w:cs="Times New Roman"/>
          <w:sz w:val="24"/>
          <w:szCs w:val="24"/>
        </w:rPr>
        <w:t>czeniu prac uporządkować teren,</w:t>
      </w:r>
    </w:p>
    <w:p w14:paraId="0A410271" w14:textId="4A0702EE" w:rsidR="00800162" w:rsidRPr="00800162" w:rsidRDefault="00800162" w:rsidP="00814E47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00162">
        <w:rPr>
          <w:rFonts w:ascii="Times New Roman" w:hAnsi="Times New Roman" w:cs="Times New Roman"/>
        </w:rPr>
        <w:t>Odbiór przedmiotu zamówienia nastąpi protokółem zdawczo-odbiorczym wraz z kom</w:t>
      </w:r>
      <w:r w:rsidR="000F3DD7">
        <w:rPr>
          <w:rFonts w:ascii="Times New Roman" w:hAnsi="Times New Roman" w:cs="Times New Roman"/>
        </w:rPr>
        <w:t>pletem dokumentów gwarancyjnych oraz</w:t>
      </w:r>
      <w:r w:rsidRPr="00800162">
        <w:rPr>
          <w:rFonts w:ascii="Times New Roman" w:hAnsi="Times New Roman" w:cs="Times New Roman"/>
        </w:rPr>
        <w:t xml:space="preserve"> wymaganej dokumentacji techniczne</w:t>
      </w:r>
      <w:r w:rsidR="000F3DD7">
        <w:rPr>
          <w:rFonts w:ascii="Times New Roman" w:hAnsi="Times New Roman" w:cs="Times New Roman"/>
        </w:rPr>
        <w:t>j,</w:t>
      </w:r>
    </w:p>
    <w:p w14:paraId="4AECC2BE" w14:textId="2EC5D5B8" w:rsidR="00800162" w:rsidRPr="00800162" w:rsidRDefault="00800162" w:rsidP="00814E47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800162">
        <w:rPr>
          <w:rFonts w:ascii="Times New Roman" w:hAnsi="Times New Roman" w:cs="Times New Roman"/>
        </w:rPr>
        <w:lastRenderedPageBreak/>
        <w:t xml:space="preserve">Zamawiający </w:t>
      </w:r>
      <w:r w:rsidR="00431760">
        <w:rPr>
          <w:rFonts w:ascii="Times New Roman" w:hAnsi="Times New Roman" w:cs="Times New Roman"/>
        </w:rPr>
        <w:t>nie zezwala na powierzenie całości lub części</w:t>
      </w:r>
      <w:r w:rsidRPr="00800162">
        <w:rPr>
          <w:rFonts w:ascii="Times New Roman" w:hAnsi="Times New Roman" w:cs="Times New Roman"/>
        </w:rPr>
        <w:t xml:space="preserve"> zakresu zamówienia podwykonawcom, </w:t>
      </w:r>
    </w:p>
    <w:p w14:paraId="50FF1A73" w14:textId="77C3E308" w:rsidR="00800162" w:rsidRDefault="00800162" w:rsidP="00814E4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162">
        <w:rPr>
          <w:rFonts w:ascii="Times New Roman" w:hAnsi="Times New Roman" w:cs="Times New Roman"/>
          <w:sz w:val="24"/>
          <w:szCs w:val="24"/>
        </w:rPr>
        <w:t>Zamawiający wymaga ud</w:t>
      </w:r>
      <w:r w:rsidR="00B43988">
        <w:rPr>
          <w:rFonts w:ascii="Times New Roman" w:hAnsi="Times New Roman" w:cs="Times New Roman"/>
          <w:sz w:val="24"/>
          <w:szCs w:val="24"/>
        </w:rPr>
        <w:t>zielenia minimum</w:t>
      </w:r>
      <w:bookmarkStart w:id="1" w:name="_GoBack"/>
      <w:bookmarkEnd w:id="1"/>
      <w:r w:rsidR="00B43988">
        <w:rPr>
          <w:rFonts w:ascii="Times New Roman" w:hAnsi="Times New Roman" w:cs="Times New Roman"/>
          <w:sz w:val="24"/>
          <w:szCs w:val="24"/>
        </w:rPr>
        <w:t xml:space="preserve"> </w:t>
      </w:r>
      <w:r w:rsidR="00B43988" w:rsidRPr="00B43988">
        <w:rPr>
          <w:rFonts w:ascii="Times New Roman" w:hAnsi="Times New Roman" w:cs="Times New Roman"/>
          <w:b/>
          <w:sz w:val="24"/>
          <w:szCs w:val="24"/>
        </w:rPr>
        <w:t>5 lat</w:t>
      </w:r>
      <w:r w:rsidR="00B43988">
        <w:rPr>
          <w:rFonts w:ascii="Times New Roman" w:hAnsi="Times New Roman" w:cs="Times New Roman"/>
          <w:sz w:val="24"/>
          <w:szCs w:val="24"/>
        </w:rPr>
        <w:t xml:space="preserve"> </w:t>
      </w:r>
      <w:r w:rsidRPr="00800162">
        <w:rPr>
          <w:rFonts w:ascii="Times New Roman" w:hAnsi="Times New Roman" w:cs="Times New Roman"/>
          <w:sz w:val="24"/>
          <w:szCs w:val="24"/>
        </w:rPr>
        <w:t xml:space="preserve"> gwarancji na dostarczone i zainstalowane </w:t>
      </w:r>
      <w:r w:rsidR="00630545">
        <w:rPr>
          <w:rFonts w:ascii="Times New Roman" w:hAnsi="Times New Roman" w:cs="Times New Roman"/>
          <w:sz w:val="24"/>
          <w:szCs w:val="24"/>
        </w:rPr>
        <w:t>klimatyzatory, licząc</w:t>
      </w:r>
      <w:r w:rsidRPr="00800162">
        <w:rPr>
          <w:rFonts w:ascii="Times New Roman" w:hAnsi="Times New Roman" w:cs="Times New Roman"/>
          <w:sz w:val="24"/>
          <w:szCs w:val="24"/>
        </w:rPr>
        <w:t xml:space="preserve"> od dnia protokolarnego odbioru. W okresie gwarancji Wykonawca samodzielnie lub za pomocą podwykonawców będzie świadczył bezpłatny serwis gwarancyjny wymagany zgodnie z zaleceniami producenta i przepisami obowiązującego prawa wymagającymi dokonywania czynności w zakresie obsługi serwisowej. Okres gwarancji stanowi jedno z kryter</w:t>
      </w:r>
      <w:r w:rsidR="00630545">
        <w:rPr>
          <w:rFonts w:ascii="Times New Roman" w:hAnsi="Times New Roman" w:cs="Times New Roman"/>
          <w:sz w:val="24"/>
          <w:szCs w:val="24"/>
        </w:rPr>
        <w:t>iów oceny ofert</w:t>
      </w:r>
      <w:r w:rsidRPr="00800162">
        <w:rPr>
          <w:rFonts w:ascii="Times New Roman" w:hAnsi="Times New Roman" w:cs="Times New Roman"/>
          <w:sz w:val="24"/>
          <w:szCs w:val="24"/>
        </w:rPr>
        <w:t xml:space="preserve">. Wykonawca winien zaoferować okres gwarancji obejmujący pełne </w:t>
      </w:r>
      <w:r w:rsidR="00630545">
        <w:rPr>
          <w:rFonts w:ascii="Times New Roman" w:hAnsi="Times New Roman" w:cs="Times New Roman"/>
          <w:sz w:val="24"/>
          <w:szCs w:val="24"/>
        </w:rPr>
        <w:t xml:space="preserve">lata. </w:t>
      </w:r>
    </w:p>
    <w:p w14:paraId="247E0EB8" w14:textId="707E4CDA" w:rsidR="00777BA3" w:rsidRDefault="00FE11C0" w:rsidP="00814E47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E11C0">
        <w:rPr>
          <w:rFonts w:ascii="Times New Roman" w:hAnsi="Times New Roman" w:cs="Times New Roman"/>
          <w:sz w:val="24"/>
          <w:szCs w:val="24"/>
        </w:rPr>
        <w:t xml:space="preserve">szystkie karty i warunki gwarancyjne będą przekazane Zamawiającemu wraz </w:t>
      </w:r>
      <w:r w:rsidR="004E2BF0">
        <w:rPr>
          <w:rFonts w:ascii="Times New Roman" w:hAnsi="Times New Roman" w:cs="Times New Roman"/>
          <w:sz w:val="24"/>
          <w:szCs w:val="24"/>
        </w:rPr>
        <w:br/>
      </w:r>
      <w:r w:rsidRPr="00FE11C0">
        <w:rPr>
          <w:rFonts w:ascii="Times New Roman" w:hAnsi="Times New Roman" w:cs="Times New Roman"/>
          <w:sz w:val="24"/>
          <w:szCs w:val="24"/>
        </w:rPr>
        <w:t xml:space="preserve">z dokumentami składanymi przy odbiorze przedmiotu zamówienia. </w:t>
      </w:r>
    </w:p>
    <w:p w14:paraId="66E9BF5F" w14:textId="04080C16" w:rsidR="00FE11C0" w:rsidRPr="00FE11C0" w:rsidRDefault="00FE11C0" w:rsidP="00814E47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1C0">
        <w:rPr>
          <w:rFonts w:ascii="Times New Roman" w:hAnsi="Times New Roman" w:cs="Times New Roman"/>
          <w:color w:val="000000"/>
          <w:sz w:val="24"/>
          <w:szCs w:val="24"/>
        </w:rPr>
        <w:t>Okres rękojmi będzie odpowiadał zaoferowanemu przez Wykonawcę okresowi gwarancji na wykonany przedmiot zamówienia</w:t>
      </w:r>
      <w:r w:rsidR="0063054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B8FC13B" w14:textId="77777777" w:rsidR="0096083D" w:rsidRPr="00225497" w:rsidRDefault="0096083D" w:rsidP="006728D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5BE99E7" w14:textId="3C4568C6" w:rsidR="00E52FFC" w:rsidRPr="00E52FFC" w:rsidRDefault="00E52FFC" w:rsidP="00E5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52FFC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</w:t>
      </w:r>
    </w:p>
    <w:p w14:paraId="2B94EFB9" w14:textId="2ED4FEF2" w:rsidR="0096083D" w:rsidRDefault="00E52FFC" w:rsidP="00E5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Jasło, dnia ………………….</w:t>
      </w:r>
      <w:r w:rsidRPr="00E52FFC">
        <w:rPr>
          <w:rFonts w:ascii="Times New Roman" w:hAnsi="Times New Roman" w:cs="Times New Roman"/>
          <w:sz w:val="23"/>
          <w:szCs w:val="23"/>
        </w:rPr>
        <w:t xml:space="preserve"> r.                                                      ..............................................</w:t>
      </w:r>
    </w:p>
    <w:p w14:paraId="4DD14C1F" w14:textId="32702869" w:rsidR="00E52FFC" w:rsidRPr="00597011" w:rsidRDefault="00E52FFC" w:rsidP="00E5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(podpis Wykonawcy)</w:t>
      </w:r>
    </w:p>
    <w:sectPr w:rsidR="00E52FFC" w:rsidRPr="00597011" w:rsidSect="005B5AD3">
      <w:pgSz w:w="11906" w:h="17338"/>
      <w:pgMar w:top="1418" w:right="1072" w:bottom="1134" w:left="1242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E67369D"/>
    <w:multiLevelType w:val="hybridMultilevel"/>
    <w:tmpl w:val="F3D601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5E1D53"/>
    <w:multiLevelType w:val="hybridMultilevel"/>
    <w:tmpl w:val="ECF06562"/>
    <w:lvl w:ilvl="0" w:tplc="0415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205D"/>
    <w:multiLevelType w:val="hybridMultilevel"/>
    <w:tmpl w:val="1ADE3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609F6"/>
    <w:multiLevelType w:val="hybridMultilevel"/>
    <w:tmpl w:val="C6986B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8B25FD5"/>
    <w:multiLevelType w:val="hybridMultilevel"/>
    <w:tmpl w:val="8DDCD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575E7"/>
    <w:multiLevelType w:val="hybridMultilevel"/>
    <w:tmpl w:val="E7F67E22"/>
    <w:lvl w:ilvl="0" w:tplc="560446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7A0E5A"/>
    <w:multiLevelType w:val="hybridMultilevel"/>
    <w:tmpl w:val="8CF88F1A"/>
    <w:lvl w:ilvl="0" w:tplc="5A887AB2">
      <w:start w:val="1"/>
      <w:numFmt w:val="decimal"/>
      <w:lvlText w:val="%1)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A9E7FA1"/>
    <w:multiLevelType w:val="hybridMultilevel"/>
    <w:tmpl w:val="0B04D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A171C"/>
    <w:multiLevelType w:val="hybridMultilevel"/>
    <w:tmpl w:val="6630B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06EF6"/>
    <w:multiLevelType w:val="hybridMultilevel"/>
    <w:tmpl w:val="E2B851D4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85E1527"/>
    <w:multiLevelType w:val="hybridMultilevel"/>
    <w:tmpl w:val="7CE82D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239DF"/>
    <w:multiLevelType w:val="hybridMultilevel"/>
    <w:tmpl w:val="AA528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D26EB"/>
    <w:multiLevelType w:val="hybridMultilevel"/>
    <w:tmpl w:val="53FEAF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B10CE"/>
    <w:multiLevelType w:val="hybridMultilevel"/>
    <w:tmpl w:val="E3921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6064A"/>
    <w:multiLevelType w:val="hybridMultilevel"/>
    <w:tmpl w:val="1826E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BA8C9"/>
    <w:multiLevelType w:val="hybridMultilevel"/>
    <w:tmpl w:val="12E54B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0"/>
  </w:num>
  <w:num w:numId="5">
    <w:abstractNumId w:val="5"/>
  </w:num>
  <w:num w:numId="6">
    <w:abstractNumId w:val="13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8"/>
  </w:num>
  <w:num w:numId="12">
    <w:abstractNumId w:val="12"/>
  </w:num>
  <w:num w:numId="13">
    <w:abstractNumId w:val="9"/>
  </w:num>
  <w:num w:numId="14">
    <w:abstractNumId w:val="11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1B"/>
    <w:rsid w:val="00003174"/>
    <w:rsid w:val="00036061"/>
    <w:rsid w:val="000E6362"/>
    <w:rsid w:val="000F3DD7"/>
    <w:rsid w:val="001C5289"/>
    <w:rsid w:val="00214F65"/>
    <w:rsid w:val="00225497"/>
    <w:rsid w:val="00267B91"/>
    <w:rsid w:val="00284C2F"/>
    <w:rsid w:val="00290E7A"/>
    <w:rsid w:val="00322898"/>
    <w:rsid w:val="00342CB9"/>
    <w:rsid w:val="00370E69"/>
    <w:rsid w:val="00393C3F"/>
    <w:rsid w:val="00400C8B"/>
    <w:rsid w:val="00431760"/>
    <w:rsid w:val="0043245B"/>
    <w:rsid w:val="004E2BF0"/>
    <w:rsid w:val="004F7BDF"/>
    <w:rsid w:val="00597011"/>
    <w:rsid w:val="005B5AD3"/>
    <w:rsid w:val="005E3B56"/>
    <w:rsid w:val="00626819"/>
    <w:rsid w:val="00630545"/>
    <w:rsid w:val="006317F5"/>
    <w:rsid w:val="006728D2"/>
    <w:rsid w:val="006C5267"/>
    <w:rsid w:val="006E4E97"/>
    <w:rsid w:val="00716AA0"/>
    <w:rsid w:val="00777BA3"/>
    <w:rsid w:val="00800162"/>
    <w:rsid w:val="00814E47"/>
    <w:rsid w:val="008C627E"/>
    <w:rsid w:val="009270D3"/>
    <w:rsid w:val="0096083D"/>
    <w:rsid w:val="0096657E"/>
    <w:rsid w:val="009765A9"/>
    <w:rsid w:val="009B040E"/>
    <w:rsid w:val="009B3EEE"/>
    <w:rsid w:val="00A463D6"/>
    <w:rsid w:val="00AB16C9"/>
    <w:rsid w:val="00AC7A96"/>
    <w:rsid w:val="00B43988"/>
    <w:rsid w:val="00BB455B"/>
    <w:rsid w:val="00C015A6"/>
    <w:rsid w:val="00C3071B"/>
    <w:rsid w:val="00C52F2E"/>
    <w:rsid w:val="00C81AA9"/>
    <w:rsid w:val="00CC39D1"/>
    <w:rsid w:val="00CD75B5"/>
    <w:rsid w:val="00CF295D"/>
    <w:rsid w:val="00D40984"/>
    <w:rsid w:val="00DC0651"/>
    <w:rsid w:val="00DC4B87"/>
    <w:rsid w:val="00E52FFC"/>
    <w:rsid w:val="00E72D0B"/>
    <w:rsid w:val="00EA52FB"/>
    <w:rsid w:val="00EB319B"/>
    <w:rsid w:val="00EB3F1A"/>
    <w:rsid w:val="00ED21ED"/>
    <w:rsid w:val="00ED4FFD"/>
    <w:rsid w:val="00EE2435"/>
    <w:rsid w:val="00F25700"/>
    <w:rsid w:val="00FE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CF63"/>
  <w15:chartTrackingRefBased/>
  <w15:docId w15:val="{318EDEF3-B7ED-43EA-93AE-9BCE5EED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08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70E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3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Kozłecka</dc:creator>
  <cp:keywords/>
  <dc:description/>
  <cp:lastModifiedBy>Joanna Kozłecka</cp:lastModifiedBy>
  <cp:revision>32</cp:revision>
  <cp:lastPrinted>2025-08-20T12:29:00Z</cp:lastPrinted>
  <dcterms:created xsi:type="dcterms:W3CDTF">2024-06-11T12:33:00Z</dcterms:created>
  <dcterms:modified xsi:type="dcterms:W3CDTF">2025-08-20T12:52:00Z</dcterms:modified>
</cp:coreProperties>
</file>