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A7F3" w14:textId="69717CCC" w:rsidR="00FA3707" w:rsidRPr="00CC2EB5" w:rsidRDefault="007C2811" w:rsidP="00956C2A">
      <w:pPr>
        <w:pStyle w:val="Nagwek1"/>
        <w:spacing w:before="200" w:after="200"/>
        <w:jc w:val="center"/>
        <w:rPr>
          <w:b/>
          <w:bCs/>
          <w:u w:val="single"/>
        </w:rPr>
      </w:pPr>
      <w:r w:rsidRPr="00CC2EB5">
        <w:rPr>
          <w:b/>
          <w:bCs/>
          <w:u w:val="single"/>
        </w:rPr>
        <w:t>Segregacja odpadów a edukacja dzieci w szkołach</w:t>
      </w:r>
    </w:p>
    <w:p w14:paraId="7B43A7F4" w14:textId="69CFA086" w:rsidR="00FA3707" w:rsidRDefault="007C2811">
      <w:pPr>
        <w:spacing w:before="200" w:after="200"/>
        <w:rPr>
          <w:b/>
        </w:rPr>
      </w:pPr>
      <w:r>
        <w:rPr>
          <w:b/>
        </w:rPr>
        <w:t>Poprzez regularną edukację dzieci w szkołach można przekazać kluczowe informacje o tym, jak nieprawidłowo składowane odpady wpływają na środowisko naturalne i stan zdrowia człowieka. Już kilkuletnie dzieci w szkołach powinny mieć świadomość, jak segregować śmieci i oleje jadalne. To podstawa, aby ochronić środowisko przed nadmiernym zanieczyszczeniem. Zobacz, jak przygotować program edukacyjny dla dzieci, aby przekazać im kluczowe informacje na temat segregacji olejów jadalnych i innych odpadów produkowanych w gospodarstwach domowych.</w:t>
      </w:r>
      <w:r w:rsidR="00956C2A" w:rsidRPr="00956C2A">
        <w:rPr>
          <w:b/>
          <w:noProof/>
        </w:rPr>
        <w:t xml:space="preserve"> </w:t>
      </w:r>
      <w:bookmarkStart w:id="0" w:name="_hdhiwolgdw4n" w:colFirst="0" w:colLast="0"/>
      <w:bookmarkEnd w:id="0"/>
    </w:p>
    <w:p w14:paraId="51BAA54C" w14:textId="5E2031C5" w:rsidR="00956C2A" w:rsidRDefault="00CC2EB5">
      <w:pPr>
        <w:spacing w:before="200" w:after="20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0AD8FAA4" wp14:editId="55A266E7">
            <wp:simplePos x="0" y="0"/>
            <wp:positionH relativeFrom="margin">
              <wp:posOffset>1586865</wp:posOffset>
            </wp:positionH>
            <wp:positionV relativeFrom="paragraph">
              <wp:posOffset>5715</wp:posOffset>
            </wp:positionV>
            <wp:extent cx="241935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ight>
            <wp:docPr id="775363700" name="Obraz 2" descr="Obraz zawierający ubrania, Sztuka dziecięca, rysowanie, chłopie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63700" name="Obraz 2" descr="Obraz zawierający ubrania, Sztuka dziecięca, rysowanie, chłopiec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396F7" w14:textId="075BDBD2" w:rsidR="00956C2A" w:rsidRPr="003C0A40" w:rsidRDefault="00956C2A">
      <w:pPr>
        <w:spacing w:before="200" w:after="200"/>
        <w:rPr>
          <w:b/>
          <w:u w:val="single"/>
        </w:rPr>
      </w:pPr>
    </w:p>
    <w:p w14:paraId="7EDD5A23" w14:textId="77777777" w:rsidR="00CC2EB5" w:rsidRDefault="00CC2EB5">
      <w:pPr>
        <w:pStyle w:val="Nagwek2"/>
        <w:spacing w:before="200" w:after="200"/>
        <w:rPr>
          <w:u w:val="single"/>
        </w:rPr>
      </w:pPr>
      <w:bookmarkStart w:id="1" w:name="_1ffmz7e3nazx" w:colFirst="0" w:colLast="0"/>
      <w:bookmarkEnd w:id="1"/>
    </w:p>
    <w:p w14:paraId="54B7E84E" w14:textId="77777777" w:rsidR="00CC2EB5" w:rsidRDefault="00CC2EB5">
      <w:pPr>
        <w:pStyle w:val="Nagwek2"/>
        <w:spacing w:before="200" w:after="200"/>
        <w:rPr>
          <w:u w:val="single"/>
        </w:rPr>
      </w:pPr>
    </w:p>
    <w:p w14:paraId="7B54AC70" w14:textId="77777777" w:rsidR="00CC2EB5" w:rsidRDefault="00CC2EB5">
      <w:pPr>
        <w:pStyle w:val="Nagwek2"/>
        <w:spacing w:before="200" w:after="200"/>
        <w:rPr>
          <w:u w:val="single"/>
        </w:rPr>
      </w:pPr>
    </w:p>
    <w:p w14:paraId="0B7B63EC" w14:textId="77777777" w:rsidR="00CC2EB5" w:rsidRDefault="00CC2EB5">
      <w:pPr>
        <w:pStyle w:val="Nagwek2"/>
        <w:spacing w:before="200" w:after="200"/>
        <w:rPr>
          <w:u w:val="single"/>
        </w:rPr>
      </w:pPr>
    </w:p>
    <w:p w14:paraId="1919B97F" w14:textId="77777777" w:rsidR="00CC2EB5" w:rsidRDefault="00CC2EB5">
      <w:pPr>
        <w:pStyle w:val="Nagwek2"/>
        <w:spacing w:before="200" w:after="200"/>
        <w:rPr>
          <w:u w:val="single"/>
        </w:rPr>
      </w:pPr>
    </w:p>
    <w:p w14:paraId="667C39F6" w14:textId="77777777" w:rsidR="00CC2EB5" w:rsidRDefault="00CC2EB5">
      <w:pPr>
        <w:pStyle w:val="Nagwek2"/>
        <w:spacing w:before="200" w:after="200"/>
        <w:rPr>
          <w:u w:val="single"/>
        </w:rPr>
      </w:pPr>
    </w:p>
    <w:p w14:paraId="7B43A7F5" w14:textId="0AEDF928" w:rsidR="00FA3707" w:rsidRPr="003C0A40" w:rsidRDefault="007C2811" w:rsidP="00CC2EB5">
      <w:pPr>
        <w:pStyle w:val="Nagwek2"/>
        <w:spacing w:before="200" w:after="200"/>
        <w:jc w:val="center"/>
        <w:rPr>
          <w:u w:val="single"/>
        </w:rPr>
      </w:pPr>
      <w:r w:rsidRPr="003C0A40">
        <w:rPr>
          <w:u w:val="single"/>
        </w:rPr>
        <w:t>Jak przygotować placówkę edukacyjną do nauczania dzieci o segregacji odpadów?</w:t>
      </w:r>
    </w:p>
    <w:p w14:paraId="7B43A7F6" w14:textId="6CED13DF" w:rsidR="00FA3707" w:rsidRDefault="007C2811">
      <w:pPr>
        <w:spacing w:before="200" w:after="200"/>
      </w:pPr>
      <w:r>
        <w:t>Przed przystąpieniem do jakichkolwiek działań związanych z uświadomieniem dzieci w szkołach, jak ważna jest segregacja olejów jadalnych i innych odpadów, warto stworzyć wydajny program edukacyjny. Oto kilka kwestii, które trzeba ustalić, aby przekazywanie informacji w szkołach na temat recyklingu miało sens:</w:t>
      </w:r>
    </w:p>
    <w:p w14:paraId="7B43A7F7" w14:textId="5DB020FD" w:rsidR="00FA3707" w:rsidRDefault="007C2811">
      <w:pPr>
        <w:numPr>
          <w:ilvl w:val="0"/>
          <w:numId w:val="2"/>
        </w:numPr>
        <w:spacing w:before="200" w:after="200"/>
      </w:pPr>
      <w:r>
        <w:t>określ, z czego powinien składać się program związany z edukacją o recyklingu,</w:t>
      </w:r>
    </w:p>
    <w:p w14:paraId="7B43A7F8" w14:textId="7491375A" w:rsidR="00FA3707" w:rsidRDefault="007C2811">
      <w:pPr>
        <w:numPr>
          <w:ilvl w:val="0"/>
          <w:numId w:val="2"/>
        </w:numPr>
        <w:spacing w:before="200" w:after="200"/>
      </w:pPr>
      <w:r>
        <w:t>zbierz zespół kompetentnych osób, które zajmą się rozszerzaniem wiedzy u dzieci,</w:t>
      </w:r>
    </w:p>
    <w:p w14:paraId="7B43A7F9" w14:textId="63278F7F" w:rsidR="00FA3707" w:rsidRDefault="007C2811">
      <w:pPr>
        <w:numPr>
          <w:ilvl w:val="0"/>
          <w:numId w:val="2"/>
        </w:numPr>
        <w:spacing w:before="200" w:after="200"/>
      </w:pPr>
      <w:r>
        <w:t>postaraj się przeprowadzić audyt ekologiczny w placówce edukacyjnej – być może w ramach zajęć warto wprowadzić zmiany w szkole,</w:t>
      </w:r>
    </w:p>
    <w:p w14:paraId="7B43A7FA" w14:textId="77777777" w:rsidR="00FA3707" w:rsidRDefault="007C2811">
      <w:pPr>
        <w:numPr>
          <w:ilvl w:val="0"/>
          <w:numId w:val="2"/>
        </w:numPr>
        <w:spacing w:before="200" w:after="200"/>
      </w:pPr>
      <w:r>
        <w:t>ustal jasne cele do osiągnięcia.</w:t>
      </w:r>
    </w:p>
    <w:p w14:paraId="7B43A7FB" w14:textId="2C97A755" w:rsidR="00FA3707" w:rsidRDefault="007C2811">
      <w:pPr>
        <w:spacing w:before="200" w:after="200"/>
      </w:pPr>
      <w:r>
        <w:t xml:space="preserve">Zatem od czego zacząć edukację dzieci na temat segregacji olejów jadalnych i innych odpadów wpływających negatywnie na środowisko naturalne? Należy zacząć od zapoznania się ze źródłem problemu oraz zdobycia kluczowych informacji o tym, jak </w:t>
      </w:r>
      <w:r w:rsidRPr="00B53137">
        <w:t>prawidłowo składować odpady.</w:t>
      </w:r>
    </w:p>
    <w:p w14:paraId="7B43A7FC" w14:textId="4087FD85" w:rsidR="00FA3707" w:rsidRPr="004416A4" w:rsidRDefault="007C2811" w:rsidP="004416A4">
      <w:pPr>
        <w:pStyle w:val="Nagwek2"/>
        <w:spacing w:before="200" w:after="200"/>
        <w:jc w:val="center"/>
        <w:rPr>
          <w:u w:val="single"/>
        </w:rPr>
      </w:pPr>
      <w:r w:rsidRPr="004416A4">
        <w:rPr>
          <w:u w:val="single"/>
        </w:rPr>
        <w:lastRenderedPageBreak/>
        <w:t>Edukacja dzieci o segregacji olejów jadalnych i innych odpadów – jak skutecznie przekazywać taką wiedzę w szkole?</w:t>
      </w:r>
    </w:p>
    <w:p w14:paraId="7B43A7FD" w14:textId="5F8BFDD6" w:rsidR="00FA3707" w:rsidRDefault="007C2811">
      <w:pPr>
        <w:spacing w:before="200" w:after="200"/>
      </w:pPr>
      <w:r>
        <w:t xml:space="preserve">Działania edukacyjne w szkołach są niezmiernie ważne, szczególnie jeśli chodzi o efektywne zarządzanie odpadami i ochronę środowiska naturalnego. Każde dziecko powinno przyswoić, </w:t>
      </w:r>
      <w:r w:rsidR="00CC2EB5">
        <w:rPr>
          <w:b/>
          <w:noProof/>
        </w:rPr>
        <w:drawing>
          <wp:anchor distT="0" distB="0" distL="114300" distR="114300" simplePos="0" relativeHeight="251667456" behindDoc="1" locked="0" layoutInCell="1" allowOverlap="1" wp14:anchorId="26952249" wp14:editId="1895E9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30450" cy="2330450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897136920" name="Obraz 1" descr="Obraz zawierający kreskówka, Kubeł na śmieci, ptak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36920" name="Obraz 1" descr="Obraz zawierający kreskówka, Kubeł na śmieci, ptak, ilustracja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045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chociażby podstawowe informacje na temat dostępnych odmian kontenerów na śmieci, podstaw segregacji odpadów oraz prawidłowego składowania tłuszczy jadalnych w domach.</w:t>
      </w:r>
    </w:p>
    <w:p w14:paraId="7B43A7FE" w14:textId="4846CF50" w:rsidR="00FA3707" w:rsidRDefault="007C2811">
      <w:pPr>
        <w:spacing w:before="200" w:after="200"/>
      </w:pPr>
      <w:r>
        <w:t xml:space="preserve">Więcej danych na temat segregacji oleju jadalnego możesz znaleźć na stronie: </w:t>
      </w:r>
      <w:hyperlink r:id="rId7">
        <w:r>
          <w:rPr>
            <w:color w:val="1155CC"/>
            <w:u w:val="single"/>
          </w:rPr>
          <w:t>https://www.segregujolej.pl/</w:t>
        </w:r>
      </w:hyperlink>
      <w:r>
        <w:t>.</w:t>
      </w:r>
    </w:p>
    <w:p w14:paraId="7B43A7FF" w14:textId="4156D536" w:rsidR="00FA3707" w:rsidRDefault="007C2811">
      <w:pPr>
        <w:spacing w:before="200" w:after="200"/>
      </w:pPr>
      <w:r>
        <w:t xml:space="preserve">Dzieci w wieku szkolnym powinny mieć ukształtowane nawyki związane z segregacją śmieci. W ten sposób ograniczamy wspólnymi siłami poziom zanieczyszczenia w przestrzeni publicznej oraz w domach i mieszkaniach. </w:t>
      </w:r>
    </w:p>
    <w:p w14:paraId="7B43A800" w14:textId="77777777" w:rsidR="00FA3707" w:rsidRDefault="007C2811">
      <w:pPr>
        <w:spacing w:before="200" w:after="200"/>
      </w:pPr>
      <w:r>
        <w:t xml:space="preserve">Warto też postawić na wykwalifikowaną kadrę ekspertów od ochrony środowiska. Dzięki temu zyskujemy gwarancję, że wiedza zostanie przekazana kompleksowo, a młodzi ludzie chętniej posłuchają o zagadnieniach powiązanych z ochroną środowiska. </w:t>
      </w:r>
    </w:p>
    <w:p w14:paraId="7B43A801" w14:textId="77777777" w:rsidR="00FA3707" w:rsidRDefault="007C2811">
      <w:pPr>
        <w:spacing w:before="200" w:after="200"/>
        <w:rPr>
          <w:b/>
        </w:rPr>
      </w:pPr>
      <w:r>
        <w:t xml:space="preserve">Ogólnie rzecz biorąc, w celu wyedukowania dzieci z zakresu segregacji śmieci warto postawić na: </w:t>
      </w:r>
      <w:r>
        <w:rPr>
          <w:b/>
        </w:rPr>
        <w:t>ulotki informacyjne, dedykowane zajęcia tematyczne, programy recyklingowe w szkołach.</w:t>
      </w:r>
    </w:p>
    <w:p w14:paraId="7B43A802" w14:textId="77777777" w:rsidR="00FA3707" w:rsidRPr="007B7348" w:rsidRDefault="007C2811" w:rsidP="007B7348">
      <w:pPr>
        <w:pStyle w:val="Nagwek2"/>
        <w:spacing w:before="200" w:after="200"/>
        <w:jc w:val="center"/>
        <w:rPr>
          <w:u w:val="single"/>
        </w:rPr>
      </w:pPr>
      <w:bookmarkStart w:id="2" w:name="_gukme1s5rp0p" w:colFirst="0" w:colLast="0"/>
      <w:bookmarkEnd w:id="2"/>
      <w:r w:rsidRPr="007B7348">
        <w:rPr>
          <w:u w:val="single"/>
        </w:rPr>
        <w:t>Zajęcia tematyczne o segregacji olejów i innych odpadów – jakie zagadnienia warto poruszyć z dziećmi?</w:t>
      </w:r>
    </w:p>
    <w:p w14:paraId="7B43A803" w14:textId="77777777" w:rsidR="00FA3707" w:rsidRDefault="007C2811">
      <w:pPr>
        <w:spacing w:before="200" w:after="200"/>
      </w:pPr>
      <w:r>
        <w:t>Wbrew pozorom edukacja dzieci w szkołach z zakresu segregacji śmieci i olejów wcale nie jest taka skomplikowana. Wystarczy, że zajmą się tym osoby z doświadczeniem i kwalifikacjami w tym zakresie. Cykl zajęć uświadamiających dzieci o istocie segregacji odpadów w dzisiejszych czasach powinien przedstawiać odpowiedzi na kilka standardowych pytań:</w:t>
      </w:r>
    </w:p>
    <w:p w14:paraId="7B43A804" w14:textId="77777777" w:rsidR="00FA3707" w:rsidRDefault="007C2811">
      <w:pPr>
        <w:numPr>
          <w:ilvl w:val="0"/>
          <w:numId w:val="1"/>
        </w:numPr>
        <w:spacing w:before="200" w:after="200"/>
      </w:pPr>
      <w:r>
        <w:t>Co można zrobić z choinką po świętach?</w:t>
      </w:r>
    </w:p>
    <w:p w14:paraId="7B43A805" w14:textId="77777777" w:rsidR="00FA3707" w:rsidRDefault="007C2811">
      <w:pPr>
        <w:numPr>
          <w:ilvl w:val="0"/>
          <w:numId w:val="1"/>
        </w:numPr>
        <w:spacing w:before="200" w:after="200"/>
        <w:rPr>
          <w:b/>
        </w:rPr>
      </w:pPr>
      <w:r>
        <w:rPr>
          <w:b/>
        </w:rPr>
        <w:t>Czy tłuszcz po smażeniu potraw w kuchni można wylać do zlewu lub ubikacji?</w:t>
      </w:r>
    </w:p>
    <w:p w14:paraId="7B43A806" w14:textId="77777777" w:rsidR="00FA3707" w:rsidRDefault="007C2811">
      <w:pPr>
        <w:numPr>
          <w:ilvl w:val="0"/>
          <w:numId w:val="1"/>
        </w:numPr>
        <w:spacing w:before="200" w:after="200"/>
      </w:pPr>
      <w:r>
        <w:t>Jakie są korzyści wynikające z prawidłowej segregacji i utylizacji śmieci?</w:t>
      </w:r>
    </w:p>
    <w:p w14:paraId="7B43A807" w14:textId="77777777" w:rsidR="00FA3707" w:rsidRDefault="007C2811">
      <w:pPr>
        <w:numPr>
          <w:ilvl w:val="0"/>
          <w:numId w:val="1"/>
        </w:numPr>
        <w:spacing w:before="200" w:after="200"/>
      </w:pPr>
      <w:r>
        <w:t>Co grozi za nieprawidłową segregację śmieci?</w:t>
      </w:r>
    </w:p>
    <w:p w14:paraId="7B43A808" w14:textId="77777777" w:rsidR="00FA3707" w:rsidRDefault="007C2811">
      <w:pPr>
        <w:spacing w:before="200" w:after="200"/>
      </w:pPr>
      <w:r>
        <w:lastRenderedPageBreak/>
        <w:t>Warto też pomyśleć o wycieczkach do zakładów przetwórstwa zużytych olejów jadalnych oraz innych odpadów. Dzięki temu dzieci mogą na żywo zobaczyć, jak wygląda proces przetwarzania śmieci, aby te nie zagrażały środowisku naturalnemu.</w:t>
      </w:r>
    </w:p>
    <w:p w14:paraId="7B43A80A" w14:textId="77777777" w:rsidR="00FA3707" w:rsidRPr="007B7348" w:rsidRDefault="007C2811" w:rsidP="007B7348">
      <w:pPr>
        <w:pStyle w:val="Nagwek2"/>
        <w:spacing w:before="200" w:after="200"/>
        <w:jc w:val="center"/>
        <w:rPr>
          <w:u w:val="single"/>
        </w:rPr>
      </w:pPr>
      <w:bookmarkStart w:id="3" w:name="_fr645270zqdc" w:colFirst="0" w:colLast="0"/>
      <w:bookmarkEnd w:id="3"/>
      <w:r w:rsidRPr="007B7348">
        <w:rPr>
          <w:u w:val="single"/>
        </w:rPr>
        <w:t>Dlaczego edukowanie dzieci o segregacji odpadów i olejów jest ważne?</w:t>
      </w:r>
    </w:p>
    <w:p w14:paraId="7B43A80B" w14:textId="77777777" w:rsidR="00FA3707" w:rsidRDefault="007C2811">
      <w:pPr>
        <w:spacing w:before="200" w:after="200"/>
      </w:pPr>
      <w:r>
        <w:t xml:space="preserve">Możemy wyróżnić jeden prosty powód, dla którego ciągłe edukowanie dzieci z zakresu segregacji odpadów i olejów jest ważne. </w:t>
      </w:r>
      <w:r>
        <w:rPr>
          <w:b/>
        </w:rPr>
        <w:t xml:space="preserve">To przede wszystkim szansa na utrzymanie wyższego poziomu czystości w przestrzeni publicznej, a także w domach i mieszkaniach. </w:t>
      </w:r>
      <w:r>
        <w:t>Podnoszenie świadomości dzieci ma charakter długofalowy. Jeśli od najmłodszych lat człowiek zacznie prawidłowo składować odpady, wtedy przełoży się to na lepszy poziom ochrony środowiska w przyszłości.</w:t>
      </w:r>
    </w:p>
    <w:sectPr w:rsidR="00FA370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C3E"/>
    <w:multiLevelType w:val="multilevel"/>
    <w:tmpl w:val="5F8CF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380D8C"/>
    <w:multiLevelType w:val="multilevel"/>
    <w:tmpl w:val="EFC62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7912937">
    <w:abstractNumId w:val="0"/>
  </w:num>
  <w:num w:numId="2" w16cid:durableId="94924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707"/>
    <w:rsid w:val="003C0A40"/>
    <w:rsid w:val="004416A4"/>
    <w:rsid w:val="005303D4"/>
    <w:rsid w:val="007B7348"/>
    <w:rsid w:val="007C2811"/>
    <w:rsid w:val="00956C2A"/>
    <w:rsid w:val="00B53137"/>
    <w:rsid w:val="00CC2EB5"/>
    <w:rsid w:val="00FA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A7F3"/>
  <w15:docId w15:val="{6990B9CB-579E-44B2-8813-29DB2985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gregujolej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Kaletová</dc:creator>
  <cp:lastModifiedBy>Dominika Kaletová</cp:lastModifiedBy>
  <cp:revision>2</cp:revision>
  <dcterms:created xsi:type="dcterms:W3CDTF">2023-09-11T12:03:00Z</dcterms:created>
  <dcterms:modified xsi:type="dcterms:W3CDTF">2023-09-11T12:03:00Z</dcterms:modified>
</cp:coreProperties>
</file>