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C012F" w14:textId="61D589D9" w:rsidR="00D126AE" w:rsidRPr="00E9642D" w:rsidRDefault="003907AF" w:rsidP="003907AF">
      <w:pPr>
        <w:jc w:val="center"/>
        <w:rPr>
          <w:b/>
          <w:bCs/>
          <w:color w:val="FF0000"/>
          <w:sz w:val="32"/>
          <w:szCs w:val="32"/>
          <w:u w:val="single"/>
        </w:rPr>
      </w:pPr>
      <w:r w:rsidRPr="00E9642D">
        <w:rPr>
          <w:b/>
          <w:bCs/>
          <w:color w:val="FF0000"/>
          <w:sz w:val="32"/>
          <w:szCs w:val="32"/>
          <w:u w:val="single"/>
        </w:rPr>
        <w:t>WYSOKOŚĆ PODATKU ROLNEGO NA 2025 R.</w:t>
      </w:r>
    </w:p>
    <w:p w14:paraId="67CD27D7" w14:textId="2608B281" w:rsidR="003907AF" w:rsidRPr="003907AF" w:rsidRDefault="003907AF" w:rsidP="003907AF">
      <w:pPr>
        <w:jc w:val="center"/>
        <w:rPr>
          <w:b/>
          <w:bCs/>
          <w:sz w:val="28"/>
          <w:szCs w:val="28"/>
        </w:rPr>
      </w:pPr>
      <w:r w:rsidRPr="003907AF">
        <w:rPr>
          <w:b/>
          <w:bCs/>
          <w:sz w:val="28"/>
          <w:szCs w:val="28"/>
        </w:rPr>
        <w:t>- Podatek rolny: 215,85 zł</w:t>
      </w:r>
    </w:p>
    <w:p w14:paraId="6A571366" w14:textId="0426A979" w:rsidR="003907AF" w:rsidRPr="003907AF" w:rsidRDefault="003907AF" w:rsidP="003907AF">
      <w:pPr>
        <w:jc w:val="center"/>
        <w:rPr>
          <w:b/>
          <w:bCs/>
          <w:sz w:val="28"/>
          <w:szCs w:val="28"/>
        </w:rPr>
      </w:pPr>
      <w:r w:rsidRPr="003907AF">
        <w:rPr>
          <w:b/>
          <w:bCs/>
          <w:sz w:val="28"/>
          <w:szCs w:val="28"/>
        </w:rPr>
        <w:t>- Podatek od gruntów użytkowanych rolniczo: 431,70 zł</w:t>
      </w:r>
    </w:p>
    <w:p w14:paraId="39FDD3EF" w14:textId="77777777" w:rsidR="003907AF" w:rsidRDefault="003907AF"/>
    <w:p w14:paraId="28645710" w14:textId="77777777" w:rsidR="003907AF" w:rsidRDefault="003907AF" w:rsidP="003907AF">
      <w:pPr>
        <w:jc w:val="center"/>
        <w:rPr>
          <w:color w:val="FF0000"/>
          <w:sz w:val="32"/>
          <w:szCs w:val="32"/>
          <w:u w:val="single"/>
        </w:rPr>
      </w:pPr>
    </w:p>
    <w:p w14:paraId="109A477E" w14:textId="3C2E6862" w:rsidR="003907AF" w:rsidRPr="00E9642D" w:rsidRDefault="003907AF" w:rsidP="003907AF">
      <w:pPr>
        <w:jc w:val="center"/>
        <w:rPr>
          <w:b/>
          <w:bCs/>
          <w:color w:val="FF0000"/>
          <w:sz w:val="32"/>
          <w:szCs w:val="32"/>
          <w:u w:val="single"/>
        </w:rPr>
      </w:pPr>
      <w:r w:rsidRPr="00E9642D">
        <w:rPr>
          <w:b/>
          <w:bCs/>
          <w:color w:val="FF0000"/>
          <w:sz w:val="32"/>
          <w:szCs w:val="32"/>
          <w:u w:val="single"/>
        </w:rPr>
        <w:t>WYSOKOŚĆ PODATKU LEŚNEGO NA 202</w:t>
      </w:r>
      <w:r w:rsidR="001E2932">
        <w:rPr>
          <w:b/>
          <w:bCs/>
          <w:color w:val="FF0000"/>
          <w:sz w:val="32"/>
          <w:szCs w:val="32"/>
          <w:u w:val="single"/>
        </w:rPr>
        <w:t>5</w:t>
      </w:r>
      <w:r w:rsidRPr="00E9642D">
        <w:rPr>
          <w:b/>
          <w:bCs/>
          <w:color w:val="FF0000"/>
          <w:sz w:val="32"/>
          <w:szCs w:val="32"/>
          <w:u w:val="single"/>
        </w:rPr>
        <w:t xml:space="preserve"> R.</w:t>
      </w:r>
    </w:p>
    <w:p w14:paraId="2E3ED843" w14:textId="0E1D755A" w:rsidR="003907AF" w:rsidRPr="003907AF" w:rsidRDefault="003907AF" w:rsidP="003907AF">
      <w:pPr>
        <w:jc w:val="center"/>
        <w:rPr>
          <w:b/>
          <w:bCs/>
          <w:sz w:val="28"/>
          <w:szCs w:val="28"/>
        </w:rPr>
      </w:pPr>
      <w:r w:rsidRPr="003907AF">
        <w:rPr>
          <w:b/>
          <w:bCs/>
          <w:sz w:val="28"/>
          <w:szCs w:val="28"/>
        </w:rPr>
        <w:t>- Podatek leśny 61,017 zł</w:t>
      </w:r>
    </w:p>
    <w:sectPr w:rsidR="003907AF" w:rsidRPr="00390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AF"/>
    <w:rsid w:val="001B3010"/>
    <w:rsid w:val="001E2932"/>
    <w:rsid w:val="003907AF"/>
    <w:rsid w:val="008009BB"/>
    <w:rsid w:val="00D126AE"/>
    <w:rsid w:val="00E9642D"/>
    <w:rsid w:val="00F2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B064A"/>
  <w15:chartTrackingRefBased/>
  <w15:docId w15:val="{157B5054-ED38-4F7A-800C-8A2B77F9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156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Rogowska-Koprzak</dc:creator>
  <cp:keywords/>
  <dc:description/>
  <cp:lastModifiedBy>Agnieszka Rogowska-Koprzak</cp:lastModifiedBy>
  <cp:revision>3</cp:revision>
  <cp:lastPrinted>2024-12-10T08:30:00Z</cp:lastPrinted>
  <dcterms:created xsi:type="dcterms:W3CDTF">2024-12-10T08:23:00Z</dcterms:created>
  <dcterms:modified xsi:type="dcterms:W3CDTF">2024-12-10T08:32:00Z</dcterms:modified>
</cp:coreProperties>
</file>