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BF7280" w:rsidP="00EF562A">
      <w:pPr>
        <w:jc w:val="center"/>
      </w:pPr>
      <w:r>
        <w:rPr>
          <w:b/>
        </w:rPr>
        <w:t xml:space="preserve">ZARZĄDZENIE Nr </w:t>
      </w:r>
      <w:r w:rsidR="00532D99">
        <w:rPr>
          <w:b/>
        </w:rPr>
        <w:t>1</w:t>
      </w:r>
      <w:r w:rsidR="00DD37D7">
        <w:rPr>
          <w:b/>
        </w:rPr>
        <w:t>50</w:t>
      </w:r>
      <w:r w:rsidR="00073F53">
        <w:rPr>
          <w:b/>
          <w:color w:val="000000"/>
        </w:rPr>
        <w:t>/202</w:t>
      </w:r>
      <w:r>
        <w:rPr>
          <w:b/>
          <w:color w:val="000000"/>
        </w:rPr>
        <w:t>2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DD37D7">
      <w:pPr>
        <w:jc w:val="center"/>
        <w:rPr>
          <w:color w:val="000000"/>
        </w:rPr>
      </w:pPr>
      <w:r>
        <w:rPr>
          <w:b/>
          <w:color w:val="000000"/>
        </w:rPr>
        <w:t>z dnia 25.05</w:t>
      </w:r>
      <w:r w:rsidR="009C6205">
        <w:rPr>
          <w:b/>
          <w:color w:val="000000"/>
        </w:rPr>
        <w:t>. 2022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F41FAE">
        <w:t>V</w:t>
      </w:r>
      <w:r w:rsidR="00DD37D7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DD37D7" w:rsidRPr="002309E2" w:rsidRDefault="00073F53" w:rsidP="00DD37D7">
      <w:pPr>
        <w:jc w:val="both"/>
      </w:pPr>
      <w:r w:rsidRPr="00B50475">
        <w:t>1)</w:t>
      </w:r>
      <w:r w:rsidR="00DD37D7">
        <w:t xml:space="preserve"> </w:t>
      </w:r>
      <w:r w:rsidR="00DD37D7" w:rsidRPr="002309E2">
        <w:t>w sprawie wprowadzenia zmian w wieloletniej prognozie finansowej Gminy Kamieniec Ząbkowicki.</w:t>
      </w:r>
    </w:p>
    <w:p w:rsidR="00DD37D7" w:rsidRPr="002309E2" w:rsidRDefault="00DD37D7" w:rsidP="00DD37D7">
      <w:pPr>
        <w:jc w:val="both"/>
      </w:pPr>
      <w:r>
        <w:t xml:space="preserve">2) </w:t>
      </w:r>
      <w:r w:rsidRPr="002309E2">
        <w:t>w sprawie wprowadzenia zmian w budżecie gminy na rok 2022</w:t>
      </w:r>
    </w:p>
    <w:p w:rsidR="00DD37D7" w:rsidRPr="002309E2" w:rsidRDefault="00DD37D7" w:rsidP="00DD37D7">
      <w:pPr>
        <w:jc w:val="both"/>
      </w:pPr>
      <w:r>
        <w:t xml:space="preserve">3) </w:t>
      </w:r>
      <w:r w:rsidRPr="002309E2">
        <w:t xml:space="preserve">w sprawie pokrycia części kosztów gospodarowania odpadami komunalnymi z dochodów własnych </w:t>
      </w:r>
    </w:p>
    <w:p w:rsidR="00DD37D7" w:rsidRPr="002309E2" w:rsidRDefault="00DD37D7" w:rsidP="00DD37D7">
      <w:pPr>
        <w:jc w:val="both"/>
        <w:rPr>
          <w:bCs/>
        </w:rPr>
      </w:pPr>
      <w:r>
        <w:t xml:space="preserve">4) </w:t>
      </w:r>
      <w:r w:rsidRPr="002309E2">
        <w:t xml:space="preserve">o zmianie uchwały </w:t>
      </w:r>
      <w:r w:rsidRPr="002309E2">
        <w:rPr>
          <w:bCs/>
        </w:rPr>
        <w:t>w sprawie regulaminu placów zabaw zlokalizowanych na terenie Gminy Kamieniec Ząbkowicki</w:t>
      </w:r>
    </w:p>
    <w:p w:rsidR="00DD37D7" w:rsidRPr="002309E2" w:rsidRDefault="00DD37D7" w:rsidP="00DD37D7">
      <w:pPr>
        <w:jc w:val="both"/>
      </w:pPr>
      <w:r>
        <w:t xml:space="preserve">5) </w:t>
      </w:r>
      <w:r w:rsidRPr="002309E2">
        <w:t>w sprawie wyrażenia zgody na użycie herbu Gminy Kamieniec Ząbkowicki.</w:t>
      </w:r>
      <w:r w:rsidRPr="002309E2">
        <w:br/>
      </w:r>
      <w:r>
        <w:t xml:space="preserve">6) </w:t>
      </w:r>
      <w:r w:rsidRPr="002309E2">
        <w:t>o zmianie uchwały w sprawie określenia zasad nabywania, zbywania i obciążania  nieruchomości wchodzących w skład gminnego zasobu nieruchomości, oraz ich wydzierżawiania  lub wynajmowania  na okres dłuższy niż 3 lata.</w:t>
      </w:r>
    </w:p>
    <w:p w:rsidR="00BF7280" w:rsidRDefault="00BF7280" w:rsidP="00DD37D7">
      <w:pPr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532D99">
        <w:t>wał stanowią załączniki nr 1 –6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270076" w:rsidRDefault="00270076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lastRenderedPageBreak/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DD37D7">
        <w:rPr>
          <w:sz w:val="18"/>
          <w:szCs w:val="18"/>
        </w:rPr>
        <w:t>150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DD37D7">
        <w:rPr>
          <w:sz w:val="18"/>
          <w:szCs w:val="18"/>
        </w:rPr>
        <w:t>25 maja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DE57ED" w:rsidRDefault="00DE57ED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185AFD" w:rsidRDefault="00185AFD"/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D37D7" w:rsidRPr="003B480E" w:rsidRDefault="00DD37D7" w:rsidP="00DD37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B480E">
        <w:rPr>
          <w:b/>
          <w:bCs/>
        </w:rPr>
        <w:t xml:space="preserve">U C H W A Ł A  nr  </w:t>
      </w:r>
      <w:r>
        <w:rPr>
          <w:b/>
          <w:bCs/>
        </w:rPr>
        <w:t>…………</w:t>
      </w:r>
      <w:r w:rsidRPr="003B480E">
        <w:rPr>
          <w:b/>
          <w:bCs/>
        </w:rPr>
        <w:t>/2022</w:t>
      </w:r>
    </w:p>
    <w:p w:rsidR="00DD37D7" w:rsidRPr="003B480E" w:rsidRDefault="00DD37D7" w:rsidP="00DD37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B480E">
        <w:rPr>
          <w:b/>
          <w:bCs/>
        </w:rPr>
        <w:t>Rady Miejskiej w Kamieńcu Ząbkowickim</w:t>
      </w:r>
    </w:p>
    <w:p w:rsidR="00DD37D7" w:rsidRPr="003B480E" w:rsidRDefault="00DD37D7" w:rsidP="00DD37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B480E">
        <w:rPr>
          <w:b/>
          <w:bCs/>
        </w:rPr>
        <w:t xml:space="preserve">z dnia </w:t>
      </w:r>
      <w:r>
        <w:rPr>
          <w:b/>
          <w:bCs/>
        </w:rPr>
        <w:t>…………</w:t>
      </w:r>
    </w:p>
    <w:p w:rsidR="00DD37D7" w:rsidRDefault="00DD37D7" w:rsidP="00DD37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3B480E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D37D7" w:rsidRDefault="00DD37D7" w:rsidP="00DD37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 r. poz. 559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 ze zm.), Rada Miejska w Kamieńcu Ząbkowickim uchwala co następuje:</w:t>
      </w: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3B480E">
        <w:rPr>
          <w:b/>
          <w:bCs/>
        </w:rPr>
        <w:t>§ 1</w:t>
      </w: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 r. w sprawie przyjęcia wieloletniej prognozy finansowej Gminy Kamieniec Ząbkowicki wprowadza się następujące zmiany:</w:t>
      </w:r>
    </w:p>
    <w:p w:rsidR="00DD37D7" w:rsidRDefault="00DD37D7" w:rsidP="00DD37D7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DD37D7" w:rsidRDefault="00DD37D7" w:rsidP="00DD37D7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DD37D7" w:rsidRDefault="00DD37D7" w:rsidP="00DD37D7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3B480E">
        <w:rPr>
          <w:b/>
          <w:bCs/>
        </w:rPr>
        <w:t>§ 2</w:t>
      </w:r>
    </w:p>
    <w:p w:rsidR="00DD37D7" w:rsidRDefault="00DD37D7" w:rsidP="00DD37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3B480E">
        <w:rPr>
          <w:b/>
          <w:bCs/>
        </w:rPr>
        <w:t>§ 3</w:t>
      </w: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CE7F62" w:rsidRDefault="00CE7F62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CE7F62" w:rsidRDefault="00CE7F62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CE7F62" w:rsidRPr="003B480E" w:rsidRDefault="00CE7F62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3B480E">
        <w:rPr>
          <w:b/>
          <w:bCs/>
        </w:rPr>
        <w:t>Uzasadnienie</w:t>
      </w: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D7" w:rsidRDefault="00DD37D7" w:rsidP="00DD37D7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28 grudnia 2021 r. uchwały Rady Miejskiej w Kamieńcu Ząbkowickim nr XL/308/2021. Dane dla roku 2022 w zakresie dochodów, wydatków, wyniku budżetu i przychodów ulegają zmianie i są tożsame z ustaleniami planistycznymi budżetu Gminy. Dane lat następujących po 2022 r. pozostają na dotychczasowym poziomie. Konsekwencją wprowadzonych zmian są również zmiany wskaźników zadłużenia.</w:t>
      </w:r>
    </w:p>
    <w:p w:rsidR="00DD37D7" w:rsidRDefault="00DD37D7" w:rsidP="00DD37D7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 zmiany limitu i kwoty wydatków na przedsięwzięciu „Nowa jakość zwiedzania w romantycznym zespole pałacowo-parkowym w Kamieńcu Ząbkowickim”.</w:t>
      </w: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autoSpaceDE w:val="0"/>
        <w:autoSpaceDN w:val="0"/>
        <w:adjustRightInd w:val="0"/>
      </w:pPr>
    </w:p>
    <w:p w:rsidR="00532D99" w:rsidRDefault="00532D99" w:rsidP="00532D99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DD37D7">
        <w:rPr>
          <w:sz w:val="18"/>
          <w:szCs w:val="18"/>
        </w:rPr>
        <w:t>znik Nr 2 do Zarządzenia Nr  150</w:t>
      </w:r>
      <w:r>
        <w:rPr>
          <w:sz w:val="18"/>
          <w:szCs w:val="18"/>
        </w:rPr>
        <w:t>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DD37D7">
        <w:rPr>
          <w:sz w:val="18"/>
          <w:szCs w:val="18"/>
        </w:rPr>
        <w:t>25 maja</w:t>
      </w:r>
      <w:r>
        <w:rPr>
          <w:sz w:val="18"/>
          <w:szCs w:val="18"/>
        </w:rPr>
        <w:t xml:space="preserve">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CE7F62" w:rsidRDefault="00CE7F62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D37D7" w:rsidRPr="009015E3" w:rsidRDefault="00DD37D7" w:rsidP="00DD37D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……..</w:t>
      </w:r>
      <w:r w:rsidRPr="009015E3">
        <w:rPr>
          <w:b/>
          <w:bCs/>
        </w:rPr>
        <w:t>/2022</w:t>
      </w:r>
    </w:p>
    <w:p w:rsidR="00DD37D7" w:rsidRPr="009015E3" w:rsidRDefault="00DD37D7" w:rsidP="00DD37D7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DD37D7" w:rsidRPr="009015E3" w:rsidRDefault="00DD37D7" w:rsidP="00DD37D7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………….</w:t>
      </w:r>
    </w:p>
    <w:p w:rsidR="00DD37D7" w:rsidRPr="002C1EEC" w:rsidRDefault="00DD37D7" w:rsidP="00DD37D7">
      <w:pPr>
        <w:ind w:left="-180"/>
        <w:rPr>
          <w:b/>
        </w:rPr>
      </w:pPr>
    </w:p>
    <w:p w:rsidR="00DD37D7" w:rsidRPr="002C1EEC" w:rsidRDefault="00DD37D7" w:rsidP="00DD37D7">
      <w:pPr>
        <w:ind w:left="-180"/>
        <w:rPr>
          <w:b/>
        </w:rPr>
      </w:pPr>
    </w:p>
    <w:p w:rsidR="00DD37D7" w:rsidRPr="002C1EEC" w:rsidRDefault="00DD37D7" w:rsidP="00DD37D7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DD37D7" w:rsidRPr="000A2786" w:rsidRDefault="00DD37D7" w:rsidP="00DD37D7">
      <w:pPr>
        <w:ind w:left="-180"/>
      </w:pPr>
    </w:p>
    <w:p w:rsidR="00DD37D7" w:rsidRPr="00085475" w:rsidRDefault="00DD37D7" w:rsidP="00DD37D7">
      <w:pPr>
        <w:ind w:left="-180"/>
      </w:pPr>
    </w:p>
    <w:p w:rsidR="00DD37D7" w:rsidRPr="00085475" w:rsidRDefault="00DD37D7" w:rsidP="00DD37D7">
      <w:pPr>
        <w:ind w:left="-180" w:firstLine="709"/>
        <w:jc w:val="both"/>
      </w:pPr>
      <w:r w:rsidRPr="00085475">
        <w:t xml:space="preserve">Na podstawie art.18 ust.2 </w:t>
      </w:r>
      <w:proofErr w:type="spellStart"/>
      <w:r w:rsidRPr="00085475">
        <w:t>pkt</w:t>
      </w:r>
      <w:proofErr w:type="spellEnd"/>
      <w:r w:rsidRPr="00085475">
        <w:t xml:space="preserve"> 4 ustawy z dnia 8 marca 1990 r. o samorządzie gminnym (</w:t>
      </w:r>
      <w:proofErr w:type="spellStart"/>
      <w:r w:rsidRPr="00085475">
        <w:t>t.j</w:t>
      </w:r>
      <w:proofErr w:type="spellEnd"/>
      <w:r w:rsidRPr="00085475">
        <w:t xml:space="preserve">. </w:t>
      </w:r>
      <w:proofErr w:type="spellStart"/>
      <w:r w:rsidRPr="00085475">
        <w:t>Dz.U</w:t>
      </w:r>
      <w:proofErr w:type="spellEnd"/>
      <w:r w:rsidRPr="00085475">
        <w:t>. z 2022 r. poz. 559 ze zm.) oraz art.212 ust.1 ustawy z dnia 27 sierpnia 2009 r. o finansach publicznych (</w:t>
      </w:r>
      <w:proofErr w:type="spellStart"/>
      <w:r w:rsidRPr="00085475">
        <w:t>t.j</w:t>
      </w:r>
      <w:proofErr w:type="spellEnd"/>
      <w:r w:rsidRPr="00085475">
        <w:t xml:space="preserve">. </w:t>
      </w:r>
      <w:proofErr w:type="spellStart"/>
      <w:r w:rsidRPr="00085475">
        <w:t>Dz.U</w:t>
      </w:r>
      <w:proofErr w:type="spellEnd"/>
      <w:r w:rsidRPr="00085475">
        <w:t>. z 2021 r. poz. 305 ze zm.)</w:t>
      </w:r>
      <w:r w:rsidRPr="00085475">
        <w:rPr>
          <w:color w:val="FF0000"/>
        </w:rPr>
        <w:t xml:space="preserve"> </w:t>
      </w:r>
      <w:r w:rsidRPr="00085475">
        <w:t>Rada Miejska w Kamieńcu Ząbkowickim uchwala co nast</w:t>
      </w:r>
      <w:r w:rsidRPr="00085475">
        <w:t>ę</w:t>
      </w:r>
      <w:r w:rsidRPr="00085475">
        <w:t>puje:</w:t>
      </w:r>
    </w:p>
    <w:p w:rsidR="00DD37D7" w:rsidRPr="00600FD7" w:rsidRDefault="00DD37D7" w:rsidP="00DD37D7">
      <w:pPr>
        <w:spacing w:before="240" w:after="240"/>
        <w:ind w:left="-180"/>
        <w:jc w:val="center"/>
        <w:rPr>
          <w:b/>
        </w:rPr>
      </w:pPr>
      <w:r w:rsidRPr="00600FD7">
        <w:rPr>
          <w:b/>
        </w:rPr>
        <w:t>§ 1</w:t>
      </w:r>
    </w:p>
    <w:p w:rsidR="00DD37D7" w:rsidRPr="00600FD7" w:rsidRDefault="00DD37D7" w:rsidP="00DD37D7">
      <w:pPr>
        <w:tabs>
          <w:tab w:val="decimal" w:pos="8280"/>
        </w:tabs>
        <w:ind w:left="-180"/>
        <w:jc w:val="both"/>
      </w:pPr>
      <w:r w:rsidRPr="00600FD7">
        <w:t>Zmienia się plan dochodów budżetu gminy zgodnie z załącznikiem nr 1 do uchwały.</w:t>
      </w:r>
    </w:p>
    <w:p w:rsidR="00DD37D7" w:rsidRPr="00600FD7" w:rsidRDefault="00DD37D7" w:rsidP="00DD37D7">
      <w:pPr>
        <w:spacing w:before="240" w:after="240"/>
        <w:ind w:left="-180"/>
        <w:jc w:val="center"/>
        <w:rPr>
          <w:b/>
        </w:rPr>
      </w:pPr>
      <w:r w:rsidRPr="00600FD7">
        <w:rPr>
          <w:b/>
        </w:rPr>
        <w:t>§ 2</w:t>
      </w:r>
    </w:p>
    <w:p w:rsidR="00DD37D7" w:rsidRPr="00600FD7" w:rsidRDefault="00DD37D7" w:rsidP="00DD37D7">
      <w:pPr>
        <w:tabs>
          <w:tab w:val="decimal" w:pos="8280"/>
        </w:tabs>
        <w:ind w:left="-180"/>
        <w:jc w:val="both"/>
      </w:pPr>
      <w:r w:rsidRPr="00600FD7">
        <w:t>Zmienia się plan wydatków budżetu gminy zgodnie z załącznikiem nr 2 do uchwały.</w:t>
      </w:r>
    </w:p>
    <w:p w:rsidR="00DD37D7" w:rsidRPr="00DD5679" w:rsidRDefault="00DD37D7" w:rsidP="00DD37D7">
      <w:pPr>
        <w:spacing w:before="240" w:after="240"/>
        <w:ind w:left="-180"/>
        <w:jc w:val="center"/>
        <w:rPr>
          <w:b/>
        </w:rPr>
      </w:pPr>
      <w:r w:rsidRPr="00DD5679">
        <w:rPr>
          <w:b/>
        </w:rPr>
        <w:t>§ 3</w:t>
      </w:r>
    </w:p>
    <w:p w:rsidR="00DD37D7" w:rsidRPr="00DD5679" w:rsidRDefault="00DD37D7" w:rsidP="00DD37D7">
      <w:pPr>
        <w:tabs>
          <w:tab w:val="right" w:pos="9350"/>
        </w:tabs>
        <w:ind w:left="-180" w:right="10"/>
        <w:jc w:val="both"/>
      </w:pPr>
      <w:r w:rsidRPr="00DD5679">
        <w:rPr>
          <w:bCs/>
        </w:rPr>
        <w:t xml:space="preserve">1. Ustala się łączną kwotę planowanych dochodów budżetu gminy w wysokości 47 693 495,21 zł, </w:t>
      </w:r>
      <w:r w:rsidRPr="00DD5679">
        <w:t>z tego:</w:t>
      </w:r>
    </w:p>
    <w:p w:rsidR="00DD37D7" w:rsidRPr="00DD5679" w:rsidRDefault="00DD37D7" w:rsidP="00DD37D7">
      <w:pPr>
        <w:tabs>
          <w:tab w:val="right" w:pos="8602"/>
        </w:tabs>
        <w:spacing w:before="120"/>
        <w:ind w:left="-180" w:right="10" w:firstLine="187"/>
      </w:pPr>
      <w:r w:rsidRPr="00DD5679">
        <w:t xml:space="preserve">1) dochody bieżące </w:t>
      </w:r>
      <w:r w:rsidRPr="00DD5679">
        <w:tab/>
        <w:t>34 016 460,21 zł</w:t>
      </w:r>
    </w:p>
    <w:p w:rsidR="00DD37D7" w:rsidRPr="00DD5679" w:rsidRDefault="00DD37D7" w:rsidP="00DD37D7">
      <w:pPr>
        <w:tabs>
          <w:tab w:val="right" w:pos="8602"/>
        </w:tabs>
        <w:ind w:left="-180" w:right="10" w:firstLine="187"/>
      </w:pPr>
      <w:r w:rsidRPr="00DD5679">
        <w:t>2) dochody majątkowe</w:t>
      </w:r>
      <w:r w:rsidRPr="00DD5679">
        <w:tab/>
        <w:t>13 677 035,00 zł.</w:t>
      </w:r>
    </w:p>
    <w:p w:rsidR="00DD37D7" w:rsidRPr="00DD5679" w:rsidRDefault="00DD37D7" w:rsidP="00DD37D7">
      <w:pPr>
        <w:tabs>
          <w:tab w:val="right" w:pos="9350"/>
        </w:tabs>
        <w:spacing w:before="120"/>
        <w:ind w:left="-180" w:right="11"/>
        <w:jc w:val="both"/>
      </w:pPr>
      <w:r w:rsidRPr="00DD5679">
        <w:rPr>
          <w:bCs/>
        </w:rPr>
        <w:t>2. Ustala się łączną kwotę planowanych wydatków budżetu gminy w wysokości 67</w:t>
      </w:r>
      <w:r>
        <w:rPr>
          <w:bCs/>
        </w:rPr>
        <w:t> 814 151,52</w:t>
      </w:r>
      <w:r w:rsidRPr="00DD5679">
        <w:rPr>
          <w:bCs/>
        </w:rPr>
        <w:t xml:space="preserve"> zł, </w:t>
      </w:r>
      <w:r w:rsidRPr="00DD5679">
        <w:t>z tego:</w:t>
      </w:r>
    </w:p>
    <w:p w:rsidR="00DD37D7" w:rsidRPr="00406A0D" w:rsidRDefault="00DD37D7" w:rsidP="00DD37D7">
      <w:pPr>
        <w:tabs>
          <w:tab w:val="right" w:pos="8602"/>
        </w:tabs>
        <w:spacing w:before="120"/>
        <w:ind w:left="-180" w:right="10" w:firstLine="187"/>
      </w:pPr>
      <w:r w:rsidRPr="00406A0D">
        <w:t xml:space="preserve">1) wydatki bieżące </w:t>
      </w:r>
      <w:r w:rsidRPr="00406A0D">
        <w:tab/>
        <w:t>37 108 921,41 zł</w:t>
      </w:r>
    </w:p>
    <w:p w:rsidR="00DD37D7" w:rsidRPr="00406A0D" w:rsidRDefault="00DD37D7" w:rsidP="00DD37D7">
      <w:pPr>
        <w:tabs>
          <w:tab w:val="right" w:pos="8602"/>
        </w:tabs>
        <w:ind w:left="-180" w:right="10" w:firstLine="187"/>
      </w:pPr>
      <w:r w:rsidRPr="00406A0D">
        <w:t>2) wydatki majątkowe</w:t>
      </w:r>
      <w:r w:rsidRPr="00406A0D">
        <w:tab/>
        <w:t>30 705 230,11 zł.</w:t>
      </w:r>
    </w:p>
    <w:p w:rsidR="00DD37D7" w:rsidRPr="00406A0D" w:rsidRDefault="00DD37D7" w:rsidP="00DD37D7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406A0D">
        <w:rPr>
          <w:bCs/>
        </w:rPr>
        <w:t>3. Ustala się deficyt budżetu gminy w wysokości 20 120 656,31 zł.</w:t>
      </w:r>
    </w:p>
    <w:p w:rsidR="00DD37D7" w:rsidRPr="00406A0D" w:rsidRDefault="00DD37D7" w:rsidP="00DD37D7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406A0D">
        <w:rPr>
          <w:bCs/>
        </w:rPr>
        <w:t>4. Deficyt budżetu w kwocie 20 120 656,31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406A0D">
        <w:rPr>
          <w:bCs/>
        </w:rPr>
        <w:t>e</w:t>
      </w:r>
      <w:r w:rsidRPr="00406A0D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406A0D">
        <w:rPr>
          <w:bCs/>
        </w:rPr>
        <w:t>pkt</w:t>
      </w:r>
      <w:proofErr w:type="spellEnd"/>
      <w:r w:rsidRPr="00406A0D">
        <w:rPr>
          <w:bCs/>
        </w:rPr>
        <w:t xml:space="preserve"> 2 powołanej ustawy o finansach publicznych i dotacji na realizację projektu finansow</w:t>
      </w:r>
      <w:r w:rsidRPr="00406A0D">
        <w:rPr>
          <w:bCs/>
        </w:rPr>
        <w:t>a</w:t>
      </w:r>
      <w:r w:rsidRPr="00406A0D">
        <w:rPr>
          <w:bCs/>
        </w:rPr>
        <w:t>nego z udziałem tych środków.</w:t>
      </w:r>
    </w:p>
    <w:p w:rsidR="00DD37D7" w:rsidRPr="00406A0D" w:rsidRDefault="00DD37D7" w:rsidP="00DD37D7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406A0D">
        <w:rPr>
          <w:bCs/>
        </w:rPr>
        <w:t>5. Ustala się łączne przychody budżetu gminy w wysokości 20 894 756,31 zł i łączne rozchody budżetu gm</w:t>
      </w:r>
      <w:r w:rsidRPr="00406A0D">
        <w:rPr>
          <w:bCs/>
        </w:rPr>
        <w:t>i</w:t>
      </w:r>
      <w:r w:rsidRPr="00406A0D">
        <w:rPr>
          <w:bCs/>
        </w:rPr>
        <w:t>ny w wysokości 774 100,00 zł, zgodnie z załącznikiem nr 3 do uchwały.</w:t>
      </w:r>
    </w:p>
    <w:p w:rsidR="00DD37D7" w:rsidRPr="00A63DF8" w:rsidRDefault="00DD37D7" w:rsidP="00DD37D7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t>§ 4</w:t>
      </w:r>
    </w:p>
    <w:p w:rsidR="00DD37D7" w:rsidRPr="00A63DF8" w:rsidRDefault="00DD37D7" w:rsidP="00DD37D7">
      <w:pPr>
        <w:ind w:left="-180"/>
        <w:jc w:val="both"/>
        <w:rPr>
          <w:bCs/>
        </w:rPr>
      </w:pPr>
      <w:r w:rsidRPr="00A63DF8">
        <w:t xml:space="preserve">Załącznik nr 4 do uchwały nr </w:t>
      </w:r>
      <w:r w:rsidRPr="00614444">
        <w:t>XLV/338/2022</w:t>
      </w:r>
      <w:r>
        <w:t xml:space="preserve"> </w:t>
      </w:r>
      <w:r w:rsidRPr="00A63DF8">
        <w:t>Rady Miejskiej w Kamieńcu Ząbkowickim z dnia 2</w:t>
      </w:r>
      <w:r>
        <w:t>9</w:t>
      </w:r>
      <w:r w:rsidRPr="00A63DF8">
        <w:t xml:space="preserve"> </w:t>
      </w:r>
      <w:r>
        <w:t>kwietnia</w:t>
      </w:r>
      <w:r w:rsidRPr="00A63DF8">
        <w:t xml:space="preserve"> 2022 r. w sprawie wprowadzenia zmian w budżecie gminy na rok 2022, określający wydatki majątkowe w podziale na poszczególne zadania inwestycyjne planowane do real</w:t>
      </w:r>
      <w:r w:rsidRPr="00A63DF8">
        <w:t>i</w:t>
      </w:r>
      <w:r w:rsidRPr="00A63DF8">
        <w:t xml:space="preserve">zacji przez Gminę Kamieniec Ząbkowicki w roku 2022, zastępuje </w:t>
      </w:r>
      <w:r w:rsidRPr="00A63DF8">
        <w:rPr>
          <w:bCs/>
        </w:rPr>
        <w:t>się załącznikiem nr 4 do ninie</w:t>
      </w:r>
      <w:r w:rsidRPr="00A63DF8">
        <w:rPr>
          <w:bCs/>
        </w:rPr>
        <w:t>j</w:t>
      </w:r>
      <w:r w:rsidRPr="00A63DF8">
        <w:rPr>
          <w:bCs/>
        </w:rPr>
        <w:t>szej uchwały.</w:t>
      </w:r>
    </w:p>
    <w:p w:rsidR="00DD37D7" w:rsidRPr="00A63DF8" w:rsidRDefault="00DD37D7" w:rsidP="00DD37D7">
      <w:pPr>
        <w:spacing w:before="240" w:after="240"/>
        <w:ind w:left="-180"/>
        <w:jc w:val="center"/>
        <w:rPr>
          <w:b/>
        </w:rPr>
      </w:pPr>
      <w:r>
        <w:rPr>
          <w:b/>
        </w:rPr>
        <w:lastRenderedPageBreak/>
        <w:t>§ 5</w:t>
      </w:r>
    </w:p>
    <w:p w:rsidR="00DD37D7" w:rsidRPr="00A63DF8" w:rsidRDefault="00DD37D7" w:rsidP="00DD37D7">
      <w:pPr>
        <w:ind w:left="-180"/>
        <w:jc w:val="both"/>
      </w:pPr>
      <w:r w:rsidRPr="00A63DF8">
        <w:t>Wykonanie uchwały powierza się Burmistrzowi Kamieńca Ząbkowickiego.</w:t>
      </w:r>
    </w:p>
    <w:p w:rsidR="00DD37D7" w:rsidRPr="00A63DF8" w:rsidRDefault="00DD37D7" w:rsidP="00DD37D7">
      <w:pPr>
        <w:spacing w:before="240" w:after="240"/>
        <w:ind w:left="-180"/>
        <w:jc w:val="center"/>
        <w:rPr>
          <w:b/>
        </w:rPr>
      </w:pPr>
      <w:r>
        <w:rPr>
          <w:b/>
        </w:rPr>
        <w:t>§ 6</w:t>
      </w:r>
    </w:p>
    <w:p w:rsidR="00DD37D7" w:rsidRPr="00A63DF8" w:rsidRDefault="00DD37D7" w:rsidP="00DD37D7">
      <w:pPr>
        <w:ind w:left="-180"/>
        <w:jc w:val="both"/>
      </w:pPr>
      <w:r w:rsidRPr="00A63DF8">
        <w:t>Uchwała wchodzi w życie z dniem podjęcia.</w:t>
      </w:r>
    </w:p>
    <w:p w:rsidR="00DD37D7" w:rsidRPr="00A63DF8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  <w:color w:val="FF0000"/>
        </w:rPr>
      </w:pPr>
    </w:p>
    <w:p w:rsidR="00DD37D7" w:rsidRPr="007E0D16" w:rsidRDefault="00DD37D7" w:rsidP="00DD37D7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DD37D7" w:rsidRDefault="00DD37D7" w:rsidP="00DD37D7">
      <w:pPr>
        <w:tabs>
          <w:tab w:val="num" w:pos="360"/>
          <w:tab w:val="decimal" w:pos="8280"/>
        </w:tabs>
        <w:ind w:left="360" w:hanging="360"/>
        <w:jc w:val="both"/>
      </w:pPr>
      <w:r w:rsidRPr="00A63DF8">
        <w:t>Zmiany wprowadzone niniejszą uchwałą dotyczą w głównej mierze:</w:t>
      </w:r>
    </w:p>
    <w:p w:rsidR="00DD37D7" w:rsidRPr="005216AF" w:rsidRDefault="00DD37D7" w:rsidP="00DD37D7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</w:t>
      </w:r>
      <w:r w:rsidRPr="005216AF">
        <w:t xml:space="preserve"> w dz. </w:t>
      </w:r>
      <w:r>
        <w:t>855 dochodów i wydatków w związku z przewidywanymi wpłatami z tyt</w:t>
      </w:r>
      <w:r>
        <w:t>u</w:t>
      </w:r>
      <w:r>
        <w:t>łu zwrotu nienależnie pobranych przez świadczeniobiorców świadczeń wychowawczych oraz odsetek od nich naliczanych</w:t>
      </w:r>
      <w:r w:rsidRPr="005216AF">
        <w:t>;</w:t>
      </w:r>
    </w:p>
    <w:p w:rsidR="00DD37D7" w:rsidRPr="005216AF" w:rsidRDefault="00DD37D7" w:rsidP="00DD37D7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216AF">
        <w:t>zabezpieczenia w dz. 900 środków na dotacje na dofinansowanie budowy lub modernizacji infr</w:t>
      </w:r>
      <w:r w:rsidRPr="005216AF">
        <w:t>a</w:t>
      </w:r>
      <w:r w:rsidRPr="005216AF">
        <w:t>struktury ogrodowej dla rodzinnych ogrodów działkowych położonych na terenie Gminy Kamieniec Ząbkowicki</w:t>
      </w:r>
      <w:r>
        <w:t xml:space="preserve"> oraz zwiększenia planu dotacji </w:t>
      </w:r>
      <w:r w:rsidRPr="000967EB">
        <w:t>na dofinansowanie kosztów budowy indywidualnych, przydomowych oczyszczalni ścieków</w:t>
      </w:r>
      <w:r w:rsidRPr="005216AF">
        <w:t>;</w:t>
      </w:r>
    </w:p>
    <w:p w:rsidR="00DD37D7" w:rsidRDefault="00DD37D7" w:rsidP="00DD37D7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E16F04">
        <w:t>zwiększenia w dz. 921 planu dotacji podmiotowej dla Gminnego Centrum Kultury w K</w:t>
      </w:r>
      <w:r w:rsidRPr="00E16F04">
        <w:t>a</w:t>
      </w:r>
      <w:r w:rsidRPr="00E16F04">
        <w:t>mieńcu Ząbkowickim</w:t>
      </w:r>
      <w:r>
        <w:t xml:space="preserve"> oraz planu wydatków majątkowych na zadaniach „</w:t>
      </w:r>
      <w:r w:rsidRPr="008F3AFF">
        <w:t>Kamieniec Ząbk</w:t>
      </w:r>
      <w:r w:rsidRPr="008F3AFF">
        <w:t>o</w:t>
      </w:r>
      <w:r w:rsidRPr="008F3AFF">
        <w:t>wicki, pałac (XIX w.): prace konstrukcyjne łącznika pomiędzy skrzydłem wschodnim i z</w:t>
      </w:r>
      <w:r w:rsidRPr="008F3AFF">
        <w:t>a</w:t>
      </w:r>
      <w:r w:rsidRPr="008F3AFF">
        <w:t>chodnim</w:t>
      </w:r>
      <w:r>
        <w:t>” i „Nowa jakość zwiedzania w romantycznym zespole pałacowo-parkowym w K</w:t>
      </w:r>
      <w:r>
        <w:t>a</w:t>
      </w:r>
      <w:r>
        <w:t>mieńcu Ząbkowickim”;</w:t>
      </w:r>
    </w:p>
    <w:p w:rsidR="00DD37D7" w:rsidRPr="00E16F04" w:rsidRDefault="00DD37D7" w:rsidP="00DD37D7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926 planu wydatków majątkowych na zadaniu „</w:t>
      </w:r>
      <w:r w:rsidRPr="0064526C">
        <w:t>Budowa kompleksu spo</w:t>
      </w:r>
      <w:r w:rsidRPr="0064526C">
        <w:t>r</w:t>
      </w:r>
      <w:r w:rsidRPr="0064526C">
        <w:t>towo-rekreacyjnego w Kamieńcu Ząbkowickim II - Kamienieckie Doły</w:t>
      </w:r>
      <w:r>
        <w:t>”.</w:t>
      </w:r>
    </w:p>
    <w:p w:rsidR="00DD37D7" w:rsidRPr="00A63DF8" w:rsidRDefault="00DD37D7" w:rsidP="00DD37D7">
      <w:pPr>
        <w:tabs>
          <w:tab w:val="decimal" w:pos="8280"/>
        </w:tabs>
        <w:ind w:left="-180"/>
        <w:jc w:val="both"/>
      </w:pPr>
    </w:p>
    <w:p w:rsidR="00DD37D7" w:rsidRPr="00A63DF8" w:rsidRDefault="00DD37D7" w:rsidP="00DD37D7">
      <w:pPr>
        <w:tabs>
          <w:tab w:val="decimal" w:pos="8280"/>
        </w:tabs>
        <w:ind w:left="-180"/>
        <w:jc w:val="both"/>
      </w:pPr>
      <w:r w:rsidRPr="00A63DF8">
        <w:t>Pozostałe zmiany dotyczą urealnienia planu wydatków budżetu Gminy.</w:t>
      </w:r>
    </w:p>
    <w:p w:rsidR="00DD37D7" w:rsidRPr="00A63DF8" w:rsidRDefault="00DD37D7" w:rsidP="00DD37D7">
      <w:pPr>
        <w:tabs>
          <w:tab w:val="num" w:pos="360"/>
          <w:tab w:val="decimal" w:pos="8280"/>
        </w:tabs>
        <w:ind w:left="-180"/>
        <w:jc w:val="both"/>
      </w:pPr>
    </w:p>
    <w:p w:rsidR="00DD37D7" w:rsidRPr="00745CDD" w:rsidRDefault="00DD37D7" w:rsidP="00DD37D7">
      <w:pPr>
        <w:tabs>
          <w:tab w:val="decimal" w:pos="8280"/>
        </w:tabs>
        <w:ind w:left="-180"/>
        <w:jc w:val="both"/>
      </w:pPr>
      <w:r w:rsidRPr="00745CDD">
        <w:t>W związku z powyższym na przypadające do spłaty w roku 2022 kwoty rat kredytów długoterm</w:t>
      </w:r>
      <w:r w:rsidRPr="00745CDD">
        <w:t>i</w:t>
      </w:r>
      <w:r w:rsidRPr="00745CDD">
        <w:t>nowych w łącznej wysokości 774 100,00 zł przeznacza się wolne środki. Różnica pomiędzy d</w:t>
      </w:r>
      <w:r w:rsidRPr="00745CDD">
        <w:t>o</w:t>
      </w:r>
      <w:r w:rsidRPr="00745CDD">
        <w:t xml:space="preserve">chodami a wydatkami (deficyt budżetu) w kwocie </w:t>
      </w:r>
      <w:r w:rsidRPr="00745CDD">
        <w:rPr>
          <w:bCs/>
        </w:rPr>
        <w:t>20 120 656,31 zł sfinansowana zostanie z wo</w:t>
      </w:r>
      <w:r w:rsidRPr="00745CDD">
        <w:rPr>
          <w:bCs/>
        </w:rPr>
        <w:t>l</w:t>
      </w:r>
      <w:r w:rsidRPr="00745CDD">
        <w:rPr>
          <w:bCs/>
        </w:rPr>
        <w:t>nych środków, niewykorzystanych środków pieniężnych na rachunku bieżącym budżetu, wynik</w:t>
      </w:r>
      <w:r w:rsidRPr="00745CDD">
        <w:rPr>
          <w:bCs/>
        </w:rPr>
        <w:t>a</w:t>
      </w:r>
      <w:r w:rsidRPr="00745CDD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745CDD">
        <w:rPr>
          <w:bCs/>
        </w:rPr>
        <w:t>d</w:t>
      </w:r>
      <w:r w:rsidRPr="00745CDD">
        <w:rPr>
          <w:bCs/>
        </w:rPr>
        <w:t xml:space="preserve">ków określonych w art. 5 ust. 1 </w:t>
      </w:r>
      <w:proofErr w:type="spellStart"/>
      <w:r w:rsidRPr="00745CDD">
        <w:rPr>
          <w:bCs/>
        </w:rPr>
        <w:t>pkt</w:t>
      </w:r>
      <w:proofErr w:type="spellEnd"/>
      <w:r w:rsidRPr="00745CDD">
        <w:rPr>
          <w:bCs/>
        </w:rPr>
        <w:t xml:space="preserve"> 2 powołanej ustawy o finansach publicznych i dotacji na real</w:t>
      </w:r>
      <w:r w:rsidRPr="00745CDD">
        <w:rPr>
          <w:bCs/>
        </w:rPr>
        <w:t>i</w:t>
      </w:r>
      <w:r w:rsidRPr="00745CDD">
        <w:rPr>
          <w:bCs/>
        </w:rPr>
        <w:t>zację projektu finansowanego z udziałem tych środków.</w:t>
      </w:r>
    </w:p>
    <w:p w:rsidR="00DD37D7" w:rsidRPr="000A6937" w:rsidRDefault="00DD37D7" w:rsidP="00DD37D7">
      <w:pPr>
        <w:tabs>
          <w:tab w:val="decimal" w:pos="8280"/>
        </w:tabs>
        <w:ind w:left="-180"/>
        <w:jc w:val="both"/>
        <w:rPr>
          <w:color w:val="FF0000"/>
        </w:rPr>
      </w:pPr>
    </w:p>
    <w:p w:rsidR="00DD37D7" w:rsidRPr="00A63DF8" w:rsidRDefault="00DD37D7" w:rsidP="00DD37D7">
      <w:pPr>
        <w:tabs>
          <w:tab w:val="decimal" w:pos="8280"/>
        </w:tabs>
        <w:ind w:left="-180"/>
        <w:jc w:val="both"/>
      </w:pPr>
      <w:r w:rsidRPr="00A63DF8">
        <w:t>Po dokonanych zmianach budżet Gminy przedstawia się j.n.</w:t>
      </w:r>
    </w:p>
    <w:p w:rsidR="00DD37D7" w:rsidRPr="00A63DF8" w:rsidRDefault="00DD37D7" w:rsidP="00DD37D7">
      <w:pPr>
        <w:tabs>
          <w:tab w:val="decimal" w:pos="8280"/>
        </w:tabs>
        <w:ind w:left="-180"/>
        <w:jc w:val="both"/>
      </w:pPr>
    </w:p>
    <w:p w:rsidR="00DD37D7" w:rsidRPr="00A63DF8" w:rsidRDefault="00DD37D7" w:rsidP="00DD37D7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DD37D7" w:rsidRPr="00A63DF8" w:rsidTr="00415C8C">
        <w:trPr>
          <w:trHeight w:val="497"/>
          <w:jc w:val="center"/>
        </w:trPr>
        <w:tc>
          <w:tcPr>
            <w:tcW w:w="2071" w:type="dxa"/>
            <w:vAlign w:val="center"/>
          </w:tcPr>
          <w:p w:rsidR="00DD37D7" w:rsidRPr="00A63DF8" w:rsidRDefault="00DD37D7" w:rsidP="00415C8C">
            <w:pPr>
              <w:ind w:left="-180" w:right="-180"/>
              <w:jc w:val="center"/>
            </w:pPr>
            <w:r w:rsidRPr="00A63DF8">
              <w:t>Wyszczególnienie</w:t>
            </w:r>
          </w:p>
        </w:tc>
        <w:tc>
          <w:tcPr>
            <w:tcW w:w="2396" w:type="dxa"/>
            <w:vAlign w:val="center"/>
          </w:tcPr>
          <w:p w:rsidR="00DD37D7" w:rsidRPr="00A63DF8" w:rsidRDefault="00DD37D7" w:rsidP="00415C8C">
            <w:pPr>
              <w:ind w:left="-180" w:right="-180"/>
              <w:jc w:val="center"/>
            </w:pPr>
            <w:r w:rsidRPr="00A63DF8">
              <w:t>Zapis przed zmi</w:t>
            </w:r>
            <w:r w:rsidRPr="00A63DF8">
              <w:t>a</w:t>
            </w:r>
            <w:r w:rsidRPr="00A63DF8">
              <w:t>nami</w:t>
            </w:r>
          </w:p>
        </w:tc>
        <w:tc>
          <w:tcPr>
            <w:tcW w:w="1980" w:type="dxa"/>
            <w:vAlign w:val="center"/>
          </w:tcPr>
          <w:p w:rsidR="00DD37D7" w:rsidRPr="00A63DF8" w:rsidRDefault="00DD37D7" w:rsidP="00415C8C">
            <w:pPr>
              <w:ind w:left="-180" w:right="-180"/>
              <w:jc w:val="center"/>
            </w:pPr>
            <w:r w:rsidRPr="00A63DF8">
              <w:t>Zmiana</w:t>
            </w:r>
          </w:p>
        </w:tc>
        <w:tc>
          <w:tcPr>
            <w:tcW w:w="2051" w:type="dxa"/>
            <w:vAlign w:val="center"/>
          </w:tcPr>
          <w:p w:rsidR="00DD37D7" w:rsidRPr="00A63DF8" w:rsidRDefault="00DD37D7" w:rsidP="00415C8C">
            <w:pPr>
              <w:ind w:left="-180" w:right="-180"/>
              <w:jc w:val="center"/>
            </w:pPr>
            <w:r w:rsidRPr="00A63DF8">
              <w:t>Zapis po zmianie</w:t>
            </w:r>
          </w:p>
        </w:tc>
      </w:tr>
      <w:tr w:rsidR="00DD37D7" w:rsidRPr="00A63DF8" w:rsidTr="00415C8C">
        <w:trPr>
          <w:jc w:val="center"/>
        </w:trPr>
        <w:tc>
          <w:tcPr>
            <w:tcW w:w="2071" w:type="dxa"/>
          </w:tcPr>
          <w:p w:rsidR="00DD37D7" w:rsidRPr="00A6115A" w:rsidRDefault="00DD37D7" w:rsidP="00415C8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115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DD37D7" w:rsidRPr="00A63DF8" w:rsidRDefault="00DD37D7" w:rsidP="00415C8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3DF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D37D7" w:rsidRPr="00A63DF8" w:rsidRDefault="00DD37D7" w:rsidP="00415C8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3DF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DD37D7" w:rsidRPr="00A63DF8" w:rsidRDefault="00DD37D7" w:rsidP="00415C8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3DF8">
              <w:rPr>
                <w:b/>
                <w:sz w:val="18"/>
                <w:szCs w:val="18"/>
              </w:rPr>
              <w:t>4</w:t>
            </w:r>
          </w:p>
        </w:tc>
      </w:tr>
      <w:tr w:rsidR="00DD37D7" w:rsidRPr="00745CDD" w:rsidTr="00415C8C">
        <w:trPr>
          <w:jc w:val="center"/>
        </w:trPr>
        <w:tc>
          <w:tcPr>
            <w:tcW w:w="2071" w:type="dxa"/>
            <w:vAlign w:val="center"/>
          </w:tcPr>
          <w:p w:rsidR="00DD37D7" w:rsidRPr="00745CDD" w:rsidRDefault="00DD37D7" w:rsidP="00415C8C">
            <w:pPr>
              <w:ind w:left="-23" w:right="-180"/>
              <w:rPr>
                <w:b/>
              </w:rPr>
            </w:pPr>
            <w:r w:rsidRPr="00745CDD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DD37D7" w:rsidRPr="00745CDD" w:rsidRDefault="00DD37D7" w:rsidP="00415C8C">
            <w:pPr>
              <w:ind w:left="-180" w:right="-73"/>
              <w:jc w:val="right"/>
              <w:rPr>
                <w:b/>
              </w:rPr>
            </w:pPr>
            <w:r w:rsidRPr="00745CDD">
              <w:rPr>
                <w:b/>
              </w:rPr>
              <w:t>47 692 945,21</w:t>
            </w:r>
          </w:p>
        </w:tc>
        <w:tc>
          <w:tcPr>
            <w:tcW w:w="1980" w:type="dxa"/>
            <w:vAlign w:val="center"/>
          </w:tcPr>
          <w:p w:rsidR="00DD37D7" w:rsidRPr="00745CDD" w:rsidRDefault="00DD37D7" w:rsidP="00415C8C">
            <w:pPr>
              <w:ind w:left="-180" w:right="-73"/>
              <w:jc w:val="right"/>
              <w:rPr>
                <w:b/>
              </w:rPr>
            </w:pPr>
            <w:r w:rsidRPr="00745CDD">
              <w:rPr>
                <w:b/>
              </w:rPr>
              <w:t>+ 550,00</w:t>
            </w:r>
          </w:p>
        </w:tc>
        <w:tc>
          <w:tcPr>
            <w:tcW w:w="2051" w:type="dxa"/>
            <w:vAlign w:val="center"/>
          </w:tcPr>
          <w:p w:rsidR="00DD37D7" w:rsidRPr="00745CDD" w:rsidRDefault="00DD37D7" w:rsidP="00415C8C">
            <w:pPr>
              <w:ind w:left="-180" w:right="-73"/>
              <w:jc w:val="right"/>
              <w:rPr>
                <w:b/>
              </w:rPr>
            </w:pPr>
            <w:r w:rsidRPr="00745CDD">
              <w:rPr>
                <w:b/>
              </w:rPr>
              <w:t>47 693 495,21</w:t>
            </w:r>
          </w:p>
        </w:tc>
      </w:tr>
      <w:tr w:rsidR="00DD37D7" w:rsidRPr="00745CDD" w:rsidTr="00415C8C">
        <w:trPr>
          <w:jc w:val="center"/>
        </w:trPr>
        <w:tc>
          <w:tcPr>
            <w:tcW w:w="2071" w:type="dxa"/>
            <w:vAlign w:val="center"/>
          </w:tcPr>
          <w:p w:rsidR="00DD37D7" w:rsidRPr="00745CDD" w:rsidRDefault="00DD37D7" w:rsidP="00415C8C">
            <w:pPr>
              <w:ind w:left="-23" w:right="-180"/>
              <w:rPr>
                <w:b/>
              </w:rPr>
            </w:pPr>
            <w:r w:rsidRPr="00745CDD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DD37D7" w:rsidRPr="00745CDD" w:rsidRDefault="00DD37D7" w:rsidP="00415C8C">
            <w:pPr>
              <w:ind w:left="-180" w:right="-73"/>
              <w:jc w:val="right"/>
              <w:rPr>
                <w:b/>
              </w:rPr>
            </w:pPr>
            <w:r w:rsidRPr="00745CDD">
              <w:rPr>
                <w:b/>
              </w:rPr>
              <w:t>67 317 171,52</w:t>
            </w:r>
          </w:p>
        </w:tc>
        <w:tc>
          <w:tcPr>
            <w:tcW w:w="1980" w:type="dxa"/>
          </w:tcPr>
          <w:p w:rsidR="00DD37D7" w:rsidRPr="00745CDD" w:rsidRDefault="00DD37D7" w:rsidP="00415C8C">
            <w:pPr>
              <w:ind w:left="-180" w:right="-73"/>
              <w:jc w:val="right"/>
              <w:rPr>
                <w:b/>
              </w:rPr>
            </w:pPr>
            <w:r w:rsidRPr="00745CDD">
              <w:rPr>
                <w:b/>
              </w:rPr>
              <w:t>+ 496 980,00</w:t>
            </w:r>
          </w:p>
        </w:tc>
        <w:tc>
          <w:tcPr>
            <w:tcW w:w="2051" w:type="dxa"/>
            <w:vAlign w:val="center"/>
          </w:tcPr>
          <w:p w:rsidR="00DD37D7" w:rsidRPr="00745CDD" w:rsidRDefault="00DD37D7" w:rsidP="00415C8C">
            <w:pPr>
              <w:ind w:left="-180" w:right="-73"/>
              <w:jc w:val="right"/>
              <w:rPr>
                <w:b/>
                <w:highlight w:val="yellow"/>
              </w:rPr>
            </w:pPr>
            <w:r w:rsidRPr="00745CDD">
              <w:rPr>
                <w:b/>
              </w:rPr>
              <w:t>67 814 151,52</w:t>
            </w:r>
          </w:p>
        </w:tc>
      </w:tr>
      <w:tr w:rsidR="00DD37D7" w:rsidRPr="00D514B2" w:rsidTr="00415C8C">
        <w:trPr>
          <w:jc w:val="center"/>
        </w:trPr>
        <w:tc>
          <w:tcPr>
            <w:tcW w:w="2071" w:type="dxa"/>
            <w:vAlign w:val="center"/>
          </w:tcPr>
          <w:p w:rsidR="00DD37D7" w:rsidRPr="00745CDD" w:rsidRDefault="00DD37D7" w:rsidP="00415C8C">
            <w:pPr>
              <w:ind w:left="-23" w:right="-180"/>
              <w:rPr>
                <w:b/>
              </w:rPr>
            </w:pPr>
            <w:r w:rsidRPr="00745CDD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DD37D7" w:rsidRPr="00C31F18" w:rsidRDefault="00DD37D7" w:rsidP="00415C8C">
            <w:pPr>
              <w:ind w:left="-180" w:right="-73"/>
              <w:jc w:val="right"/>
              <w:rPr>
                <w:b/>
              </w:rPr>
            </w:pPr>
            <w:r w:rsidRPr="00C31F18">
              <w:rPr>
                <w:b/>
              </w:rPr>
              <w:t>- 19 624 226,31</w:t>
            </w:r>
          </w:p>
        </w:tc>
        <w:tc>
          <w:tcPr>
            <w:tcW w:w="1980" w:type="dxa"/>
          </w:tcPr>
          <w:p w:rsidR="00DD37D7" w:rsidRPr="00D514B2" w:rsidRDefault="00DD37D7" w:rsidP="00415C8C">
            <w:pPr>
              <w:ind w:left="-180" w:right="-73"/>
              <w:jc w:val="right"/>
              <w:rPr>
                <w:b/>
                <w:color w:val="FF0000"/>
              </w:rPr>
            </w:pPr>
          </w:p>
        </w:tc>
        <w:tc>
          <w:tcPr>
            <w:tcW w:w="2051" w:type="dxa"/>
            <w:vAlign w:val="center"/>
          </w:tcPr>
          <w:p w:rsidR="00DD37D7" w:rsidRPr="00C31F18" w:rsidRDefault="00DD37D7" w:rsidP="00415C8C">
            <w:pPr>
              <w:ind w:left="-180" w:right="-73"/>
              <w:jc w:val="right"/>
              <w:rPr>
                <w:b/>
              </w:rPr>
            </w:pPr>
            <w:r w:rsidRPr="00C31F18">
              <w:rPr>
                <w:b/>
              </w:rPr>
              <w:t>- 20 120 656,31</w:t>
            </w:r>
          </w:p>
        </w:tc>
      </w:tr>
      <w:tr w:rsidR="00DD37D7" w:rsidRPr="00D514B2" w:rsidTr="00415C8C">
        <w:trPr>
          <w:trHeight w:val="50"/>
          <w:jc w:val="center"/>
        </w:trPr>
        <w:tc>
          <w:tcPr>
            <w:tcW w:w="2071" w:type="dxa"/>
            <w:vAlign w:val="center"/>
          </w:tcPr>
          <w:p w:rsidR="00DD37D7" w:rsidRPr="00745CDD" w:rsidRDefault="00DD37D7" w:rsidP="00415C8C">
            <w:pPr>
              <w:ind w:left="-23" w:right="-180"/>
              <w:rPr>
                <w:b/>
              </w:rPr>
            </w:pPr>
            <w:r w:rsidRPr="00745CDD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DD37D7" w:rsidRPr="00C31F18" w:rsidRDefault="00DD37D7" w:rsidP="00415C8C">
            <w:pPr>
              <w:ind w:left="-180" w:right="-73"/>
              <w:jc w:val="right"/>
              <w:rPr>
                <w:b/>
              </w:rPr>
            </w:pPr>
            <w:r w:rsidRPr="00C31F18">
              <w:rPr>
                <w:b/>
              </w:rPr>
              <w:t>20 398 326,31</w:t>
            </w:r>
          </w:p>
        </w:tc>
        <w:tc>
          <w:tcPr>
            <w:tcW w:w="1980" w:type="dxa"/>
          </w:tcPr>
          <w:p w:rsidR="00DD37D7" w:rsidRPr="00C31F18" w:rsidRDefault="00DD37D7" w:rsidP="00415C8C">
            <w:pPr>
              <w:ind w:left="-180" w:right="-73"/>
              <w:jc w:val="right"/>
              <w:rPr>
                <w:b/>
              </w:rPr>
            </w:pPr>
            <w:r w:rsidRPr="00C31F18">
              <w:rPr>
                <w:b/>
              </w:rPr>
              <w:t xml:space="preserve">+ </w:t>
            </w:r>
            <w:r>
              <w:rPr>
                <w:b/>
              </w:rPr>
              <w:t>496 430,00</w:t>
            </w:r>
          </w:p>
        </w:tc>
        <w:tc>
          <w:tcPr>
            <w:tcW w:w="2051" w:type="dxa"/>
            <w:vAlign w:val="center"/>
          </w:tcPr>
          <w:p w:rsidR="00DD37D7" w:rsidRPr="00C31F18" w:rsidRDefault="00DD37D7" w:rsidP="00415C8C">
            <w:pPr>
              <w:ind w:left="-180" w:right="-73"/>
              <w:jc w:val="right"/>
              <w:rPr>
                <w:b/>
              </w:rPr>
            </w:pPr>
            <w:r w:rsidRPr="00C31F18">
              <w:rPr>
                <w:b/>
              </w:rPr>
              <w:t>20 894 756,31</w:t>
            </w:r>
          </w:p>
        </w:tc>
      </w:tr>
      <w:tr w:rsidR="00DD37D7" w:rsidRPr="0027256B" w:rsidTr="00415C8C">
        <w:trPr>
          <w:jc w:val="center"/>
        </w:trPr>
        <w:tc>
          <w:tcPr>
            <w:tcW w:w="2071" w:type="dxa"/>
            <w:vAlign w:val="center"/>
          </w:tcPr>
          <w:p w:rsidR="00DD37D7" w:rsidRPr="0027256B" w:rsidRDefault="00DD37D7" w:rsidP="00415C8C">
            <w:pPr>
              <w:ind w:left="-23" w:right="-180"/>
              <w:rPr>
                <w:b/>
              </w:rPr>
            </w:pPr>
            <w:r w:rsidRPr="0027256B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DD37D7" w:rsidRPr="0027256B" w:rsidRDefault="00DD37D7" w:rsidP="00415C8C">
            <w:pPr>
              <w:ind w:left="-180" w:right="-73"/>
              <w:jc w:val="right"/>
              <w:rPr>
                <w:b/>
              </w:rPr>
            </w:pPr>
            <w:r w:rsidRPr="0027256B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DD37D7" w:rsidRPr="0027256B" w:rsidRDefault="00DD37D7" w:rsidP="00415C8C">
            <w:pPr>
              <w:ind w:left="-180" w:right="-73"/>
              <w:jc w:val="center"/>
              <w:rPr>
                <w:b/>
              </w:rPr>
            </w:pPr>
            <w:r w:rsidRPr="0027256B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D37D7" w:rsidRPr="0027256B" w:rsidRDefault="00DD37D7" w:rsidP="00415C8C">
            <w:pPr>
              <w:ind w:left="-180" w:right="-73"/>
              <w:jc w:val="right"/>
              <w:rPr>
                <w:b/>
              </w:rPr>
            </w:pPr>
            <w:r w:rsidRPr="0027256B">
              <w:rPr>
                <w:b/>
              </w:rPr>
              <w:t>774 100,00</w:t>
            </w:r>
          </w:p>
        </w:tc>
      </w:tr>
    </w:tbl>
    <w:p w:rsidR="00DD37D7" w:rsidRPr="00D65DD3" w:rsidRDefault="00DD37D7" w:rsidP="00DD37D7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532D99" w:rsidRDefault="00532D99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532D99" w:rsidRDefault="00532D99" w:rsidP="00532D99">
      <w:r>
        <w:rPr>
          <w:sz w:val="18"/>
          <w:szCs w:val="18"/>
        </w:rPr>
        <w:t xml:space="preserve">                                                                                                                            Załącznik </w:t>
      </w:r>
      <w:r w:rsidR="00DD37D7">
        <w:rPr>
          <w:sz w:val="18"/>
          <w:szCs w:val="18"/>
        </w:rPr>
        <w:t>Nr 3 do Zarządzenia Nr  150</w:t>
      </w:r>
      <w:r>
        <w:rPr>
          <w:sz w:val="18"/>
          <w:szCs w:val="18"/>
        </w:rPr>
        <w:t>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DD37D7">
        <w:rPr>
          <w:sz w:val="18"/>
          <w:szCs w:val="18"/>
        </w:rPr>
        <w:t>25 maja</w:t>
      </w:r>
      <w:r>
        <w:rPr>
          <w:sz w:val="18"/>
          <w:szCs w:val="18"/>
        </w:rPr>
        <w:t xml:space="preserve">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D7" w:rsidRPr="009015E3" w:rsidRDefault="00DD37D7" w:rsidP="00DD37D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……….</w:t>
      </w:r>
      <w:r w:rsidRPr="009015E3">
        <w:rPr>
          <w:b/>
          <w:bCs/>
        </w:rPr>
        <w:t>/2022</w:t>
      </w:r>
    </w:p>
    <w:p w:rsidR="00DD37D7" w:rsidRPr="009015E3" w:rsidRDefault="00DD37D7" w:rsidP="00DD37D7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DD37D7" w:rsidRPr="009015E3" w:rsidRDefault="00DD37D7" w:rsidP="00DD37D7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…………..</w:t>
      </w:r>
    </w:p>
    <w:p w:rsidR="00DD37D7" w:rsidRPr="002C1EEC" w:rsidRDefault="00DD37D7" w:rsidP="00DD37D7">
      <w:pPr>
        <w:ind w:left="-180"/>
        <w:rPr>
          <w:b/>
        </w:rPr>
      </w:pPr>
    </w:p>
    <w:p w:rsidR="00DD37D7" w:rsidRDefault="00DD37D7" w:rsidP="00DD37D7">
      <w:pPr>
        <w:ind w:left="-180"/>
        <w:rPr>
          <w:b/>
        </w:rPr>
      </w:pPr>
    </w:p>
    <w:p w:rsidR="00DD37D7" w:rsidRPr="002C1EEC" w:rsidRDefault="00DD37D7" w:rsidP="00DD37D7">
      <w:pPr>
        <w:ind w:left="-180"/>
        <w:rPr>
          <w:b/>
        </w:rPr>
      </w:pPr>
    </w:p>
    <w:p w:rsidR="00DD37D7" w:rsidRPr="00980278" w:rsidRDefault="00DD37D7" w:rsidP="00DD37D7">
      <w:pPr>
        <w:ind w:left="-180"/>
      </w:pPr>
      <w:r w:rsidRPr="00980278">
        <w:rPr>
          <w:b/>
        </w:rPr>
        <w:t>w sprawie</w:t>
      </w:r>
      <w:r w:rsidRPr="00980278">
        <w:t xml:space="preserve"> </w:t>
      </w:r>
      <w:r w:rsidRPr="00BE27EE">
        <w:t>pokrycia części kosztów gospodarowania odpadami komunalnymi z dochodów wł</w:t>
      </w:r>
      <w:r w:rsidRPr="00BE27EE">
        <w:t>a</w:t>
      </w:r>
      <w:r w:rsidRPr="00BE27EE">
        <w:t>snych niepochodzących z pobranej opłaty za gospodarowanie odpadami komunalnymi</w:t>
      </w:r>
      <w:r w:rsidRPr="00980278">
        <w:t>.</w:t>
      </w:r>
    </w:p>
    <w:p w:rsidR="00DD37D7" w:rsidRDefault="00DD37D7" w:rsidP="00DD37D7">
      <w:pPr>
        <w:ind w:left="-180"/>
      </w:pPr>
    </w:p>
    <w:p w:rsidR="00DD37D7" w:rsidRDefault="00DD37D7" w:rsidP="00DD37D7">
      <w:pPr>
        <w:ind w:left="-180"/>
      </w:pPr>
    </w:p>
    <w:p w:rsidR="00DD37D7" w:rsidRPr="000A2786" w:rsidRDefault="00DD37D7" w:rsidP="00DD37D7">
      <w:pPr>
        <w:ind w:left="-180"/>
      </w:pPr>
    </w:p>
    <w:p w:rsidR="00DD37D7" w:rsidRPr="000A2786" w:rsidRDefault="00DD37D7" w:rsidP="00DD37D7">
      <w:pPr>
        <w:ind w:left="-180"/>
      </w:pPr>
    </w:p>
    <w:p w:rsidR="00DD37D7" w:rsidRPr="009439F0" w:rsidRDefault="00DD37D7" w:rsidP="00DD37D7">
      <w:pPr>
        <w:ind w:left="-180" w:firstLine="709"/>
        <w:jc w:val="both"/>
      </w:pPr>
      <w:r w:rsidRPr="009439F0">
        <w:t xml:space="preserve">Na podstawie art.18 ust.2 </w:t>
      </w:r>
      <w:proofErr w:type="spellStart"/>
      <w:r w:rsidRPr="009439F0">
        <w:t>pkt</w:t>
      </w:r>
      <w:proofErr w:type="spellEnd"/>
      <w:r w:rsidRPr="009439F0">
        <w:t xml:space="preserve"> 15 ustawy z dnia 8 marca 1990 r. o samorządzie gminnym (</w:t>
      </w:r>
      <w:proofErr w:type="spellStart"/>
      <w:r w:rsidRPr="009439F0">
        <w:t>t.j</w:t>
      </w:r>
      <w:proofErr w:type="spellEnd"/>
      <w:r w:rsidRPr="009439F0">
        <w:t xml:space="preserve">. </w:t>
      </w:r>
      <w:proofErr w:type="spellStart"/>
      <w:r w:rsidRPr="009439F0">
        <w:t>Dz.U</w:t>
      </w:r>
      <w:proofErr w:type="spellEnd"/>
      <w:r w:rsidRPr="009439F0">
        <w:t xml:space="preserve">. z 2022 r. poz. 559) oraz </w:t>
      </w:r>
      <w:r w:rsidRPr="00BE27EE">
        <w:t xml:space="preserve">art. 6r ust. 2da </w:t>
      </w:r>
      <w:proofErr w:type="spellStart"/>
      <w:r w:rsidRPr="00BE27EE">
        <w:t>pkt</w:t>
      </w:r>
      <w:proofErr w:type="spellEnd"/>
      <w:r w:rsidRPr="00BE27EE">
        <w:t xml:space="preserve"> 1 ustawy z dnia 13 września 1996 roku o utrz</w:t>
      </w:r>
      <w:r w:rsidRPr="00BE27EE">
        <w:t>y</w:t>
      </w:r>
      <w:r w:rsidRPr="00BE27EE">
        <w:t>maniu czystości i porządku w gminach (</w:t>
      </w:r>
      <w:proofErr w:type="spellStart"/>
      <w:r>
        <w:t>t.j</w:t>
      </w:r>
      <w:proofErr w:type="spellEnd"/>
      <w:r>
        <w:t xml:space="preserve">. </w:t>
      </w:r>
      <w:r w:rsidRPr="00BE27EE">
        <w:t xml:space="preserve">Dz. U. z 2021 r., poz. 888 ze </w:t>
      </w:r>
      <w:r>
        <w:t>zm.</w:t>
      </w:r>
      <w:r w:rsidRPr="00BE27EE">
        <w:t>)</w:t>
      </w:r>
      <w:r w:rsidRPr="009439F0">
        <w:t xml:space="preserve"> Rada Miejska w Kamieńcu Ząbkowickim uchwala co nast</w:t>
      </w:r>
      <w:r w:rsidRPr="009439F0">
        <w:t>ę</w:t>
      </w:r>
      <w:r w:rsidRPr="009439F0">
        <w:t>puje:</w:t>
      </w:r>
    </w:p>
    <w:p w:rsidR="00DD37D7" w:rsidRPr="009D3FA9" w:rsidRDefault="00DD37D7" w:rsidP="00DD37D7">
      <w:pPr>
        <w:spacing w:before="240" w:after="240"/>
        <w:ind w:left="-180"/>
        <w:jc w:val="center"/>
        <w:rPr>
          <w:b/>
        </w:rPr>
      </w:pPr>
      <w:r>
        <w:rPr>
          <w:b/>
        </w:rPr>
        <w:t>§ 1</w:t>
      </w:r>
    </w:p>
    <w:p w:rsidR="00DD37D7" w:rsidRPr="003D372F" w:rsidRDefault="00DD37D7" w:rsidP="00DD37D7">
      <w:pPr>
        <w:tabs>
          <w:tab w:val="decimal" w:pos="8280"/>
        </w:tabs>
        <w:ind w:left="-180"/>
        <w:jc w:val="both"/>
      </w:pPr>
      <w:r w:rsidRPr="00BE27EE">
        <w:t>Postanawia się o pokryciu części kosztów gospodarowania odpadami komunalnymi z dochodów własnych niepochodzących z pobranej opłaty za gospodarowanie odpadami komunalnymi, wynik</w:t>
      </w:r>
      <w:r w:rsidRPr="00BE27EE">
        <w:t>a</w:t>
      </w:r>
      <w:r w:rsidRPr="00BE27EE">
        <w:t>jących z różnicy powstałej pomiędzy dochodami z pobranej opłaty za gospodarowanie odpadami komunalnymi a kosztami funkcjonowania systemu gosp</w:t>
      </w:r>
      <w:r>
        <w:t>odarowania odpadami komunalnymi</w:t>
      </w:r>
      <w:r w:rsidRPr="003D372F">
        <w:t>.</w:t>
      </w:r>
    </w:p>
    <w:p w:rsidR="00DD37D7" w:rsidRPr="005873C0" w:rsidRDefault="00DD37D7" w:rsidP="00DD37D7">
      <w:pPr>
        <w:spacing w:before="240" w:after="240"/>
        <w:ind w:left="-180"/>
        <w:jc w:val="center"/>
        <w:rPr>
          <w:b/>
        </w:rPr>
      </w:pPr>
      <w:r>
        <w:rPr>
          <w:b/>
        </w:rPr>
        <w:t>§ 2</w:t>
      </w:r>
    </w:p>
    <w:p w:rsidR="00DD37D7" w:rsidRPr="005873C0" w:rsidRDefault="00DD37D7" w:rsidP="00DD37D7">
      <w:pPr>
        <w:ind w:left="-180"/>
        <w:jc w:val="both"/>
      </w:pPr>
      <w:r w:rsidRPr="005873C0">
        <w:t>Wykonanie uchwały powierza się Burmistrzowi Kamieńca Ząbkowickiego.</w:t>
      </w:r>
    </w:p>
    <w:p w:rsidR="00DD37D7" w:rsidRPr="000426F3" w:rsidRDefault="00DD37D7" w:rsidP="00DD37D7">
      <w:pPr>
        <w:spacing w:before="240" w:after="240"/>
        <w:ind w:left="-180"/>
        <w:jc w:val="center"/>
        <w:rPr>
          <w:b/>
        </w:rPr>
      </w:pPr>
      <w:r>
        <w:rPr>
          <w:b/>
        </w:rPr>
        <w:t>§ 3</w:t>
      </w:r>
    </w:p>
    <w:p w:rsidR="00DD37D7" w:rsidRPr="008010C6" w:rsidRDefault="00DD37D7" w:rsidP="00DD37D7">
      <w:pPr>
        <w:ind w:left="-180"/>
        <w:jc w:val="both"/>
      </w:pPr>
      <w:r w:rsidRPr="008010C6">
        <w:t>Uchwała wchodzi w życie z dniem podjęcia.</w:t>
      </w: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Default="00DD37D7" w:rsidP="00DD37D7">
      <w:pPr>
        <w:ind w:left="-180"/>
        <w:jc w:val="center"/>
        <w:rPr>
          <w:b/>
        </w:rPr>
      </w:pPr>
    </w:p>
    <w:p w:rsidR="00DD37D7" w:rsidRPr="007E0D16" w:rsidRDefault="00DD37D7" w:rsidP="00DD37D7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DD37D7" w:rsidRPr="007E0D16" w:rsidRDefault="00DD37D7" w:rsidP="00DD37D7">
      <w:pPr>
        <w:tabs>
          <w:tab w:val="decimal" w:pos="8280"/>
        </w:tabs>
        <w:ind w:left="-180"/>
        <w:rPr>
          <w:b/>
        </w:rPr>
      </w:pPr>
    </w:p>
    <w:p w:rsidR="00DD37D7" w:rsidRPr="00D65DD3" w:rsidRDefault="00DD37D7" w:rsidP="00DD37D7">
      <w:pPr>
        <w:tabs>
          <w:tab w:val="num" w:pos="360"/>
          <w:tab w:val="decimal" w:pos="8280"/>
        </w:tabs>
        <w:jc w:val="both"/>
        <w:rPr>
          <w:color w:val="FF0000"/>
        </w:rPr>
      </w:pPr>
      <w:r>
        <w:t xml:space="preserve">Zgodnie z art. </w:t>
      </w:r>
      <w:r w:rsidRPr="00BE27EE">
        <w:t xml:space="preserve">6r ust. 2da </w:t>
      </w:r>
      <w:proofErr w:type="spellStart"/>
      <w:r w:rsidRPr="00BE27EE">
        <w:t>pkt</w:t>
      </w:r>
      <w:proofErr w:type="spellEnd"/>
      <w:r w:rsidRPr="00BE27EE">
        <w:t xml:space="preserve"> 1 ustawy z dnia 13 września 1996 roku o utrz</w:t>
      </w:r>
      <w:r w:rsidRPr="00BE27EE">
        <w:t>y</w:t>
      </w:r>
      <w:r w:rsidRPr="00BE27EE">
        <w:t>maniu czystości i porządku w gminach (</w:t>
      </w:r>
      <w:proofErr w:type="spellStart"/>
      <w:r>
        <w:t>t.j</w:t>
      </w:r>
      <w:proofErr w:type="spellEnd"/>
      <w:r>
        <w:t xml:space="preserve">. </w:t>
      </w:r>
      <w:r w:rsidRPr="00BE27EE">
        <w:t xml:space="preserve">Dz. U. z 2021 r., poz. 888 ze </w:t>
      </w:r>
      <w:r>
        <w:t>zm.</w:t>
      </w:r>
      <w:r w:rsidRPr="00BE27EE">
        <w:t>)</w:t>
      </w:r>
      <w:r>
        <w:t xml:space="preserve"> Rada Miejska może postanowić, w drodze uchwały, o pokryciu części kosztów gospodarowania odpadami komunalnymi z doch</w:t>
      </w:r>
      <w:r>
        <w:t>o</w:t>
      </w:r>
      <w:r>
        <w:t>dów własnych niepochodzących z pobranej opłaty za gospodarowanie odpadami komunalnymi, w przypadku gdy środki pozyskane z opłat za gospodarowanie odpadami komunalnymi są ni</w:t>
      </w:r>
      <w:r>
        <w:t>e</w:t>
      </w:r>
      <w:r>
        <w:t>wystarczające na pokrycie kosztów funkcjonowania systemu gospodarowania odpadami kom</w:t>
      </w:r>
      <w:r>
        <w:t>u</w:t>
      </w:r>
      <w:r>
        <w:t>nalnymi. Mając na względzie znaczący wzrost cen, który będzie się także przekładał na zwię</w:t>
      </w:r>
      <w:r>
        <w:t>k</w:t>
      </w:r>
      <w:r>
        <w:t>szenie kosztów gospodarowania odpadami komunalnymi, podjęcie niniejszej uchwały jest zasa</w:t>
      </w:r>
      <w:r>
        <w:t>d</w:t>
      </w:r>
      <w:r>
        <w:t>ne.</w:t>
      </w: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CE7F62" w:rsidRDefault="00CE7F62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CE7F62" w:rsidRDefault="00CE7F62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CE7F62" w:rsidRDefault="00CE7F62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CE7F62" w:rsidRDefault="00CE7F62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CE7F62" w:rsidRDefault="00CE7F62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Pr="00D65DD3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532D99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DD37D7">
        <w:rPr>
          <w:sz w:val="18"/>
          <w:szCs w:val="18"/>
        </w:rPr>
        <w:t>znik Nr 4 do Zarządzenia Nr  150</w:t>
      </w:r>
      <w:r>
        <w:rPr>
          <w:sz w:val="18"/>
          <w:szCs w:val="18"/>
        </w:rPr>
        <w:t>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</w:t>
      </w:r>
      <w:r w:rsidR="00DD37D7">
        <w:rPr>
          <w:sz w:val="18"/>
          <w:szCs w:val="18"/>
        </w:rPr>
        <w:t xml:space="preserve">              z dnia 25 maja</w:t>
      </w:r>
      <w:r>
        <w:rPr>
          <w:sz w:val="18"/>
          <w:szCs w:val="18"/>
        </w:rPr>
        <w:t xml:space="preserve">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D37D7" w:rsidRPr="00C52413" w:rsidRDefault="00DD37D7" w:rsidP="00DD37D7">
      <w:pPr>
        <w:jc w:val="center"/>
      </w:pPr>
      <w:r w:rsidRPr="00C52413">
        <w:t>UCHWAŁA NR …………</w:t>
      </w:r>
      <w:r w:rsidRPr="00C52413">
        <w:br/>
        <w:t>RADY MIEJSKIEJ W KAMIEŃCU ZĄBKOWICKIM</w:t>
      </w:r>
      <w:r w:rsidRPr="00C52413">
        <w:br/>
        <w:t xml:space="preserve">z dnia </w:t>
      </w:r>
    </w:p>
    <w:p w:rsidR="00DD37D7" w:rsidRPr="00C52413" w:rsidRDefault="00DD37D7" w:rsidP="00DD37D7">
      <w:pPr>
        <w:jc w:val="both"/>
        <w:rPr>
          <w:bCs/>
        </w:rPr>
      </w:pPr>
      <w:r w:rsidRPr="00C52413">
        <w:br/>
        <w:t xml:space="preserve">o zmianie uchwały </w:t>
      </w:r>
      <w:r w:rsidRPr="00C52413">
        <w:rPr>
          <w:bCs/>
        </w:rPr>
        <w:t>w sprawie regulaminu placów zabaw zlokalizowanych na terenie Gminy Kamieniec Ząbkowicki</w:t>
      </w:r>
    </w:p>
    <w:p w:rsidR="00DD37D7" w:rsidRPr="00C52413" w:rsidRDefault="00DD37D7" w:rsidP="00DD37D7">
      <w:pPr>
        <w:jc w:val="both"/>
        <w:rPr>
          <w:b/>
          <w:bCs/>
        </w:rPr>
      </w:pPr>
    </w:p>
    <w:p w:rsidR="00DD37D7" w:rsidRPr="00C52413" w:rsidRDefault="00DD37D7" w:rsidP="00DD37D7">
      <w:pPr>
        <w:ind w:firstLine="708"/>
        <w:jc w:val="both"/>
      </w:pPr>
      <w:r w:rsidRPr="00C52413">
        <w:t xml:space="preserve">Na podstawie art.18 ust. 2 </w:t>
      </w:r>
      <w:proofErr w:type="spellStart"/>
      <w:r w:rsidRPr="00C52413">
        <w:t>pkt</w:t>
      </w:r>
      <w:proofErr w:type="spellEnd"/>
      <w:r w:rsidRPr="00C52413">
        <w:t xml:space="preserve"> 14a ustawy z dnia 8 marca 1990 r. o samorządzie gminnym (</w:t>
      </w:r>
      <w:proofErr w:type="spellStart"/>
      <w:r w:rsidRPr="00C52413">
        <w:t>t.j</w:t>
      </w:r>
      <w:proofErr w:type="spellEnd"/>
      <w:r w:rsidRPr="00C52413">
        <w:t xml:space="preserve">. </w:t>
      </w:r>
      <w:proofErr w:type="spellStart"/>
      <w:r w:rsidRPr="00C52413">
        <w:t>Dz.U</w:t>
      </w:r>
      <w:proofErr w:type="spellEnd"/>
      <w:r w:rsidRPr="00C52413">
        <w:t xml:space="preserve">. z 2022 r. poz. 559 z </w:t>
      </w:r>
      <w:proofErr w:type="spellStart"/>
      <w:r w:rsidRPr="00C52413">
        <w:t>późn.zm</w:t>
      </w:r>
      <w:proofErr w:type="spellEnd"/>
      <w:r w:rsidRPr="00C52413">
        <w:t>.), uchwala się co następuje:</w:t>
      </w:r>
    </w:p>
    <w:p w:rsidR="00DD37D7" w:rsidRPr="00C52413" w:rsidRDefault="00DD37D7" w:rsidP="00DD37D7">
      <w:pPr>
        <w:jc w:val="both"/>
      </w:pPr>
    </w:p>
    <w:p w:rsidR="00DD37D7" w:rsidRPr="00C52413" w:rsidRDefault="00DD37D7" w:rsidP="00DD37D7">
      <w:pPr>
        <w:jc w:val="both"/>
      </w:pPr>
      <w:r w:rsidRPr="00C52413">
        <w:t xml:space="preserve">§ 1. W załączniku do Uchwały Nr XXXI/245/2021 Rady Miejskiej w Kamieniec Ząbkowicki z dnia 31 marca 2021 r. uchyla się </w:t>
      </w:r>
      <w:proofErr w:type="spellStart"/>
      <w:r w:rsidRPr="00C52413">
        <w:t>pkt</w:t>
      </w:r>
      <w:proofErr w:type="spellEnd"/>
      <w:r w:rsidRPr="00C52413">
        <w:t xml:space="preserve"> 5 regulaminu w brzmieniu:  </w:t>
      </w:r>
    </w:p>
    <w:p w:rsidR="00DD37D7" w:rsidRPr="00C52413" w:rsidRDefault="00DD37D7" w:rsidP="00DD37D7">
      <w:r w:rsidRPr="00C52413">
        <w:t>„5. Zabrania się niszczenia roślinności i rozkopywania gruntu.”</w:t>
      </w:r>
      <w:r w:rsidRPr="00C52413">
        <w:br/>
      </w:r>
    </w:p>
    <w:p w:rsidR="00DD37D7" w:rsidRPr="00C52413" w:rsidRDefault="00DD37D7" w:rsidP="00DD37D7">
      <w:pPr>
        <w:autoSpaceDE w:val="0"/>
        <w:autoSpaceDN w:val="0"/>
        <w:adjustRightInd w:val="0"/>
        <w:jc w:val="both"/>
      </w:pPr>
      <w:r w:rsidRPr="00C52413">
        <w:rPr>
          <w:bCs/>
        </w:rPr>
        <w:t xml:space="preserve">§ 2. </w:t>
      </w:r>
      <w:r w:rsidRPr="00C52413">
        <w:t>Wykonanie uchwały powierza się Burmistrzowi Kamieńca Ząbkowickiego.</w:t>
      </w:r>
    </w:p>
    <w:p w:rsidR="00DD37D7" w:rsidRPr="00C52413" w:rsidRDefault="00DD37D7" w:rsidP="00DD37D7">
      <w:pPr>
        <w:autoSpaceDE w:val="0"/>
        <w:autoSpaceDN w:val="0"/>
        <w:adjustRightInd w:val="0"/>
        <w:jc w:val="both"/>
      </w:pPr>
    </w:p>
    <w:p w:rsidR="00DD37D7" w:rsidRPr="00C52413" w:rsidRDefault="00DD37D7" w:rsidP="00DD37D7">
      <w:pPr>
        <w:autoSpaceDE w:val="0"/>
        <w:autoSpaceDN w:val="0"/>
        <w:adjustRightInd w:val="0"/>
        <w:jc w:val="both"/>
      </w:pPr>
      <w:r w:rsidRPr="00C52413">
        <w:rPr>
          <w:bCs/>
        </w:rPr>
        <w:t xml:space="preserve">§ 3. </w:t>
      </w:r>
      <w:r w:rsidRPr="00C52413">
        <w:t>Uchwała wchodzi w życie po upływie 14 dni od dnia ogłoszenia w Dzienniku Urzędowym</w:t>
      </w:r>
      <w:r>
        <w:t xml:space="preserve"> </w:t>
      </w:r>
      <w:r w:rsidRPr="00C52413">
        <w:t>Województwa Dolnośląskiego.</w:t>
      </w: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CE7F62" w:rsidRDefault="00CE7F62" w:rsidP="00DD37D7">
      <w:pPr>
        <w:jc w:val="both"/>
      </w:pPr>
    </w:p>
    <w:p w:rsidR="00CE7F62" w:rsidRDefault="00CE7F62" w:rsidP="00DD37D7">
      <w:pPr>
        <w:jc w:val="both"/>
      </w:pPr>
    </w:p>
    <w:p w:rsidR="00CE7F62" w:rsidRDefault="00CE7F62" w:rsidP="00DD37D7">
      <w:pPr>
        <w:jc w:val="both"/>
      </w:pPr>
    </w:p>
    <w:p w:rsidR="00CE7F62" w:rsidRDefault="00CE7F62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>
      <w:pPr>
        <w:jc w:val="both"/>
      </w:pPr>
    </w:p>
    <w:p w:rsidR="00DD37D7" w:rsidRDefault="00DD37D7" w:rsidP="00DD37D7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UZASADNIENIE</w:t>
      </w:r>
    </w:p>
    <w:p w:rsidR="00DD37D7" w:rsidRDefault="00DD37D7" w:rsidP="00DD37D7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</w:p>
    <w:p w:rsidR="00DE57ED" w:rsidRPr="00CE7F62" w:rsidRDefault="00DD37D7" w:rsidP="00CE7F62">
      <w:pPr>
        <w:jc w:val="both"/>
        <w:rPr>
          <w:bCs/>
        </w:rPr>
      </w:pPr>
      <w:r>
        <w:t>Przedstawiona uchwała</w:t>
      </w:r>
      <w:r w:rsidRPr="008C312E">
        <w:t xml:space="preserve"> jest konsekwencją </w:t>
      </w:r>
      <w:r>
        <w:t xml:space="preserve">wydania aktu prawnego z przekroczeniem delegacji ustawowej, ponieważ zakaz niszczenia roślinności w miejscach publicznych  określony w </w:t>
      </w:r>
      <w:proofErr w:type="spellStart"/>
      <w:r>
        <w:t>pkt</w:t>
      </w:r>
      <w:proofErr w:type="spellEnd"/>
      <w:r>
        <w:t xml:space="preserve"> 5 regulaminu został już uregulowany na gruncie art. 81 oraz art. 144 Ustawy z dnia 20 maja 1971 r. Kodeks wykroczeń ( Dz. U. 2019.821 </w:t>
      </w:r>
      <w:proofErr w:type="spellStart"/>
      <w:r>
        <w:t>t.j</w:t>
      </w:r>
      <w:proofErr w:type="spellEnd"/>
      <w:r>
        <w:t xml:space="preserve">. z dnia 2019.05.06). W związku z powyższy Rada Miejska w Kamieńcu Ząbkowickim posiada delegację  </w:t>
      </w:r>
      <w:r w:rsidRPr="008C312E">
        <w:t xml:space="preserve">do </w:t>
      </w:r>
      <w:r>
        <w:t xml:space="preserve">wprowadzenia zmian w załączniku do uchwały </w:t>
      </w:r>
      <w:r w:rsidRPr="009B74B5">
        <w:rPr>
          <w:bCs/>
        </w:rPr>
        <w:t>w sprawie regulaminu placów zabaw zlokalizowanych na terenie Gminy Kamieniec Ząbkowicki</w:t>
      </w:r>
      <w:r>
        <w:rPr>
          <w:bCs/>
        </w:rPr>
        <w:t xml:space="preserve">, tym samym </w:t>
      </w:r>
      <w:r w:rsidRPr="008C312E">
        <w:t>podję</w:t>
      </w:r>
      <w:r>
        <w:t>cie</w:t>
      </w:r>
      <w:r w:rsidRPr="008C312E">
        <w:t xml:space="preserve"> przedmiotowej uchwały</w:t>
      </w:r>
      <w:r w:rsidR="00CE7F62">
        <w:t xml:space="preserve"> jest uzasadnione.</w:t>
      </w: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CE7F62">
      <w:pPr>
        <w:shd w:val="clear" w:color="auto" w:fill="FFFFFF"/>
        <w:ind w:right="-54"/>
        <w:rPr>
          <w:sz w:val="18"/>
          <w:szCs w:val="18"/>
        </w:rPr>
      </w:pPr>
      <w:r>
        <w:rPr>
          <w:spacing w:val="-1"/>
        </w:rPr>
        <w:t xml:space="preserve">                                                       </w:t>
      </w: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532D99" w:rsidRDefault="00DE57ED" w:rsidP="00532D99"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="00532D99">
        <w:rPr>
          <w:sz w:val="18"/>
          <w:szCs w:val="18"/>
        </w:rPr>
        <w:t xml:space="preserve">     Załąc</w:t>
      </w:r>
      <w:r w:rsidR="00DD37D7">
        <w:rPr>
          <w:sz w:val="18"/>
          <w:szCs w:val="18"/>
        </w:rPr>
        <w:t>znik Nr 5 do Zarządzenia Nr  150</w:t>
      </w:r>
      <w:r w:rsidR="00532D99">
        <w:rPr>
          <w:sz w:val="18"/>
          <w:szCs w:val="18"/>
        </w:rPr>
        <w:t>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DD37D7">
        <w:rPr>
          <w:sz w:val="18"/>
          <w:szCs w:val="18"/>
        </w:rPr>
        <w:t>25 maja</w:t>
      </w:r>
      <w:r>
        <w:rPr>
          <w:sz w:val="18"/>
          <w:szCs w:val="18"/>
        </w:rPr>
        <w:t xml:space="preserve">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E57ED" w:rsidRDefault="00DE57ED" w:rsidP="00532D99">
      <w:pPr>
        <w:rPr>
          <w:sz w:val="18"/>
          <w:szCs w:val="18"/>
        </w:rPr>
      </w:pPr>
    </w:p>
    <w:p w:rsidR="00DD37D7" w:rsidRDefault="00DD37D7" w:rsidP="00DD37D7">
      <w:pPr>
        <w:jc w:val="center"/>
      </w:pPr>
      <w:r w:rsidRPr="00495B64">
        <w:t>UCHWAŁ</w:t>
      </w:r>
      <w:r>
        <w:t xml:space="preserve">A Nr </w:t>
      </w:r>
    </w:p>
    <w:p w:rsidR="00DD37D7" w:rsidRDefault="00DD37D7" w:rsidP="00DD37D7">
      <w:pPr>
        <w:jc w:val="center"/>
      </w:pPr>
      <w:r w:rsidRPr="00495B64">
        <w:t xml:space="preserve">Rady </w:t>
      </w:r>
      <w:r>
        <w:t xml:space="preserve">Miejskiej w Kamieńcu Ząbkowickim </w:t>
      </w:r>
    </w:p>
    <w:p w:rsidR="00DD37D7" w:rsidRDefault="00DD37D7" w:rsidP="00DD37D7">
      <w:r>
        <w:t xml:space="preserve">                                                        </w:t>
      </w:r>
      <w:r w:rsidRPr="00495B64">
        <w:t xml:space="preserve">dnia </w:t>
      </w:r>
      <w:r w:rsidRPr="00495B64">
        <w:br/>
      </w:r>
      <w:r w:rsidRPr="00495B64">
        <w:br/>
        <w:t>w sprawie wyrażenia zgody na użycie herbu Gminy</w:t>
      </w:r>
      <w:r>
        <w:t xml:space="preserve"> Kamieniec Ząbkowicki</w:t>
      </w:r>
      <w:r w:rsidRPr="00495B64">
        <w:t>.</w:t>
      </w:r>
      <w:r w:rsidRPr="00495B64">
        <w:br/>
      </w:r>
      <w:r w:rsidRPr="00495B64">
        <w:br/>
      </w:r>
      <w:r w:rsidRPr="00495B64">
        <w:br/>
      </w:r>
      <w:r>
        <w:t xml:space="preserve">        </w:t>
      </w:r>
      <w:r w:rsidRPr="00495B64">
        <w:t xml:space="preserve">Na podstawie art. 18 ust.2 </w:t>
      </w:r>
      <w:proofErr w:type="spellStart"/>
      <w:r w:rsidRPr="00495B64">
        <w:t>pkt</w:t>
      </w:r>
      <w:proofErr w:type="spellEnd"/>
      <w:r w:rsidRPr="00495B64">
        <w:t xml:space="preserve"> 13 ustawy z dnia 8 marca 1990 r. o s</w:t>
      </w:r>
      <w:r w:rsidRPr="00935C9E">
        <w:t>amorządzie gminnym (Dz.</w:t>
      </w:r>
      <w:r>
        <w:t xml:space="preserve"> U. z 2022, poz. 559</w:t>
      </w:r>
      <w:r w:rsidRPr="00495B64">
        <w:t xml:space="preserve"> z póz. zm.) </w:t>
      </w:r>
      <w:r w:rsidRPr="00935C9E">
        <w:t xml:space="preserve">oraz </w:t>
      </w:r>
      <w:r w:rsidRPr="00935C9E">
        <w:rPr>
          <w:b/>
          <w:bCs/>
        </w:rPr>
        <w:t xml:space="preserve">§ 12 </w:t>
      </w:r>
      <w:r w:rsidRPr="00935C9E">
        <w:rPr>
          <w:bCs/>
        </w:rPr>
        <w:t>Uchwały NR X</w:t>
      </w:r>
      <w:r>
        <w:rPr>
          <w:bCs/>
        </w:rPr>
        <w:t xml:space="preserve">XIX/184/2013 Rady Gminy </w:t>
      </w:r>
      <w:r w:rsidRPr="00935C9E">
        <w:rPr>
          <w:bCs/>
        </w:rPr>
        <w:t xml:space="preserve">Kamieniec Ząbkowicki </w:t>
      </w:r>
      <w:r w:rsidRPr="00935C9E">
        <w:t xml:space="preserve">z dnia 25 kwietnia 2013 r. </w:t>
      </w:r>
      <w:r w:rsidRPr="00935C9E">
        <w:rPr>
          <w:bCs/>
        </w:rPr>
        <w:t xml:space="preserve">w sprawie przyjęcia projektów herbu, flagi, </w:t>
      </w:r>
      <w:proofErr w:type="spellStart"/>
      <w:r w:rsidRPr="00935C9E">
        <w:rPr>
          <w:bCs/>
        </w:rPr>
        <w:t>baneru</w:t>
      </w:r>
      <w:proofErr w:type="spellEnd"/>
      <w:r w:rsidRPr="00935C9E">
        <w:rPr>
          <w:bCs/>
        </w:rPr>
        <w:t xml:space="preserve">, pieczęci, łańcuchów i sztandaru Gminy Kamieniec Ząbkowicki (Dz. Urz. 2013, poz. 307) </w:t>
      </w:r>
      <w:r w:rsidRPr="00495B64">
        <w:t xml:space="preserve">Rada </w:t>
      </w:r>
      <w:r w:rsidRPr="00935C9E">
        <w:t>Miejska w Kamieńcu Ząbkowickim</w:t>
      </w:r>
      <w:r w:rsidRPr="00495B64">
        <w:t xml:space="preserve"> uchwala, co następuje:</w:t>
      </w:r>
      <w:r w:rsidRPr="00495B64">
        <w:br/>
      </w:r>
      <w:r w:rsidRPr="00495B64">
        <w:br/>
      </w:r>
    </w:p>
    <w:p w:rsidR="00DD37D7" w:rsidRDefault="00DD37D7" w:rsidP="00DD37D7">
      <w:pPr>
        <w:pStyle w:val="NormalnyWeb"/>
        <w:spacing w:before="0" w:after="0"/>
        <w:jc w:val="center"/>
      </w:pPr>
      <w:r w:rsidRPr="00495B64">
        <w:t>§ 1.</w:t>
      </w:r>
    </w:p>
    <w:p w:rsidR="00DD37D7" w:rsidRDefault="00DD37D7" w:rsidP="00DD37D7">
      <w:pPr>
        <w:pStyle w:val="NormalnyWeb"/>
        <w:spacing w:before="0" w:after="0"/>
      </w:pPr>
      <w:r w:rsidRPr="00495B64">
        <w:t>Wyraża</w:t>
      </w:r>
      <w:r>
        <w:t xml:space="preserve"> się zgodę na jednorazowe wykorzystanie her</w:t>
      </w:r>
      <w:r w:rsidRPr="00495B64">
        <w:t xml:space="preserve">bu gminy </w:t>
      </w:r>
      <w:r>
        <w:t>Kamieniec Ząbkowicki</w:t>
      </w:r>
      <w:r w:rsidRPr="00495B64">
        <w:t xml:space="preserve"> </w:t>
      </w:r>
      <w:r>
        <w:t xml:space="preserve">przez </w:t>
      </w:r>
      <w:r>
        <w:rPr>
          <w:rStyle w:val="Pogrubienie"/>
        </w:rPr>
        <w:t xml:space="preserve">Grupę Wydawniczą FILIA ul. Kleeberga 2 61-615 Poznań  </w:t>
      </w:r>
      <w:r>
        <w:t xml:space="preserve">zgodnie z przedłożonym wnioskiem w dniu 16 maja 2022 roku. </w:t>
      </w:r>
    </w:p>
    <w:p w:rsidR="00DD37D7" w:rsidRDefault="00DD37D7" w:rsidP="00DD37D7">
      <w:pPr>
        <w:jc w:val="center"/>
      </w:pPr>
      <w:r>
        <w:br/>
      </w:r>
      <w:r>
        <w:br/>
        <w:t>§2.</w:t>
      </w:r>
    </w:p>
    <w:p w:rsidR="00DD37D7" w:rsidRDefault="00DD37D7" w:rsidP="00DD37D7">
      <w:pPr>
        <w:jc w:val="center"/>
      </w:pPr>
    </w:p>
    <w:p w:rsidR="00DD37D7" w:rsidRDefault="00DD37D7" w:rsidP="00DD37D7">
      <w:r w:rsidRPr="00495B64">
        <w:t xml:space="preserve">Wykonanie uchwały powierza się </w:t>
      </w:r>
      <w:r>
        <w:t>Burmistrzowi Kamieńca Ząbkowickiego</w:t>
      </w:r>
      <w:r w:rsidRPr="00495B64">
        <w:t>.</w:t>
      </w:r>
    </w:p>
    <w:p w:rsidR="00DD37D7" w:rsidRDefault="00DD37D7" w:rsidP="00DD37D7">
      <w:pPr>
        <w:jc w:val="center"/>
      </w:pPr>
      <w:r w:rsidRPr="00495B64">
        <w:br/>
      </w:r>
      <w:r w:rsidRPr="00495B64">
        <w:br/>
        <w:t>§ 3.</w:t>
      </w:r>
    </w:p>
    <w:p w:rsidR="00DD37D7" w:rsidRDefault="00DD37D7" w:rsidP="00DD37D7">
      <w:pPr>
        <w:jc w:val="both"/>
      </w:pPr>
      <w:r w:rsidRPr="00495B64">
        <w:t xml:space="preserve"> Uchwała wchodzi w życie z dniem podjęcia.</w:t>
      </w:r>
    </w:p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>
      <w:pPr>
        <w:pStyle w:val="Default"/>
      </w:pPr>
    </w:p>
    <w:p w:rsidR="00DD37D7" w:rsidRDefault="00DD37D7" w:rsidP="00DD37D7">
      <w:pPr>
        <w:pStyle w:val="Default"/>
      </w:pPr>
    </w:p>
    <w:p w:rsidR="00DD37D7" w:rsidRDefault="00DD37D7" w:rsidP="00DD37D7">
      <w:pPr>
        <w:pStyle w:val="Default"/>
      </w:pPr>
    </w:p>
    <w:p w:rsidR="00DD37D7" w:rsidRDefault="00DD37D7" w:rsidP="00DD37D7">
      <w:pPr>
        <w:pStyle w:val="Default"/>
      </w:pPr>
    </w:p>
    <w:p w:rsidR="00DD37D7" w:rsidRDefault="00DD37D7" w:rsidP="00DD37D7">
      <w:pPr>
        <w:pStyle w:val="Default"/>
      </w:pPr>
    </w:p>
    <w:p w:rsidR="00DD37D7" w:rsidRDefault="00DD37D7" w:rsidP="00DD37D7">
      <w:pPr>
        <w:pStyle w:val="Default"/>
        <w:ind w:firstLine="708"/>
        <w:jc w:val="center"/>
      </w:pPr>
      <w:r>
        <w:t>UZASADNIENIE</w:t>
      </w:r>
    </w:p>
    <w:p w:rsidR="00DD37D7" w:rsidRDefault="00DD37D7" w:rsidP="00DD37D7">
      <w:pPr>
        <w:pStyle w:val="Default"/>
        <w:ind w:firstLine="708"/>
        <w:jc w:val="both"/>
      </w:pPr>
    </w:p>
    <w:p w:rsidR="00DD37D7" w:rsidRPr="00495B64" w:rsidRDefault="00DD37D7" w:rsidP="00DD37D7">
      <w:pPr>
        <w:pStyle w:val="Default"/>
        <w:ind w:firstLine="708"/>
        <w:jc w:val="both"/>
        <w:rPr>
          <w:sz w:val="22"/>
          <w:szCs w:val="22"/>
        </w:rPr>
      </w:pPr>
      <w:r w:rsidRPr="00495B64">
        <w:t xml:space="preserve">Zgodnie z  </w:t>
      </w:r>
      <w:r w:rsidRPr="00495B64">
        <w:rPr>
          <w:bCs/>
          <w:sz w:val="22"/>
          <w:szCs w:val="22"/>
        </w:rPr>
        <w:t xml:space="preserve">§ 12 Uchwały NR XXIX/184/2013 Rady Gminy Kamieniec Ząbkowicki </w:t>
      </w:r>
      <w:r w:rsidRPr="00495B64">
        <w:rPr>
          <w:sz w:val="22"/>
          <w:szCs w:val="22"/>
        </w:rPr>
        <w:t xml:space="preserve">z dnia 25 kwietnia 2013 r. </w:t>
      </w:r>
      <w:r w:rsidRPr="00495B64">
        <w:rPr>
          <w:bCs/>
          <w:sz w:val="22"/>
          <w:szCs w:val="22"/>
        </w:rPr>
        <w:t xml:space="preserve">w sprawie przyjęcia projektów herbu, flagi, </w:t>
      </w:r>
      <w:proofErr w:type="spellStart"/>
      <w:r w:rsidRPr="00495B64">
        <w:rPr>
          <w:bCs/>
          <w:sz w:val="22"/>
          <w:szCs w:val="22"/>
        </w:rPr>
        <w:t>baneru</w:t>
      </w:r>
      <w:proofErr w:type="spellEnd"/>
      <w:r w:rsidRPr="00495B64">
        <w:rPr>
          <w:bCs/>
          <w:sz w:val="22"/>
          <w:szCs w:val="22"/>
        </w:rPr>
        <w:t>, pieczęci, łańcuchów i sztandaru Gminy Kamieniec Ząbkowicki</w:t>
      </w:r>
      <w:r w:rsidRPr="00495B64">
        <w:rPr>
          <w:bCs/>
        </w:rPr>
        <w:t xml:space="preserve"> (Dz. Urz. 2013, poz. 307) </w:t>
      </w:r>
      <w:r>
        <w:t>h</w:t>
      </w:r>
      <w:r>
        <w:rPr>
          <w:sz w:val="22"/>
          <w:szCs w:val="22"/>
        </w:rPr>
        <w:t>erb gminy może być używany na przedmiotach przeznaczonych do celów handlowych i reklamowych wyłącznie za zgodą Rady Miejskiej w Kamieńcu Ząbkowickim lub upoważnionych przez nią organó</w:t>
      </w:r>
      <w:r>
        <w:t xml:space="preserve">w w związku z powyższym podjęcie uchwały przez Radę Miejską w Kamieńcu Ząbkowickim jest zasadne. </w:t>
      </w:r>
    </w:p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D37D7" w:rsidRDefault="00DD37D7" w:rsidP="00DD37D7"/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CE7F62" w:rsidRDefault="00CE7F62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532D99" w:rsidRDefault="00DE57ED" w:rsidP="00532D99">
      <w:r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="00532D99">
        <w:rPr>
          <w:sz w:val="18"/>
          <w:szCs w:val="18"/>
        </w:rPr>
        <w:t xml:space="preserve">       Załąc</w:t>
      </w:r>
      <w:r w:rsidR="00DD37D7">
        <w:rPr>
          <w:sz w:val="18"/>
          <w:szCs w:val="18"/>
        </w:rPr>
        <w:t>znik Nr 6 do Zarządzenia Nr  150</w:t>
      </w:r>
      <w:r w:rsidR="00532D99">
        <w:rPr>
          <w:sz w:val="18"/>
          <w:szCs w:val="18"/>
        </w:rPr>
        <w:t>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DD37D7">
        <w:rPr>
          <w:sz w:val="18"/>
          <w:szCs w:val="18"/>
        </w:rPr>
        <w:t>25 maja</w:t>
      </w:r>
      <w:r>
        <w:rPr>
          <w:sz w:val="18"/>
          <w:szCs w:val="18"/>
        </w:rPr>
        <w:t xml:space="preserve"> 2022 r. </w:t>
      </w: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D37D7" w:rsidRPr="008E7751" w:rsidRDefault="00DD37D7" w:rsidP="00DD37D7">
      <w:pPr>
        <w:pStyle w:val="Nagwek1"/>
        <w:jc w:val="center"/>
        <w:rPr>
          <w:b w:val="0"/>
        </w:rPr>
      </w:pPr>
      <w:r w:rsidRPr="008E7751">
        <w:rPr>
          <w:b w:val="0"/>
        </w:rPr>
        <w:t>Projekt Uchwały</w:t>
      </w:r>
    </w:p>
    <w:p w:rsidR="00DD37D7" w:rsidRPr="008E7751" w:rsidRDefault="00DD37D7" w:rsidP="00DD37D7">
      <w:pPr>
        <w:jc w:val="center"/>
        <w:rPr>
          <w:b/>
        </w:rPr>
      </w:pPr>
      <w:r w:rsidRPr="008E7751">
        <w:rPr>
          <w:b/>
        </w:rPr>
        <w:t>Rady Miejskiej w Kamieńcu Ząbkowickim</w:t>
      </w:r>
    </w:p>
    <w:p w:rsidR="00DD37D7" w:rsidRPr="008E7751" w:rsidRDefault="00DD37D7" w:rsidP="00DD37D7">
      <w:pPr>
        <w:jc w:val="both"/>
        <w:rPr>
          <w:b/>
        </w:rPr>
      </w:pPr>
      <w:r w:rsidRPr="008E7751">
        <w:rPr>
          <w:b/>
        </w:rPr>
        <w:tab/>
      </w:r>
      <w:r w:rsidRPr="008E7751">
        <w:rPr>
          <w:b/>
        </w:rPr>
        <w:tab/>
      </w:r>
      <w:r w:rsidRPr="008E7751">
        <w:rPr>
          <w:b/>
        </w:rPr>
        <w:tab/>
      </w:r>
    </w:p>
    <w:p w:rsidR="00DD37D7" w:rsidRPr="008E7751" w:rsidRDefault="00DD37D7" w:rsidP="00DD37D7">
      <w:pPr>
        <w:jc w:val="both"/>
        <w:rPr>
          <w:b/>
        </w:rPr>
      </w:pPr>
    </w:p>
    <w:p w:rsidR="00DD37D7" w:rsidRPr="008E7751" w:rsidRDefault="00DD37D7" w:rsidP="00DD37D7">
      <w:pPr>
        <w:jc w:val="both"/>
        <w:rPr>
          <w:b/>
        </w:rPr>
      </w:pPr>
      <w:r w:rsidRPr="008E7751">
        <w:rPr>
          <w:b/>
        </w:rPr>
        <w:t>o zmianie uchwały w sprawie określenia zasad nabywania, zbywania i obciążania  nieruchomości wchodzących w skład gminnego zasobu nieruchom</w:t>
      </w:r>
      <w:r>
        <w:rPr>
          <w:b/>
        </w:rPr>
        <w:t xml:space="preserve">ości, oraz ich wydzierżawiania </w:t>
      </w:r>
      <w:r w:rsidRPr="008E7751">
        <w:rPr>
          <w:b/>
        </w:rPr>
        <w:t>lub wynajmowania  na okres dłuższy niż 3 lata.</w:t>
      </w: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DD37D7" w:rsidRPr="008E7751" w:rsidRDefault="00DD37D7" w:rsidP="00DD37D7">
      <w:r w:rsidRPr="008E7751">
        <w:t xml:space="preserve">Na podstawie:                                                                                                                               </w:t>
      </w:r>
    </w:p>
    <w:p w:rsidR="00DD37D7" w:rsidRPr="008E7751" w:rsidRDefault="00DD37D7" w:rsidP="00DD37D7">
      <w:pPr>
        <w:jc w:val="both"/>
      </w:pPr>
      <w:r w:rsidRPr="008E7751">
        <w:t xml:space="preserve">- art. 18 ust. 2 </w:t>
      </w:r>
      <w:proofErr w:type="spellStart"/>
      <w:r w:rsidRPr="008E7751">
        <w:t>pkt</w:t>
      </w:r>
      <w:proofErr w:type="spellEnd"/>
      <w:r w:rsidRPr="008E7751">
        <w:t xml:space="preserve"> 9 lit. a, art. 40 ust. 2 </w:t>
      </w:r>
      <w:proofErr w:type="spellStart"/>
      <w:r w:rsidRPr="008E7751">
        <w:t>pkt</w:t>
      </w:r>
      <w:proofErr w:type="spellEnd"/>
      <w:r w:rsidRPr="008E7751">
        <w:t xml:space="preserve"> 3 i art. 42 ustawy z dnia 8 marca 1990 roku o samorządzie  gminnym (tekst jednolity Dz. U. z 2022 r., poz. 559), </w:t>
      </w:r>
    </w:p>
    <w:p w:rsidR="00DD37D7" w:rsidRPr="008E7751" w:rsidRDefault="00DD37D7" w:rsidP="00DD37D7">
      <w:pPr>
        <w:jc w:val="both"/>
      </w:pPr>
      <w:r w:rsidRPr="008E7751">
        <w:t xml:space="preserve">- art. 13 ust. 1, art. 34 ust. 6, art. 37 ust. 3, art. 68 ust. 1 </w:t>
      </w:r>
      <w:proofErr w:type="spellStart"/>
      <w:r w:rsidRPr="008E7751">
        <w:t>pkt</w:t>
      </w:r>
      <w:proofErr w:type="spellEnd"/>
      <w:r w:rsidRPr="008E7751">
        <w:t xml:space="preserve"> 1 i 7 ustawy z dnia 21 sierpnia  1997 roku o gospodarce  nieruchomościami (tekst jednolity Dz. U. z 2021 r., poz. 1899), </w:t>
      </w:r>
      <w:r w:rsidRPr="008E7751">
        <w:rPr>
          <w:b/>
        </w:rPr>
        <w:t>Rada Miejska w Kamieńcu Ząbkowickim uchwala co następuje:</w:t>
      </w:r>
    </w:p>
    <w:p w:rsidR="00DD37D7" w:rsidRPr="008E7751" w:rsidRDefault="00DD37D7" w:rsidP="00DD37D7">
      <w:pPr>
        <w:jc w:val="both"/>
      </w:pPr>
    </w:p>
    <w:p w:rsidR="00DD37D7" w:rsidRPr="008E7751" w:rsidRDefault="00DD37D7" w:rsidP="00DD37D7">
      <w:pPr>
        <w:jc w:val="both"/>
        <w:rPr>
          <w:b/>
        </w:rPr>
      </w:pPr>
    </w:p>
    <w:p w:rsidR="00DD37D7" w:rsidRPr="008E7751" w:rsidRDefault="00DD37D7" w:rsidP="00DD37D7">
      <w:pPr>
        <w:jc w:val="center"/>
        <w:rPr>
          <w:b/>
        </w:rPr>
      </w:pPr>
      <w:r w:rsidRPr="008E7751">
        <w:rPr>
          <w:b/>
        </w:rPr>
        <w:t>§  1</w:t>
      </w:r>
    </w:p>
    <w:p w:rsidR="00DD37D7" w:rsidRPr="008E7751" w:rsidRDefault="00DD37D7" w:rsidP="00DD37D7">
      <w:pPr>
        <w:jc w:val="both"/>
      </w:pPr>
    </w:p>
    <w:p w:rsidR="00DD37D7" w:rsidRPr="008E7751" w:rsidRDefault="00DD37D7" w:rsidP="00DD37D7">
      <w:pPr>
        <w:jc w:val="both"/>
      </w:pPr>
      <w:r w:rsidRPr="008E7751">
        <w:t>W uchwale Nr XIV/87/04 Rady Gminy Kamieniec Ząbkowicki</w:t>
      </w:r>
      <w:r>
        <w:t xml:space="preserve"> z dnia 30 czerwca</w:t>
      </w:r>
      <w:r w:rsidRPr="008E7751">
        <w:t xml:space="preserve"> 2004 r. w sprawie określenia  zasad nabywania, zbywania i obciążania nieruchomości wchodzących w skład gminnego zasobu nieruchomości oraz ich wydzierżawiania na okres  dłuższy niż 3 lata (Dz. Urz. Woj. </w:t>
      </w:r>
      <w:proofErr w:type="spellStart"/>
      <w:r w:rsidRPr="008E7751">
        <w:t>Doln</w:t>
      </w:r>
      <w:proofErr w:type="spellEnd"/>
      <w:r w:rsidRPr="008E7751">
        <w:t xml:space="preserve">. z 2004 r. Nr 148, poz. 2588 z </w:t>
      </w:r>
      <w:proofErr w:type="spellStart"/>
      <w:r w:rsidRPr="008E7751">
        <w:t>późn</w:t>
      </w:r>
      <w:proofErr w:type="spellEnd"/>
      <w:r w:rsidRPr="008E7751">
        <w:t>. zm.) wprowadza się następujące zmiany:</w:t>
      </w:r>
    </w:p>
    <w:p w:rsidR="00DD37D7" w:rsidRPr="008E7751" w:rsidRDefault="00DD37D7" w:rsidP="00DD37D7">
      <w:pPr>
        <w:jc w:val="both"/>
      </w:pPr>
    </w:p>
    <w:p w:rsidR="00DD37D7" w:rsidRPr="008E7751" w:rsidRDefault="00DD37D7" w:rsidP="00DD37D7">
      <w:pPr>
        <w:jc w:val="both"/>
      </w:pPr>
      <w:r w:rsidRPr="008E7751">
        <w:t>1) § 15a otrzymuje brzmienie:</w:t>
      </w:r>
    </w:p>
    <w:p w:rsidR="00DD37D7" w:rsidRPr="008E7751" w:rsidRDefault="00DD37D7" w:rsidP="00DD37D7">
      <w:pPr>
        <w:jc w:val="both"/>
      </w:pPr>
      <w:r w:rsidRPr="008E7751">
        <w:t xml:space="preserve">„§ 15a Bonifikaty, o których mowa w § 11 i w § 15 są stosowane wobec osób składających wnioski o wykup lokali mieszkalnych, udziałów, bądź budynków mieszkalnych do dnia 31 grudnia 2024.” </w:t>
      </w:r>
    </w:p>
    <w:p w:rsidR="00DD37D7" w:rsidRPr="008E7751" w:rsidRDefault="00DD37D7" w:rsidP="00DD37D7">
      <w:pPr>
        <w:jc w:val="both"/>
      </w:pPr>
      <w:r w:rsidRPr="008E7751">
        <w:t>2) dodaje się § 15b w brzmieniu:</w:t>
      </w:r>
    </w:p>
    <w:p w:rsidR="00DD37D7" w:rsidRPr="008E7751" w:rsidRDefault="00DD37D7" w:rsidP="00DD37D7">
      <w:pPr>
        <w:jc w:val="both"/>
      </w:pPr>
      <w:r w:rsidRPr="008E7751">
        <w:t xml:space="preserve">„§ 15b Bonifikaty nie stosuje się jeżeli najemca lub jego współmałżonek posiada tytuł prawny do innego lokalu mieszkalnego lub domu mieszkalnego.”                                                     </w:t>
      </w:r>
    </w:p>
    <w:p w:rsidR="00DD37D7" w:rsidRPr="008E7751" w:rsidRDefault="00DD37D7" w:rsidP="00DD37D7">
      <w:pPr>
        <w:jc w:val="both"/>
      </w:pPr>
      <w:r w:rsidRPr="008E7751">
        <w:t>3) w § 23 dodaje się ust. 3,4 w brzmieniu:</w:t>
      </w:r>
    </w:p>
    <w:p w:rsidR="00DD37D7" w:rsidRPr="008E7751" w:rsidRDefault="00DD37D7" w:rsidP="00DD37D7">
      <w:pPr>
        <w:jc w:val="both"/>
      </w:pPr>
      <w:r w:rsidRPr="008E7751">
        <w:t>„3. Służebność gruntową ustanawia się umową stron na wniosek osoby, dla której służebność ma być ustanowiona w celu zapewnienia dostępu do drogi publicznej oraz prawidłowego korzystania z nieruchomości.</w:t>
      </w:r>
    </w:p>
    <w:p w:rsidR="00DD37D7" w:rsidRPr="008E7751" w:rsidRDefault="00DD37D7" w:rsidP="00DD37D7">
      <w:pPr>
        <w:jc w:val="both"/>
      </w:pPr>
      <w:r w:rsidRPr="008E7751">
        <w:t>4. Służebność gruntowa ustanowiona w celu zapewnienia dostępu do drogi publicznej  oraz prawidłowego korzystania z nieruchomości jest ustanawiana odpłatnie, za wyjątkiem służebności gruntowych ustanawianych na rzecz nieruchomości stanowiących własność Skarbu Państwa lub jednostek samorządu terytorialnego.”</w:t>
      </w:r>
    </w:p>
    <w:p w:rsidR="00DD37D7" w:rsidRPr="008E7751" w:rsidRDefault="00DD37D7" w:rsidP="00DD37D7">
      <w:pPr>
        <w:jc w:val="center"/>
        <w:rPr>
          <w:b/>
        </w:rPr>
      </w:pPr>
    </w:p>
    <w:p w:rsidR="00DD37D7" w:rsidRPr="008E7751" w:rsidRDefault="00DD37D7" w:rsidP="00DD37D7">
      <w:pPr>
        <w:jc w:val="center"/>
        <w:rPr>
          <w:b/>
        </w:rPr>
      </w:pPr>
      <w:r w:rsidRPr="008E7751">
        <w:rPr>
          <w:b/>
        </w:rPr>
        <w:t>§  2</w:t>
      </w:r>
    </w:p>
    <w:p w:rsidR="00DD37D7" w:rsidRPr="008E7751" w:rsidRDefault="00DD37D7" w:rsidP="00DD37D7">
      <w:pPr>
        <w:jc w:val="both"/>
      </w:pPr>
    </w:p>
    <w:p w:rsidR="00DD37D7" w:rsidRPr="008E7751" w:rsidRDefault="00DD37D7" w:rsidP="00DD37D7">
      <w:pPr>
        <w:jc w:val="both"/>
      </w:pPr>
      <w:r w:rsidRPr="008E7751">
        <w:t>Wykonanie uchwały powierza się Burmistrzowi Kamieńca Ząbkowickiego.</w:t>
      </w:r>
    </w:p>
    <w:p w:rsidR="00DD37D7" w:rsidRPr="008E7751" w:rsidRDefault="00DD37D7" w:rsidP="00DD37D7">
      <w:pPr>
        <w:jc w:val="both"/>
      </w:pPr>
    </w:p>
    <w:p w:rsidR="00DD37D7" w:rsidRPr="008E7751" w:rsidRDefault="00DD37D7" w:rsidP="00DD37D7">
      <w:pPr>
        <w:jc w:val="center"/>
        <w:rPr>
          <w:b/>
        </w:rPr>
      </w:pPr>
      <w:r w:rsidRPr="008E7751">
        <w:rPr>
          <w:b/>
        </w:rPr>
        <w:t>§  3</w:t>
      </w:r>
    </w:p>
    <w:p w:rsidR="00DD37D7" w:rsidRPr="008E7751" w:rsidRDefault="00DD37D7" w:rsidP="00DD37D7">
      <w:pPr>
        <w:jc w:val="both"/>
      </w:pPr>
    </w:p>
    <w:p w:rsidR="00DD37D7" w:rsidRPr="00CE7F62" w:rsidRDefault="00DD37D7" w:rsidP="00CE7F62">
      <w:pPr>
        <w:pStyle w:val="Tekstpodstawowy"/>
        <w:jc w:val="both"/>
      </w:pPr>
      <w:r w:rsidRPr="008E7751">
        <w:t>Uchwała wchodzi w życie po upływie 14 dni od dnia ogłoszenia w Dzienniku Urzędowym  Województwa Dolnośląskiego i podlega ogłoszeniu na tablicy ogłoszeń w siedzibie Urzędu Miejskiego w Kamieńcu Ząbkowickim.</w:t>
      </w:r>
    </w:p>
    <w:p w:rsidR="00DD37D7" w:rsidRDefault="00DD37D7" w:rsidP="00DD37D7">
      <w:pPr>
        <w:jc w:val="both"/>
        <w:rPr>
          <w:rFonts w:ascii="Tahoma" w:hAnsi="Tahoma" w:cs="Tahoma"/>
        </w:rPr>
      </w:pP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DD37D7" w:rsidRPr="00B7726D" w:rsidRDefault="00DD37D7" w:rsidP="00DD37D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</w:t>
      </w:r>
      <w:r w:rsidRPr="00B7726D">
        <w:rPr>
          <w:rFonts w:ascii="Tahoma" w:hAnsi="Tahoma" w:cs="Tahoma"/>
        </w:rPr>
        <w:t>Uzasadnienie</w:t>
      </w:r>
    </w:p>
    <w:p w:rsidR="00DD37D7" w:rsidRDefault="00DD37D7" w:rsidP="00DD37D7">
      <w:pPr>
        <w:jc w:val="both"/>
        <w:rPr>
          <w:rFonts w:ascii="Tahoma" w:hAnsi="Tahoma" w:cs="Tahoma"/>
        </w:rPr>
      </w:pPr>
      <w:r w:rsidRPr="00B7726D">
        <w:rPr>
          <w:rFonts w:ascii="Tahoma" w:hAnsi="Tahoma" w:cs="Tahoma"/>
        </w:rPr>
        <w:tab/>
      </w:r>
      <w:r w:rsidRPr="00B7726D">
        <w:rPr>
          <w:rFonts w:ascii="Tahoma" w:hAnsi="Tahoma" w:cs="Tahoma"/>
        </w:rPr>
        <w:tab/>
      </w:r>
      <w:r w:rsidRPr="00B7726D">
        <w:rPr>
          <w:rFonts w:ascii="Tahoma" w:hAnsi="Tahoma" w:cs="Tahoma"/>
        </w:rPr>
        <w:tab/>
      </w:r>
      <w:r w:rsidRPr="00B7726D">
        <w:rPr>
          <w:rFonts w:ascii="Tahoma" w:hAnsi="Tahoma" w:cs="Tahoma"/>
        </w:rPr>
        <w:tab/>
      </w:r>
      <w:r w:rsidRPr="00B7726D">
        <w:rPr>
          <w:rFonts w:ascii="Tahoma" w:hAnsi="Tahoma" w:cs="Tahoma"/>
        </w:rPr>
        <w:tab/>
      </w:r>
      <w:r w:rsidRPr="00B7726D">
        <w:rPr>
          <w:rFonts w:ascii="Tahoma" w:hAnsi="Tahoma" w:cs="Tahoma"/>
        </w:rPr>
        <w:tab/>
      </w:r>
      <w:r w:rsidRPr="00B7726D">
        <w:rPr>
          <w:rFonts w:ascii="Tahoma" w:hAnsi="Tahoma" w:cs="Tahoma"/>
        </w:rPr>
        <w:tab/>
        <w:t xml:space="preserve">do </w:t>
      </w:r>
      <w:r>
        <w:rPr>
          <w:rFonts w:ascii="Tahoma" w:hAnsi="Tahoma" w:cs="Tahoma"/>
        </w:rPr>
        <w:t>Projektu Uchwały Rady Miejskiej</w:t>
      </w:r>
      <w:r w:rsidRPr="00B7726D">
        <w:rPr>
          <w:rFonts w:ascii="Tahoma" w:hAnsi="Tahoma" w:cs="Tahoma"/>
        </w:rPr>
        <w:t xml:space="preserve"> </w:t>
      </w:r>
    </w:p>
    <w:p w:rsidR="00DD37D7" w:rsidRPr="00B7726D" w:rsidRDefault="00DD37D7" w:rsidP="00DD37D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w Kamieńcu Ząbkowickim</w:t>
      </w:r>
      <w:r w:rsidRPr="00B7726D">
        <w:rPr>
          <w:rFonts w:ascii="Tahoma" w:hAnsi="Tahoma" w:cs="Tahoma"/>
        </w:rPr>
        <w:t xml:space="preserve">                             </w:t>
      </w: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DD37D7" w:rsidRPr="008E7751" w:rsidRDefault="00DD37D7" w:rsidP="00DD37D7">
      <w:pPr>
        <w:jc w:val="both"/>
      </w:pPr>
      <w:r w:rsidRPr="008E7751">
        <w:t xml:space="preserve">Uchwałą Nr XIV/87/04 z dnia 30 czerwca 2004 roku Rada Gminy Kamieniec Ząbkowicki ustaliła zasady  nabywania, zbywania i obciążania nieruchomości wchodzących w skład gminnego zasobu nieruchomości oraz ich wydzierżawiania lub wynajmowania na okres dłuższy niż 3 lata. </w:t>
      </w:r>
    </w:p>
    <w:p w:rsidR="00DD37D7" w:rsidRPr="008E7751" w:rsidRDefault="00DD37D7" w:rsidP="00DD37D7">
      <w:pPr>
        <w:jc w:val="both"/>
      </w:pPr>
      <w:r w:rsidRPr="008E7751">
        <w:t>Mieszkańcy Gminy wykazywali umiarkowane zainteresowanie nabywaniem lokali na zasadach określonych w powyższej uchwale.</w:t>
      </w:r>
    </w:p>
    <w:p w:rsidR="00DD37D7" w:rsidRPr="008E7751" w:rsidRDefault="00DD37D7" w:rsidP="00DD37D7">
      <w:pPr>
        <w:jc w:val="both"/>
      </w:pPr>
      <w:r w:rsidRPr="008E7751">
        <w:t>Wobec powyższego, Burmistrz Kamieńca Ząbkowickiego uznał za zasadne przygotowanie projektu uchwały, który przedłuża termin stosowania bonifikat. Przy ustalaniu nowych zasad kierowano się zasadami współżycia społecznego oraz racjonalną polityka mieszkaniową.</w:t>
      </w:r>
    </w:p>
    <w:p w:rsidR="00DD37D7" w:rsidRPr="008E7751" w:rsidRDefault="00DD37D7" w:rsidP="00DD37D7">
      <w:pPr>
        <w:jc w:val="both"/>
      </w:pP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DD37D7" w:rsidRPr="00B7726D" w:rsidRDefault="00DD37D7" w:rsidP="00DD37D7">
      <w:pPr>
        <w:jc w:val="both"/>
        <w:rPr>
          <w:rFonts w:ascii="Tahoma" w:hAnsi="Tahoma" w:cs="Tahoma"/>
        </w:rPr>
      </w:pPr>
    </w:p>
    <w:p w:rsidR="00532D99" w:rsidRDefault="00532D99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sectPr w:rsidR="00532D99" w:rsidSect="00F41FAE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27C" w:rsidRDefault="003F727C" w:rsidP="00B24022">
      <w:r>
        <w:separator/>
      </w:r>
    </w:p>
  </w:endnote>
  <w:endnote w:type="continuationSeparator" w:id="0">
    <w:p w:rsidR="003F727C" w:rsidRDefault="003F727C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27C" w:rsidRDefault="003F727C" w:rsidP="00B24022">
      <w:r>
        <w:separator/>
      </w:r>
    </w:p>
  </w:footnote>
  <w:footnote w:type="continuationSeparator" w:id="0">
    <w:p w:rsidR="003F727C" w:rsidRDefault="003F727C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9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17"/>
  </w:num>
  <w:num w:numId="5">
    <w:abstractNumId w:val="16"/>
  </w:num>
  <w:num w:numId="6">
    <w:abstractNumId w:val="15"/>
  </w:num>
  <w:num w:numId="7">
    <w:abstractNumId w:val="19"/>
  </w:num>
  <w:num w:numId="8">
    <w:abstractNumId w:val="14"/>
  </w:num>
  <w:num w:numId="9">
    <w:abstractNumId w:val="12"/>
  </w:num>
  <w:num w:numId="10">
    <w:abstractNumId w:val="20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3"/>
  </w:num>
  <w:num w:numId="22">
    <w:abstractNumId w:val="11"/>
  </w:num>
  <w:num w:numId="23">
    <w:abstractNumId w:val="21"/>
  </w:num>
  <w:num w:numId="24">
    <w:abstractNumId w:val="18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172F4"/>
    <w:rsid w:val="00046355"/>
    <w:rsid w:val="00073822"/>
    <w:rsid w:val="00073E9D"/>
    <w:rsid w:val="00073F53"/>
    <w:rsid w:val="000C0912"/>
    <w:rsid w:val="000C3765"/>
    <w:rsid w:val="00113471"/>
    <w:rsid w:val="00120454"/>
    <w:rsid w:val="0013004F"/>
    <w:rsid w:val="00145094"/>
    <w:rsid w:val="00185AFD"/>
    <w:rsid w:val="0019447B"/>
    <w:rsid w:val="001A1F82"/>
    <w:rsid w:val="001B0403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F727C"/>
    <w:rsid w:val="003F7B8C"/>
    <w:rsid w:val="004135E7"/>
    <w:rsid w:val="00413F46"/>
    <w:rsid w:val="004214EF"/>
    <w:rsid w:val="00424731"/>
    <w:rsid w:val="00424A07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32D99"/>
    <w:rsid w:val="00556E92"/>
    <w:rsid w:val="005830E6"/>
    <w:rsid w:val="005A41C5"/>
    <w:rsid w:val="005A53C7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92474"/>
    <w:rsid w:val="00896BEB"/>
    <w:rsid w:val="008A0A78"/>
    <w:rsid w:val="008A2A6E"/>
    <w:rsid w:val="008A532A"/>
    <w:rsid w:val="008A593B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E29FF"/>
    <w:rsid w:val="00AE6727"/>
    <w:rsid w:val="00AF7E5A"/>
    <w:rsid w:val="00B112DE"/>
    <w:rsid w:val="00B24022"/>
    <w:rsid w:val="00B50475"/>
    <w:rsid w:val="00B54AA8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CE7F62"/>
    <w:rsid w:val="00D0339B"/>
    <w:rsid w:val="00D1374F"/>
    <w:rsid w:val="00D21EB9"/>
    <w:rsid w:val="00D26419"/>
    <w:rsid w:val="00D27A3E"/>
    <w:rsid w:val="00D6023E"/>
    <w:rsid w:val="00D61E6E"/>
    <w:rsid w:val="00D85470"/>
    <w:rsid w:val="00D900C3"/>
    <w:rsid w:val="00DD372B"/>
    <w:rsid w:val="00DD37D7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3409</TotalTime>
  <Pages>13</Pages>
  <Words>2750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19213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52</cp:revision>
  <cp:lastPrinted>2022-05-30T07:30:00Z</cp:lastPrinted>
  <dcterms:created xsi:type="dcterms:W3CDTF">2018-11-16T10:49:00Z</dcterms:created>
  <dcterms:modified xsi:type="dcterms:W3CDTF">2022-05-30T07:31:00Z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