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A6A" w:rsidRPr="00AF0215" w:rsidRDefault="00EB7A6A" w:rsidP="00C9430E">
      <w:pPr>
        <w:spacing w:line="276" w:lineRule="auto"/>
        <w:contextualSpacing/>
        <w:rPr>
          <w:rFonts w:ascii="Calibri" w:hAnsi="Calibri" w:cs="Calibri"/>
          <w:szCs w:val="24"/>
        </w:rPr>
      </w:pPr>
      <w:bookmarkStart w:id="0" w:name="_Hlk184620993"/>
      <w:bookmarkStart w:id="1" w:name="_GoBack"/>
      <w:bookmarkEnd w:id="1"/>
      <w:r w:rsidRPr="00AF0215">
        <w:rPr>
          <w:rFonts w:ascii="Calibri" w:hAnsi="Calibri" w:cs="Calibri"/>
          <w:szCs w:val="24"/>
        </w:rPr>
        <w:t xml:space="preserve">Hażlach, dnia </w:t>
      </w:r>
      <w:r w:rsidR="00E27722" w:rsidRPr="00AF0215">
        <w:rPr>
          <w:rFonts w:ascii="Calibri" w:hAnsi="Calibri" w:cs="Calibri"/>
          <w:szCs w:val="24"/>
        </w:rPr>
        <w:t>1</w:t>
      </w:r>
      <w:r w:rsidR="00ED797F" w:rsidRPr="00AF0215">
        <w:rPr>
          <w:rFonts w:ascii="Calibri" w:hAnsi="Calibri" w:cs="Calibri"/>
          <w:szCs w:val="24"/>
        </w:rPr>
        <w:t>9.03</w:t>
      </w:r>
      <w:r w:rsidR="00E27722" w:rsidRPr="00AF0215">
        <w:rPr>
          <w:rFonts w:ascii="Calibri" w:hAnsi="Calibri" w:cs="Calibri"/>
          <w:szCs w:val="24"/>
        </w:rPr>
        <w:t>.2025 r.</w:t>
      </w:r>
    </w:p>
    <w:p w:rsidR="00F6354F" w:rsidRPr="00AF0215" w:rsidRDefault="00EB7A6A" w:rsidP="00C9430E">
      <w:pPr>
        <w:spacing w:before="120" w:after="120" w:line="276" w:lineRule="auto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BRG.0002.</w:t>
      </w:r>
      <w:r w:rsidR="00ED797F" w:rsidRPr="00AF0215">
        <w:rPr>
          <w:rFonts w:ascii="Calibri" w:hAnsi="Calibri" w:cs="Calibri"/>
          <w:szCs w:val="24"/>
        </w:rPr>
        <w:t>3</w:t>
      </w:r>
      <w:r w:rsidR="00D85C53" w:rsidRPr="00AF0215">
        <w:rPr>
          <w:rFonts w:ascii="Calibri" w:hAnsi="Calibri" w:cs="Calibri"/>
          <w:szCs w:val="24"/>
        </w:rPr>
        <w:t>.2025</w:t>
      </w:r>
    </w:p>
    <w:p w:rsidR="00EB7A6A" w:rsidRPr="00AF0215" w:rsidRDefault="00EB7A6A" w:rsidP="00C9430E">
      <w:pPr>
        <w:pStyle w:val="Nagwek1"/>
        <w:numPr>
          <w:ilvl w:val="0"/>
          <w:numId w:val="0"/>
        </w:numPr>
        <w:spacing w:line="276" w:lineRule="auto"/>
        <w:ind w:left="432" w:hanging="432"/>
        <w:contextualSpacing/>
        <w:jc w:val="left"/>
        <w:rPr>
          <w:rFonts w:ascii="Calibri" w:hAnsi="Calibri" w:cs="Calibri"/>
          <w:b w:val="0"/>
          <w:szCs w:val="28"/>
          <w:lang w:val="pl-PL"/>
        </w:rPr>
      </w:pPr>
      <w:r w:rsidRPr="00AF0215">
        <w:rPr>
          <w:rFonts w:ascii="Calibri" w:hAnsi="Calibri" w:cs="Calibri"/>
          <w:b w:val="0"/>
          <w:szCs w:val="28"/>
        </w:rPr>
        <w:t>Z</w:t>
      </w:r>
      <w:r w:rsidR="00650267" w:rsidRPr="00AF0215">
        <w:rPr>
          <w:rFonts w:ascii="Calibri" w:hAnsi="Calibri" w:cs="Calibri"/>
          <w:b w:val="0"/>
          <w:szCs w:val="28"/>
          <w:lang w:val="pl-PL"/>
        </w:rPr>
        <w:t>awiadomienie</w:t>
      </w:r>
    </w:p>
    <w:p w:rsidR="003B0D61" w:rsidRPr="00AF0215" w:rsidRDefault="00F6354F" w:rsidP="00C9430E">
      <w:pPr>
        <w:pStyle w:val="Default"/>
        <w:spacing w:before="120" w:after="240" w:line="276" w:lineRule="auto"/>
        <w:contextualSpacing/>
        <w:rPr>
          <w:rFonts w:ascii="Calibri" w:hAnsi="Calibri" w:cs="Calibri"/>
        </w:rPr>
      </w:pPr>
      <w:r w:rsidRPr="00AF0215">
        <w:rPr>
          <w:rFonts w:ascii="Calibri" w:hAnsi="Calibri" w:cs="Calibri"/>
        </w:rPr>
        <w:t xml:space="preserve">Na podstawie art. 20 ust. 1 ustawy z dnia 8 marca 1990 r. o samorządzie gminnym (t. j. Dz. U. z 2024 r. poz. 1465 z późn.zm.) </w:t>
      </w:r>
      <w:r w:rsidR="0059448D" w:rsidRPr="00AF0215">
        <w:rPr>
          <w:rFonts w:ascii="Calibri" w:hAnsi="Calibri" w:cs="Calibri"/>
        </w:rPr>
        <w:t xml:space="preserve"> zwołuję na dzień:</w:t>
      </w:r>
    </w:p>
    <w:p w:rsidR="008D527A" w:rsidRPr="00AF0215" w:rsidRDefault="00D85C53" w:rsidP="00C9430E">
      <w:pPr>
        <w:pStyle w:val="Default"/>
        <w:spacing w:after="240" w:line="276" w:lineRule="auto"/>
        <w:rPr>
          <w:rFonts w:ascii="Calibri" w:hAnsi="Calibri" w:cs="Calibri"/>
        </w:rPr>
      </w:pPr>
      <w:r w:rsidRPr="00AF0215">
        <w:rPr>
          <w:rFonts w:ascii="Calibri" w:hAnsi="Calibri" w:cs="Calibri"/>
        </w:rPr>
        <w:t xml:space="preserve">26 </w:t>
      </w:r>
      <w:r w:rsidR="00B40C32" w:rsidRPr="00AF0215">
        <w:rPr>
          <w:rFonts w:ascii="Calibri" w:hAnsi="Calibri" w:cs="Calibri"/>
        </w:rPr>
        <w:t xml:space="preserve"> marca </w:t>
      </w:r>
      <w:r w:rsidRPr="00AF0215">
        <w:rPr>
          <w:rFonts w:ascii="Calibri" w:hAnsi="Calibri" w:cs="Calibri"/>
        </w:rPr>
        <w:t xml:space="preserve">2025 r. </w:t>
      </w:r>
      <w:r w:rsidR="00F6354F" w:rsidRPr="00AF0215">
        <w:rPr>
          <w:rFonts w:ascii="Calibri" w:hAnsi="Calibri" w:cs="Calibri"/>
        </w:rPr>
        <w:t xml:space="preserve"> o godz. 1</w:t>
      </w:r>
      <w:r w:rsidRPr="00AF0215">
        <w:rPr>
          <w:rFonts w:ascii="Calibri" w:hAnsi="Calibri" w:cs="Calibri"/>
        </w:rPr>
        <w:t>3</w:t>
      </w:r>
      <w:r w:rsidR="00F6354F" w:rsidRPr="00AF0215">
        <w:rPr>
          <w:rFonts w:ascii="Calibri" w:hAnsi="Calibri" w:cs="Calibri"/>
          <w:vertAlign w:val="superscript"/>
        </w:rPr>
        <w:t xml:space="preserve">00   </w:t>
      </w:r>
      <w:r w:rsidR="00F6354F" w:rsidRPr="00AF0215">
        <w:rPr>
          <w:rFonts w:ascii="Calibri" w:hAnsi="Calibri" w:cs="Calibri"/>
        </w:rPr>
        <w:t>Sesję Rady Gminy Hażlach  z następującym porządkiem obrad:</w:t>
      </w:r>
    </w:p>
    <w:p w:rsidR="00F6354F" w:rsidRPr="00AF0215" w:rsidRDefault="00F6354F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Otwarcie Sesji i stwierdzenie jej prawomocności.</w:t>
      </w:r>
    </w:p>
    <w:p w:rsidR="00F6354F" w:rsidRPr="00AF0215" w:rsidRDefault="00F6354F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Przyjęcie wniosków do porządku obrad.</w:t>
      </w:r>
    </w:p>
    <w:p w:rsidR="00F6354F" w:rsidRPr="00AF0215" w:rsidRDefault="00F6354F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Przyjęcie wniosków do protokołu z poprzedniej Sesji.</w:t>
      </w:r>
    </w:p>
    <w:p w:rsidR="00F6354F" w:rsidRPr="00AF0215" w:rsidRDefault="00F6354F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Wystąpienie zaproszonych gości.</w:t>
      </w:r>
    </w:p>
    <w:p w:rsidR="00F6354F" w:rsidRPr="00AF0215" w:rsidRDefault="00F6354F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Informacja o pracy  Wójta w okresie pomiędzy sesjami i o wydanych w tym okresie zarządzeniach.</w:t>
      </w:r>
    </w:p>
    <w:p w:rsidR="00F6354F" w:rsidRPr="00AF0215" w:rsidRDefault="00F6354F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Informacja o złożonych interpelacjach i zapytaniach radnych.</w:t>
      </w:r>
    </w:p>
    <w:p w:rsidR="00F6354F" w:rsidRPr="00AF0215" w:rsidRDefault="00F6354F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Wnioski w sprawach bieżących.</w:t>
      </w:r>
    </w:p>
    <w:p w:rsidR="008D291B" w:rsidRPr="00AF0215" w:rsidRDefault="008D291B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Raport z realizacji Gminnego Programu Profilaktyki i Rozwiązywania Problemów Alkoholowych oraz Przeciwdziałania Narkomanii i efektów jego realizacji za 2024 r</w:t>
      </w:r>
      <w:r w:rsidR="00946D2A" w:rsidRPr="00AF0215">
        <w:rPr>
          <w:rFonts w:ascii="Calibri" w:hAnsi="Calibri" w:cs="Calibri"/>
          <w:szCs w:val="24"/>
        </w:rPr>
        <w:t>ok.</w:t>
      </w:r>
    </w:p>
    <w:p w:rsidR="008D291B" w:rsidRPr="00AF0215" w:rsidRDefault="008D291B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Sprawozdanie z działalności Gminnego Ośrodka Pomocy Społecznej w Hażlachu za 2024 r</w:t>
      </w:r>
      <w:r w:rsidR="00946D2A" w:rsidRPr="00AF0215">
        <w:rPr>
          <w:rFonts w:ascii="Calibri" w:hAnsi="Calibri" w:cs="Calibri"/>
          <w:szCs w:val="24"/>
        </w:rPr>
        <w:t>ok.</w:t>
      </w:r>
    </w:p>
    <w:p w:rsidR="008D291B" w:rsidRPr="00AF0215" w:rsidRDefault="008D291B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Sprawozdanie z realizacji Programu Pomocy Społecznej Gminy Hażlach za 2024 r</w:t>
      </w:r>
      <w:r w:rsidR="00946D2A" w:rsidRPr="00AF0215">
        <w:rPr>
          <w:rFonts w:ascii="Calibri" w:hAnsi="Calibri" w:cs="Calibri"/>
          <w:szCs w:val="24"/>
        </w:rPr>
        <w:t>ok.</w:t>
      </w:r>
    </w:p>
    <w:p w:rsidR="008D291B" w:rsidRPr="00AF0215" w:rsidRDefault="008D291B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Sprawozdanie z realizacji zadań z zakresu wspierania rodziny i wykonania zadań określonych w Gminnym Programie Wspierania Rodziny dla Gminy Hażlach w 2024 r</w:t>
      </w:r>
      <w:r w:rsidR="00946D2A" w:rsidRPr="00AF0215">
        <w:rPr>
          <w:rFonts w:ascii="Calibri" w:hAnsi="Calibri" w:cs="Calibri"/>
          <w:szCs w:val="24"/>
        </w:rPr>
        <w:t>ok.</w:t>
      </w:r>
    </w:p>
    <w:p w:rsidR="008D291B" w:rsidRPr="00AF0215" w:rsidRDefault="008D291B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Sprawozdanie z funkcjonowania instytucji kultury w 2024 r</w:t>
      </w:r>
      <w:r w:rsidR="00946D2A" w:rsidRPr="00AF0215">
        <w:rPr>
          <w:rFonts w:ascii="Calibri" w:hAnsi="Calibri" w:cs="Calibri"/>
          <w:szCs w:val="24"/>
        </w:rPr>
        <w:t>ok.</w:t>
      </w:r>
    </w:p>
    <w:p w:rsidR="008D291B" w:rsidRPr="00AF0215" w:rsidRDefault="008D291B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Sprawozdanie z realizacji Rocznego Programu współpracy Gminy Hażlach z organizacjami pozarządowymi i innymi podmiotami wymienionymi w art. 3 ust. 3 ustawy o działalności pożytku publicznego i o wolontariacie  za 2024 r</w:t>
      </w:r>
      <w:r w:rsidR="00946D2A" w:rsidRPr="00AF0215">
        <w:rPr>
          <w:rFonts w:ascii="Calibri" w:hAnsi="Calibri" w:cs="Calibri"/>
          <w:szCs w:val="24"/>
        </w:rPr>
        <w:t>ok.</w:t>
      </w:r>
    </w:p>
    <w:p w:rsidR="008D291B" w:rsidRPr="00AF0215" w:rsidRDefault="008D291B" w:rsidP="00C9430E">
      <w:pPr>
        <w:pStyle w:val="Akapitzlist"/>
        <w:numPr>
          <w:ilvl w:val="0"/>
          <w:numId w:val="23"/>
        </w:numPr>
        <w:suppressAutoHyphens w:val="0"/>
        <w:spacing w:line="276" w:lineRule="auto"/>
        <w:ind w:left="0"/>
        <w:contextualSpacing/>
        <w:rPr>
          <w:rFonts w:cs="Calibri"/>
          <w:sz w:val="24"/>
          <w:szCs w:val="24"/>
        </w:rPr>
      </w:pPr>
      <w:r w:rsidRPr="00AF0215">
        <w:rPr>
          <w:rFonts w:cs="Calibri"/>
          <w:sz w:val="24"/>
          <w:szCs w:val="24"/>
        </w:rPr>
        <w:t>Podjęcie uchwały w sprawie zmiany uchwały nr XI/97/2024 Rady Gminy Hażlach z dnia 18 grudnia 2024 roku  w sprawie Wieloletniej Prognozy Finansowej na lata 2025-2029.</w:t>
      </w:r>
    </w:p>
    <w:p w:rsidR="008D291B" w:rsidRPr="00AF0215" w:rsidRDefault="008D291B" w:rsidP="00C9430E">
      <w:pPr>
        <w:pStyle w:val="Akapitzlist"/>
        <w:numPr>
          <w:ilvl w:val="0"/>
          <w:numId w:val="23"/>
        </w:numPr>
        <w:suppressAutoHyphens w:val="0"/>
        <w:spacing w:line="276" w:lineRule="auto"/>
        <w:ind w:left="0"/>
        <w:contextualSpacing/>
        <w:rPr>
          <w:rFonts w:cs="Calibri"/>
          <w:sz w:val="24"/>
          <w:szCs w:val="24"/>
        </w:rPr>
      </w:pPr>
      <w:r w:rsidRPr="00AF0215">
        <w:rPr>
          <w:rFonts w:cs="Calibri"/>
          <w:sz w:val="24"/>
          <w:szCs w:val="24"/>
        </w:rPr>
        <w:t>Podjęcie uchwały  w sprawie zmiany uchwały Budżetowej na 2025 rok.</w:t>
      </w:r>
    </w:p>
    <w:p w:rsidR="008D291B" w:rsidRPr="00AF0215" w:rsidRDefault="008D291B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 xml:space="preserve">Podjęcie uchwały w sprawie </w:t>
      </w:r>
      <w:r w:rsidR="00B40C32" w:rsidRPr="00AF0215">
        <w:rPr>
          <w:rFonts w:ascii="Calibri" w:hAnsi="Calibri" w:cs="Calibri"/>
          <w:szCs w:val="24"/>
        </w:rPr>
        <w:t>uchwały w sprawie zmiany Uchwały Nr V/38/2018 Rady Gminy Hażlach z dnia 28 maja 2018 r. w sprawie określenia zasad udzielania dotacji celowych na dofinansowanie kosztów wymiany źródeł ciepła w budynkach mieszkalnych lub w lokalach mieszkalnych na terenie Gminy Hażlach.</w:t>
      </w:r>
    </w:p>
    <w:p w:rsidR="00B40C32" w:rsidRPr="00AF0215" w:rsidRDefault="00B40C32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Podjęcie uchwały w sprawie zasad i trybu przeprowadzania konsultacji z mieszkańcami Gminy Hażlach.</w:t>
      </w:r>
    </w:p>
    <w:p w:rsidR="00B40C32" w:rsidRPr="00AF0215" w:rsidRDefault="00B40C32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Podjęcie uchwały w sprawie programu opieki nad zwierzętami bezdomnymi oraz zapobiegania bezdomności zwierząt na terenie Gminy Hażlach.</w:t>
      </w:r>
    </w:p>
    <w:p w:rsidR="00B40C32" w:rsidRPr="00AF0215" w:rsidRDefault="00B40C32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Podjęcie uchwały w sprawie przekazania petycji.</w:t>
      </w:r>
    </w:p>
    <w:p w:rsidR="00FB1566" w:rsidRPr="00AF0215" w:rsidRDefault="00B40C32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Podjęcie uchwały w sprawie przyjęcia Gminnego Programu Przeciwdziałania Przemocy Domowej i Ochronie Osób Doznających Przemocy Domowej w Gminie Hażlach na lata 2025-2028.</w:t>
      </w:r>
    </w:p>
    <w:p w:rsidR="00FB1566" w:rsidRPr="00AF0215" w:rsidRDefault="00FB1566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Podjęcie uchwały w sprawie ustalenia trybu udzielania i rozliczania dotacji dla publicznych i niepublicznych przedszkoli, innych form wychowania przedszkolnego, szkół, w tym szkół podstawowych, w których zorganizowano oddział przedszkolny oraz placówek prowadzonych na terenie Gminy Hażlach przez osoby fizyczne i osoby prawne inne niż jednostki samorządu terytorialnego, trybu przeprowadzania kontroli prawidłowości pobrania i wykorzystania tych dotacji oraz terminu i sposobu rozliczania ich wykorzystania.</w:t>
      </w:r>
    </w:p>
    <w:p w:rsidR="00FB1566" w:rsidRPr="00AF0215" w:rsidRDefault="00FB1566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lastRenderedPageBreak/>
        <w:t>Podjęcie uchwały w sprawie rozpatrzenia petycji o obniżeniu stawek podatku od środków transportowych.</w:t>
      </w:r>
    </w:p>
    <w:p w:rsidR="008D527A" w:rsidRPr="00AF0215" w:rsidRDefault="00FB1566" w:rsidP="00AF0215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Podjęcie uchwały w sprawie rozpatrzenia petycji o obniżeniu stawek podatku od środków transportowych.</w:t>
      </w:r>
    </w:p>
    <w:p w:rsidR="00FB1566" w:rsidRPr="00AF0215" w:rsidRDefault="00FB1566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Podjęcie uchwały w sprawie rozpatrzenia petycji o pomoc w likwidacji nadal trwającego systemu komunistycznego, zarządzanego przez nielegalnie działające organizacje partyjne i sędziowskie oraz podjęcie współpracy z UCiDK, w celu wprowadzenia ładu konstytucyjnego tak, aby Naród Polski mógł sprawować władzę bezpośrednio, zgodnie z art. 4 KRP.</w:t>
      </w:r>
    </w:p>
    <w:p w:rsidR="00FB1566" w:rsidRPr="00AF0215" w:rsidRDefault="00FB1566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 xml:space="preserve">Podjęcie uchwały w sprawie wyrażenia zgody na zawarcie </w:t>
      </w:r>
      <w:r w:rsidR="001C4807" w:rsidRPr="00AF0215">
        <w:rPr>
          <w:rFonts w:ascii="Calibri" w:hAnsi="Calibri" w:cs="Calibri"/>
          <w:szCs w:val="24"/>
        </w:rPr>
        <w:t>„</w:t>
      </w:r>
      <w:r w:rsidRPr="00AF0215">
        <w:rPr>
          <w:rFonts w:ascii="Calibri" w:hAnsi="Calibri" w:cs="Calibri"/>
          <w:szCs w:val="24"/>
        </w:rPr>
        <w:t xml:space="preserve">Porozumienia </w:t>
      </w:r>
      <w:r w:rsidR="0060137B" w:rsidRPr="00AF0215">
        <w:rPr>
          <w:rFonts w:ascii="Calibri" w:hAnsi="Calibri" w:cs="Calibri"/>
          <w:szCs w:val="24"/>
        </w:rPr>
        <w:t>o w</w:t>
      </w:r>
      <w:r w:rsidRPr="00AF0215">
        <w:rPr>
          <w:rFonts w:ascii="Calibri" w:hAnsi="Calibri" w:cs="Calibri"/>
          <w:szCs w:val="24"/>
        </w:rPr>
        <w:t>spółpracy w ramach małego projektu realizowanego ze środków Programu Interreg Czechy-Polska</w:t>
      </w:r>
      <w:r w:rsidR="001C4807" w:rsidRPr="00AF0215">
        <w:rPr>
          <w:rFonts w:ascii="Calibri" w:hAnsi="Calibri" w:cs="Calibri"/>
          <w:szCs w:val="24"/>
        </w:rPr>
        <w:t xml:space="preserve">”. </w:t>
      </w:r>
    </w:p>
    <w:p w:rsidR="00FB1566" w:rsidRPr="00AF0215" w:rsidRDefault="00FB1566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Podjęcie uchwały w sprawie rozpatrzenia skargi na</w:t>
      </w:r>
      <w:r w:rsidR="00946D2A" w:rsidRPr="00AF0215">
        <w:rPr>
          <w:rFonts w:ascii="Calibri" w:hAnsi="Calibri" w:cs="Calibri"/>
          <w:szCs w:val="24"/>
        </w:rPr>
        <w:t xml:space="preserve"> działalność </w:t>
      </w:r>
      <w:r w:rsidRPr="00AF0215">
        <w:rPr>
          <w:rFonts w:ascii="Calibri" w:hAnsi="Calibri" w:cs="Calibri"/>
          <w:szCs w:val="24"/>
        </w:rPr>
        <w:t>Wójta Gminy Hażlach.</w:t>
      </w:r>
    </w:p>
    <w:p w:rsidR="00FB1566" w:rsidRPr="00AF0215" w:rsidRDefault="00FB1566" w:rsidP="00C9430E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 xml:space="preserve">Podjęcie uchwały w sprawie </w:t>
      </w:r>
      <w:r w:rsidR="00E37477" w:rsidRPr="00AF0215">
        <w:rPr>
          <w:rFonts w:ascii="Calibri" w:hAnsi="Calibri" w:cs="Calibri"/>
          <w:szCs w:val="24"/>
        </w:rPr>
        <w:t>przekazania skargi według właściwości.</w:t>
      </w:r>
    </w:p>
    <w:p w:rsidR="00F6354F" w:rsidRPr="00AF0215" w:rsidRDefault="00F6354F" w:rsidP="00AF0215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Informacje oraz odpowiedzi na wnioski w sprawach bieżących.</w:t>
      </w:r>
    </w:p>
    <w:p w:rsidR="00AF0215" w:rsidRPr="00AF0215" w:rsidRDefault="00F6354F" w:rsidP="00AF0215">
      <w:pPr>
        <w:numPr>
          <w:ilvl w:val="0"/>
          <w:numId w:val="23"/>
        </w:numPr>
        <w:spacing w:line="276" w:lineRule="auto"/>
        <w:ind w:left="0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Zakończenie.</w:t>
      </w:r>
    </w:p>
    <w:p w:rsidR="00F6354F" w:rsidRPr="00AF0215" w:rsidRDefault="00F6354F" w:rsidP="00AF0215">
      <w:pPr>
        <w:spacing w:line="276" w:lineRule="auto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Sesja odbędzie się w sali sesyjnej Urzędu Gminy Hażlach.</w:t>
      </w:r>
    </w:p>
    <w:p w:rsidR="00F6354F" w:rsidRPr="00AF0215" w:rsidRDefault="00F6354F" w:rsidP="00AF0215">
      <w:pPr>
        <w:spacing w:line="276" w:lineRule="auto"/>
        <w:contextualSpacing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Protokół z poprzedniej Sesji wyłożony jest do wglądu w pokoju nr 1 Urzędu Gminy oraz na stronie BIP.</w:t>
      </w:r>
    </w:p>
    <w:bookmarkEnd w:id="0"/>
    <w:p w:rsidR="00F6354F" w:rsidRPr="00AF0215" w:rsidRDefault="00F6354F" w:rsidP="00AF0215">
      <w:pPr>
        <w:spacing w:before="240" w:after="360" w:line="276" w:lineRule="auto"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 xml:space="preserve">Zawiadomienie niniejsze stanowi </w:t>
      </w:r>
      <w:r w:rsidRPr="00AF0215">
        <w:rPr>
          <w:rFonts w:ascii="Calibri" w:eastAsia="HiddenHorzOCl" w:hAnsi="Calibri" w:cs="Calibri"/>
          <w:szCs w:val="24"/>
        </w:rPr>
        <w:t xml:space="preserve">podstawę </w:t>
      </w:r>
      <w:r w:rsidRPr="00AF0215">
        <w:rPr>
          <w:rFonts w:ascii="Calibri" w:hAnsi="Calibri" w:cs="Calibri"/>
          <w:szCs w:val="24"/>
        </w:rPr>
        <w:t>do uzyskania zwolnienia od pracy zawodowej na podstawie art.</w:t>
      </w:r>
      <w:r w:rsidR="000964EF" w:rsidRPr="00AF0215">
        <w:rPr>
          <w:rFonts w:ascii="Calibri" w:hAnsi="Calibri" w:cs="Calibri"/>
          <w:szCs w:val="24"/>
        </w:rPr>
        <w:t xml:space="preserve"> </w:t>
      </w:r>
      <w:r w:rsidRPr="00AF0215">
        <w:rPr>
          <w:rFonts w:ascii="Calibri" w:hAnsi="Calibri" w:cs="Calibri"/>
          <w:szCs w:val="24"/>
        </w:rPr>
        <w:t>25 ust.</w:t>
      </w:r>
      <w:r w:rsidR="000964EF" w:rsidRPr="00AF0215">
        <w:rPr>
          <w:rFonts w:ascii="Calibri" w:hAnsi="Calibri" w:cs="Calibri"/>
          <w:szCs w:val="24"/>
        </w:rPr>
        <w:t xml:space="preserve"> </w:t>
      </w:r>
      <w:r w:rsidRPr="00AF0215">
        <w:rPr>
          <w:rFonts w:ascii="Calibri" w:hAnsi="Calibri" w:cs="Calibri"/>
          <w:szCs w:val="24"/>
        </w:rPr>
        <w:t xml:space="preserve">3 ustawy z dnia 8 marca 1990 r. o </w:t>
      </w:r>
      <w:r w:rsidRPr="00AF0215">
        <w:rPr>
          <w:rFonts w:ascii="Calibri" w:eastAsia="HiddenHorzOCl" w:hAnsi="Calibri" w:cs="Calibri"/>
          <w:szCs w:val="24"/>
        </w:rPr>
        <w:t xml:space="preserve">samorządzie </w:t>
      </w:r>
      <w:r w:rsidRPr="00AF0215">
        <w:rPr>
          <w:rFonts w:ascii="Calibri" w:hAnsi="Calibri" w:cs="Calibri"/>
          <w:szCs w:val="24"/>
        </w:rPr>
        <w:t xml:space="preserve">gminnym (t.j. Dz. U. z 2024 r. poz. 1465 z późn. zm). </w:t>
      </w:r>
    </w:p>
    <w:p w:rsidR="00AF0215" w:rsidRPr="00AF0215" w:rsidRDefault="00AF0215" w:rsidP="00AF0215">
      <w:pPr>
        <w:spacing w:line="276" w:lineRule="auto"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 xml:space="preserve">Przewodnicząca Rady Gminy </w:t>
      </w:r>
    </w:p>
    <w:p w:rsidR="00AF0215" w:rsidRPr="00AF0215" w:rsidRDefault="00AF0215" w:rsidP="00AF0215">
      <w:pPr>
        <w:spacing w:line="276" w:lineRule="auto"/>
        <w:rPr>
          <w:rFonts w:ascii="Calibri" w:hAnsi="Calibri" w:cs="Calibri"/>
          <w:szCs w:val="24"/>
        </w:rPr>
      </w:pPr>
      <w:r w:rsidRPr="00AF0215">
        <w:rPr>
          <w:rFonts w:ascii="Calibri" w:hAnsi="Calibri" w:cs="Calibri"/>
          <w:szCs w:val="24"/>
        </w:rPr>
        <w:t>Barbara Kuchta</w:t>
      </w:r>
    </w:p>
    <w:sectPr w:rsidR="00AF0215" w:rsidRPr="00AF0215" w:rsidSect="000D2B31">
      <w:pgSz w:w="11906" w:h="16838"/>
      <w:pgMar w:top="709" w:right="1418" w:bottom="290" w:left="130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l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color w:val="0F0F0F"/>
        <w:sz w:val="24"/>
        <w:szCs w:val="24"/>
        <w:lang w:eastAsia="hi-IN" w:bidi="hi-IN"/>
      </w:rPr>
    </w:lvl>
  </w:abstractNum>
  <w:abstractNum w:abstractNumId="2" w15:restartNumberingAfterBreak="0">
    <w:nsid w:val="0AAF17EF"/>
    <w:multiLevelType w:val="hybridMultilevel"/>
    <w:tmpl w:val="CBD2B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3B92"/>
    <w:multiLevelType w:val="hybridMultilevel"/>
    <w:tmpl w:val="5AC81DCA"/>
    <w:lvl w:ilvl="0" w:tplc="457C232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20879"/>
    <w:multiLevelType w:val="hybridMultilevel"/>
    <w:tmpl w:val="5AC81DC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40EA6"/>
    <w:multiLevelType w:val="hybridMultilevel"/>
    <w:tmpl w:val="EBAA5D78"/>
    <w:lvl w:ilvl="0" w:tplc="5FBE84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6659E"/>
    <w:multiLevelType w:val="hybridMultilevel"/>
    <w:tmpl w:val="B10E1CDC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8D173E"/>
    <w:multiLevelType w:val="hybridMultilevel"/>
    <w:tmpl w:val="CA1E5F44"/>
    <w:lvl w:ilvl="0" w:tplc="457C232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91476"/>
    <w:multiLevelType w:val="hybridMultilevel"/>
    <w:tmpl w:val="4E020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150E5"/>
    <w:multiLevelType w:val="hybridMultilevel"/>
    <w:tmpl w:val="344A665C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65C"/>
    <w:multiLevelType w:val="hybridMultilevel"/>
    <w:tmpl w:val="11DC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91DC1"/>
    <w:multiLevelType w:val="hybridMultilevel"/>
    <w:tmpl w:val="5CF47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900E0"/>
    <w:multiLevelType w:val="hybridMultilevel"/>
    <w:tmpl w:val="6F08D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D68F9"/>
    <w:multiLevelType w:val="hybridMultilevel"/>
    <w:tmpl w:val="B64E4BA6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5242B"/>
    <w:multiLevelType w:val="hybridMultilevel"/>
    <w:tmpl w:val="8EF60694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4"/>
  </w:num>
  <w:num w:numId="5">
    <w:abstractNumId w:val="10"/>
  </w:num>
  <w:num w:numId="6">
    <w:abstractNumId w:val="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3"/>
  </w:num>
  <w:num w:numId="15">
    <w:abstractNumId w:val="17"/>
  </w:num>
  <w:num w:numId="16">
    <w:abstractNumId w:val="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6"/>
  </w:num>
  <w:num w:numId="21">
    <w:abstractNumId w:val="4"/>
  </w:num>
  <w:num w:numId="22">
    <w:abstractNumId w:val="1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5A"/>
    <w:rsid w:val="0004532F"/>
    <w:rsid w:val="00055601"/>
    <w:rsid w:val="000673B7"/>
    <w:rsid w:val="00086138"/>
    <w:rsid w:val="000964EF"/>
    <w:rsid w:val="000D2B31"/>
    <w:rsid w:val="000D3D24"/>
    <w:rsid w:val="000E4A5B"/>
    <w:rsid w:val="000F084E"/>
    <w:rsid w:val="00112792"/>
    <w:rsid w:val="00151983"/>
    <w:rsid w:val="00165ADF"/>
    <w:rsid w:val="001674C4"/>
    <w:rsid w:val="00181F62"/>
    <w:rsid w:val="00185F84"/>
    <w:rsid w:val="001967EF"/>
    <w:rsid w:val="001C4807"/>
    <w:rsid w:val="001D18C8"/>
    <w:rsid w:val="001E7E3F"/>
    <w:rsid w:val="00205AF7"/>
    <w:rsid w:val="00210C81"/>
    <w:rsid w:val="00226FF6"/>
    <w:rsid w:val="00231B85"/>
    <w:rsid w:val="002875C7"/>
    <w:rsid w:val="002C1A42"/>
    <w:rsid w:val="002F494E"/>
    <w:rsid w:val="00304F75"/>
    <w:rsid w:val="0031325C"/>
    <w:rsid w:val="0033053E"/>
    <w:rsid w:val="003346FF"/>
    <w:rsid w:val="00344A30"/>
    <w:rsid w:val="00363C12"/>
    <w:rsid w:val="003773E8"/>
    <w:rsid w:val="003B0D61"/>
    <w:rsid w:val="003C7CD3"/>
    <w:rsid w:val="003D203D"/>
    <w:rsid w:val="003D4045"/>
    <w:rsid w:val="003E0B24"/>
    <w:rsid w:val="003F77F6"/>
    <w:rsid w:val="00410F39"/>
    <w:rsid w:val="0045370C"/>
    <w:rsid w:val="00455E17"/>
    <w:rsid w:val="004650C8"/>
    <w:rsid w:val="00466F76"/>
    <w:rsid w:val="00477657"/>
    <w:rsid w:val="00494C6B"/>
    <w:rsid w:val="00540651"/>
    <w:rsid w:val="0055385A"/>
    <w:rsid w:val="005609AA"/>
    <w:rsid w:val="0059448D"/>
    <w:rsid w:val="00596993"/>
    <w:rsid w:val="005B2772"/>
    <w:rsid w:val="005E7A60"/>
    <w:rsid w:val="005F189C"/>
    <w:rsid w:val="0060137B"/>
    <w:rsid w:val="00633E80"/>
    <w:rsid w:val="00634163"/>
    <w:rsid w:val="00650267"/>
    <w:rsid w:val="00674A80"/>
    <w:rsid w:val="00680E6A"/>
    <w:rsid w:val="006927C4"/>
    <w:rsid w:val="006B0284"/>
    <w:rsid w:val="006C70A7"/>
    <w:rsid w:val="006E0CE9"/>
    <w:rsid w:val="006F1C34"/>
    <w:rsid w:val="00712992"/>
    <w:rsid w:val="00725088"/>
    <w:rsid w:val="00741C19"/>
    <w:rsid w:val="007A4ABC"/>
    <w:rsid w:val="00827DA9"/>
    <w:rsid w:val="008709EF"/>
    <w:rsid w:val="008713B7"/>
    <w:rsid w:val="00873C1E"/>
    <w:rsid w:val="00896BDD"/>
    <w:rsid w:val="008B5447"/>
    <w:rsid w:val="008C1696"/>
    <w:rsid w:val="008C337A"/>
    <w:rsid w:val="008D291B"/>
    <w:rsid w:val="008D2D50"/>
    <w:rsid w:val="008D527A"/>
    <w:rsid w:val="00920F76"/>
    <w:rsid w:val="009410EE"/>
    <w:rsid w:val="00945042"/>
    <w:rsid w:val="00945CDC"/>
    <w:rsid w:val="00946D2A"/>
    <w:rsid w:val="00953F0C"/>
    <w:rsid w:val="0097398C"/>
    <w:rsid w:val="00974923"/>
    <w:rsid w:val="00975331"/>
    <w:rsid w:val="00981D40"/>
    <w:rsid w:val="009A2268"/>
    <w:rsid w:val="009C4396"/>
    <w:rsid w:val="009C48E8"/>
    <w:rsid w:val="009C77A2"/>
    <w:rsid w:val="009D049A"/>
    <w:rsid w:val="009F513D"/>
    <w:rsid w:val="00A30687"/>
    <w:rsid w:val="00A47A84"/>
    <w:rsid w:val="00A55C60"/>
    <w:rsid w:val="00A951F5"/>
    <w:rsid w:val="00A9606E"/>
    <w:rsid w:val="00AD1EA3"/>
    <w:rsid w:val="00AF0215"/>
    <w:rsid w:val="00AF336A"/>
    <w:rsid w:val="00AF5469"/>
    <w:rsid w:val="00AF73AB"/>
    <w:rsid w:val="00B21661"/>
    <w:rsid w:val="00B27DDE"/>
    <w:rsid w:val="00B40C32"/>
    <w:rsid w:val="00B45EB8"/>
    <w:rsid w:val="00B476BC"/>
    <w:rsid w:val="00B47EBD"/>
    <w:rsid w:val="00B56F19"/>
    <w:rsid w:val="00B63B0B"/>
    <w:rsid w:val="00BA2158"/>
    <w:rsid w:val="00BB6E42"/>
    <w:rsid w:val="00BD5A62"/>
    <w:rsid w:val="00BF309B"/>
    <w:rsid w:val="00C10C23"/>
    <w:rsid w:val="00C33A6E"/>
    <w:rsid w:val="00C440A2"/>
    <w:rsid w:val="00C449A4"/>
    <w:rsid w:val="00C56672"/>
    <w:rsid w:val="00C576D2"/>
    <w:rsid w:val="00C80A8A"/>
    <w:rsid w:val="00C80EE0"/>
    <w:rsid w:val="00C8117A"/>
    <w:rsid w:val="00C834B1"/>
    <w:rsid w:val="00C83B06"/>
    <w:rsid w:val="00C8541B"/>
    <w:rsid w:val="00C9430E"/>
    <w:rsid w:val="00CB23CF"/>
    <w:rsid w:val="00CC78D7"/>
    <w:rsid w:val="00CD0DE2"/>
    <w:rsid w:val="00CD6926"/>
    <w:rsid w:val="00CD6A5A"/>
    <w:rsid w:val="00D01E8A"/>
    <w:rsid w:val="00D01F73"/>
    <w:rsid w:val="00D431ED"/>
    <w:rsid w:val="00D46F1D"/>
    <w:rsid w:val="00D5405F"/>
    <w:rsid w:val="00D85C53"/>
    <w:rsid w:val="00D8778E"/>
    <w:rsid w:val="00DB422E"/>
    <w:rsid w:val="00DF33D2"/>
    <w:rsid w:val="00E27722"/>
    <w:rsid w:val="00E37477"/>
    <w:rsid w:val="00E45F04"/>
    <w:rsid w:val="00E62619"/>
    <w:rsid w:val="00E75186"/>
    <w:rsid w:val="00EB71BF"/>
    <w:rsid w:val="00EB7A6A"/>
    <w:rsid w:val="00ED797F"/>
    <w:rsid w:val="00EE2021"/>
    <w:rsid w:val="00F37AD3"/>
    <w:rsid w:val="00F6354F"/>
    <w:rsid w:val="00F8556C"/>
    <w:rsid w:val="00F97EDC"/>
    <w:rsid w:val="00FA74D9"/>
    <w:rsid w:val="00FB05F0"/>
    <w:rsid w:val="00FB1566"/>
    <w:rsid w:val="00FB1D16"/>
    <w:rsid w:val="00FC1603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86A45F-96D1-412B-9610-2E88A34E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lang w:val="pl-PL"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sz w:val="28"/>
      <w:lang w:val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color w:val="0F0F0F"/>
      <w:sz w:val="24"/>
      <w:szCs w:val="24"/>
      <w:lang w:eastAsia="hi-IN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pl-PL" w:eastAsia="ar-SA"/>
    </w:rPr>
  </w:style>
  <w:style w:type="paragraph" w:customStyle="1" w:styleId="Tekstpodstawowy31">
    <w:name w:val="Tekst podstawowy 31"/>
    <w:basedOn w:val="Normalny"/>
    <w:pPr>
      <w:jc w:val="both"/>
    </w:pPr>
    <w:rPr>
      <w:b/>
      <w:color w:val="FF0000"/>
    </w:rPr>
  </w:style>
  <w:style w:type="paragraph" w:customStyle="1" w:styleId="ListParagraph">
    <w:name w:val="List Paragraph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M5">
    <w:name w:val="CM5"/>
    <w:basedOn w:val="Default"/>
    <w:next w:val="Default"/>
    <w:rPr>
      <w:rFonts w:eastAsia="SimSun" w:cs="Mangal"/>
      <w:color w:val="auto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Domynie">
    <w:name w:val="Domy徑nie"/>
    <w:uiPriority w:val="99"/>
    <w:rsid w:val="00494C6B"/>
    <w:pPr>
      <w:widowControl w:val="0"/>
      <w:autoSpaceDN w:val="0"/>
      <w:adjustRightInd w:val="0"/>
    </w:pPr>
    <w:rPr>
      <w:sz w:val="24"/>
      <w:szCs w:val="24"/>
      <w:lang w:val="pl-PL" w:eastAsia="pl-PL" w:bidi="hi-IN"/>
    </w:rPr>
  </w:style>
  <w:style w:type="character" w:customStyle="1" w:styleId="Nagwek1Znak">
    <w:name w:val="Nagłówek 1 Znak"/>
    <w:link w:val="Nagwek1"/>
    <w:rsid w:val="00EB7A6A"/>
    <w:rPr>
      <w:b/>
      <w:kern w:val="1"/>
      <w:sz w:val="28"/>
      <w:lang w:eastAsia="ar-SA"/>
    </w:rPr>
  </w:style>
  <w:style w:type="character" w:styleId="Uwydatnienie">
    <w:name w:val="Emphasis"/>
    <w:qFormat/>
    <w:rsid w:val="003D20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Sesja Rady Gminy Hażlach w dniu 26 marca 2025 roku</dc:subject>
  <dc:creator>E.A</dc:creator>
  <cp:keywords/>
  <cp:lastModifiedBy>Grzegorz Kasztura</cp:lastModifiedBy>
  <cp:revision>2</cp:revision>
  <cp:lastPrinted>2025-02-13T07:47:00Z</cp:lastPrinted>
  <dcterms:created xsi:type="dcterms:W3CDTF">2025-03-19T13:25:00Z</dcterms:created>
  <dcterms:modified xsi:type="dcterms:W3CDTF">2025-03-19T13:25:00Z</dcterms:modified>
</cp:coreProperties>
</file>