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2BE9" w14:textId="3B573CBB" w:rsidR="007709A6" w:rsidRPr="007709A6" w:rsidRDefault="00B74066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Łęczyce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B74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5F14896" w14:textId="77777777" w:rsidR="00B74066" w:rsidRDefault="00B74066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Łęczyce</w:t>
      </w:r>
    </w:p>
    <w:p w14:paraId="50943D59" w14:textId="0A86EA55" w:rsidR="00B74066" w:rsidRDefault="00B74066" w:rsidP="00B7406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ul. Długa 53</w:t>
      </w:r>
    </w:p>
    <w:p w14:paraId="05723DC7" w14:textId="74D87C3E" w:rsidR="00B74066" w:rsidRPr="007709A6" w:rsidRDefault="00B74066" w:rsidP="00B7406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84-218 Łęczyce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D4CD5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Sejmu Rzeczypospolitej Polskiej i do Senatu Rzeczypospolitej Polskiej, </w:t>
      </w:r>
    </w:p>
    <w:p w14:paraId="77A828C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zarządzonych na dzień 15 października 2023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535144EB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</w:t>
            </w:r>
            <w:r w:rsidR="00182FB9">
              <w:rPr>
                <w:rFonts w:ascii="Times New Roman" w:hAnsi="Times New Roman" w:cs="Times New Roman"/>
              </w:rPr>
              <w:t>/a</w:t>
            </w:r>
            <w:r w:rsidRPr="007709A6">
              <w:rPr>
                <w:rFonts w:ascii="Times New Roman" w:hAnsi="Times New Roman" w:cs="Times New Roman"/>
              </w:rPr>
              <w:t xml:space="preserve">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229ED396" w:rsidR="007709A6" w:rsidRPr="007709A6" w:rsidRDefault="007709A6" w:rsidP="00B7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B7406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BD7D9E" w14:textId="77777777" w:rsidR="007709A6" w:rsidRPr="007709A6" w:rsidRDefault="007709A6" w:rsidP="007709A6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do Sejmu i Senatu Rzeczypospolitej Polskiej 2023 r</w:t>
      </w:r>
    </w:p>
    <w:p w14:paraId="6C88FC39" w14:textId="77777777" w:rsidR="007709A6" w:rsidRPr="007709A6" w:rsidRDefault="007709A6" w:rsidP="007709A6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053F96BC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B74066">
        <w:rPr>
          <w:rFonts w:ascii="Times New Roman" w:eastAsia="Calibri" w:hAnsi="Times New Roman" w:cs="Times New Roman"/>
          <w:sz w:val="24"/>
          <w:szCs w:val="24"/>
        </w:rPr>
        <w:t xml:space="preserve">Gminy Łęczyce </w:t>
      </w:r>
      <w:r w:rsidRPr="007709A6">
        <w:rPr>
          <w:rFonts w:ascii="Times New Roman" w:eastAsia="Calibri" w:hAnsi="Times New Roman" w:cs="Times New Roman"/>
          <w:sz w:val="24"/>
          <w:szCs w:val="24"/>
        </w:rPr>
        <w:t>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CFA1" w14:textId="77777777" w:rsidR="00847908" w:rsidRDefault="00847908" w:rsidP="001678BC">
      <w:pPr>
        <w:spacing w:after="0" w:line="240" w:lineRule="auto"/>
      </w:pPr>
      <w:r>
        <w:separator/>
      </w:r>
    </w:p>
  </w:endnote>
  <w:endnote w:type="continuationSeparator" w:id="0">
    <w:p w14:paraId="302523E9" w14:textId="77777777" w:rsidR="00847908" w:rsidRDefault="00847908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5147" w14:textId="77777777" w:rsidR="00847908" w:rsidRDefault="00847908" w:rsidP="001678BC">
      <w:pPr>
        <w:spacing w:after="0" w:line="240" w:lineRule="auto"/>
      </w:pPr>
      <w:r>
        <w:separator/>
      </w:r>
    </w:p>
  </w:footnote>
  <w:footnote w:type="continuationSeparator" w:id="0">
    <w:p w14:paraId="03E39A33" w14:textId="77777777" w:rsidR="00847908" w:rsidRDefault="00847908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210651">
    <w:abstractNumId w:val="0"/>
  </w:num>
  <w:num w:numId="2" w16cid:durableId="141277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A6"/>
    <w:rsid w:val="001678BC"/>
    <w:rsid w:val="00182FB9"/>
    <w:rsid w:val="001D3CD4"/>
    <w:rsid w:val="001F3582"/>
    <w:rsid w:val="002B4708"/>
    <w:rsid w:val="0038061C"/>
    <w:rsid w:val="004450E9"/>
    <w:rsid w:val="004A459D"/>
    <w:rsid w:val="006C6B50"/>
    <w:rsid w:val="007709A6"/>
    <w:rsid w:val="00847908"/>
    <w:rsid w:val="009E568E"/>
    <w:rsid w:val="00B74066"/>
    <w:rsid w:val="00C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Mariusz Kędziora</cp:lastModifiedBy>
  <cp:revision>5</cp:revision>
  <cp:lastPrinted>2023-10-15T20:46:00Z</cp:lastPrinted>
  <dcterms:created xsi:type="dcterms:W3CDTF">2023-10-16T06:33:00Z</dcterms:created>
  <dcterms:modified xsi:type="dcterms:W3CDTF">2023-10-19T12:49:00Z</dcterms:modified>
</cp:coreProperties>
</file>