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F0C" w:rsidRPr="00F35D1E" w:rsidRDefault="00112792" w:rsidP="00427AAD">
      <w:pPr>
        <w:spacing w:line="276" w:lineRule="auto"/>
        <w:rPr>
          <w:rFonts w:asciiTheme="minorHAnsi" w:hAnsiTheme="minorHAnsi" w:cstheme="minorHAnsi"/>
          <w:szCs w:val="24"/>
        </w:rPr>
      </w:pPr>
      <w:r w:rsidRPr="00F35D1E">
        <w:rPr>
          <w:rFonts w:asciiTheme="minorHAnsi" w:hAnsiTheme="minorHAnsi" w:cstheme="minorHAnsi"/>
          <w:szCs w:val="24"/>
        </w:rPr>
        <w:t>Hażlach, dnia</w:t>
      </w:r>
      <w:r w:rsidR="00E75186" w:rsidRPr="00F35D1E">
        <w:rPr>
          <w:rFonts w:asciiTheme="minorHAnsi" w:hAnsiTheme="minorHAnsi" w:cstheme="minorHAnsi"/>
          <w:szCs w:val="24"/>
        </w:rPr>
        <w:t xml:space="preserve"> </w:t>
      </w:r>
      <w:r w:rsidR="00BB6E42" w:rsidRPr="00F35D1E">
        <w:rPr>
          <w:rFonts w:asciiTheme="minorHAnsi" w:hAnsiTheme="minorHAnsi" w:cstheme="minorHAnsi"/>
          <w:szCs w:val="24"/>
        </w:rPr>
        <w:t>07</w:t>
      </w:r>
      <w:r w:rsidR="00410F39" w:rsidRPr="00F35D1E">
        <w:rPr>
          <w:rFonts w:asciiTheme="minorHAnsi" w:hAnsiTheme="minorHAnsi" w:cstheme="minorHAnsi"/>
          <w:szCs w:val="24"/>
        </w:rPr>
        <w:t>.</w:t>
      </w:r>
      <w:r w:rsidR="00F37AD3" w:rsidRPr="00F35D1E">
        <w:rPr>
          <w:rFonts w:asciiTheme="minorHAnsi" w:hAnsiTheme="minorHAnsi" w:cstheme="minorHAnsi"/>
          <w:szCs w:val="24"/>
        </w:rPr>
        <w:t>0</w:t>
      </w:r>
      <w:r w:rsidR="00BB6E42" w:rsidRPr="00F35D1E">
        <w:rPr>
          <w:rFonts w:asciiTheme="minorHAnsi" w:hAnsiTheme="minorHAnsi" w:cstheme="minorHAnsi"/>
          <w:szCs w:val="24"/>
        </w:rPr>
        <w:t>2</w:t>
      </w:r>
      <w:r w:rsidR="00CD6A5A" w:rsidRPr="00F35D1E">
        <w:rPr>
          <w:rFonts w:asciiTheme="minorHAnsi" w:hAnsiTheme="minorHAnsi" w:cstheme="minorHAnsi"/>
          <w:szCs w:val="24"/>
        </w:rPr>
        <w:t>.20</w:t>
      </w:r>
      <w:r w:rsidR="00D46F1D" w:rsidRPr="00F35D1E">
        <w:rPr>
          <w:rFonts w:asciiTheme="minorHAnsi" w:hAnsiTheme="minorHAnsi" w:cstheme="minorHAnsi"/>
          <w:szCs w:val="24"/>
        </w:rPr>
        <w:t>2</w:t>
      </w:r>
      <w:r w:rsidR="000D2B31" w:rsidRPr="00F35D1E">
        <w:rPr>
          <w:rFonts w:asciiTheme="minorHAnsi" w:hAnsiTheme="minorHAnsi" w:cstheme="minorHAnsi"/>
          <w:szCs w:val="24"/>
        </w:rPr>
        <w:t>4</w:t>
      </w:r>
      <w:r w:rsidR="00D46F1D" w:rsidRPr="00F35D1E">
        <w:rPr>
          <w:rFonts w:asciiTheme="minorHAnsi" w:hAnsiTheme="minorHAnsi" w:cstheme="minorHAnsi"/>
          <w:szCs w:val="24"/>
        </w:rPr>
        <w:t xml:space="preserve"> </w:t>
      </w:r>
      <w:r w:rsidR="00953F0C" w:rsidRPr="00F35D1E">
        <w:rPr>
          <w:rFonts w:asciiTheme="minorHAnsi" w:hAnsiTheme="minorHAnsi" w:cstheme="minorHAnsi"/>
          <w:szCs w:val="24"/>
        </w:rPr>
        <w:t>r.</w:t>
      </w:r>
    </w:p>
    <w:p w:rsidR="00953F0C" w:rsidRPr="00F35D1E" w:rsidRDefault="00540651" w:rsidP="00427AAD">
      <w:pPr>
        <w:spacing w:before="120" w:after="120" w:line="276" w:lineRule="auto"/>
        <w:ind w:left="5664" w:hanging="5670"/>
        <w:rPr>
          <w:rFonts w:asciiTheme="minorHAnsi" w:hAnsiTheme="minorHAnsi" w:cstheme="minorHAnsi"/>
          <w:szCs w:val="24"/>
        </w:rPr>
      </w:pPr>
      <w:r w:rsidRPr="00F35D1E">
        <w:rPr>
          <w:rFonts w:asciiTheme="minorHAnsi" w:hAnsiTheme="minorHAnsi" w:cstheme="minorHAnsi"/>
          <w:szCs w:val="24"/>
        </w:rPr>
        <w:t>BRG.0002.</w:t>
      </w:r>
      <w:r w:rsidR="00BB6E42" w:rsidRPr="00F35D1E">
        <w:rPr>
          <w:rFonts w:asciiTheme="minorHAnsi" w:hAnsiTheme="minorHAnsi" w:cstheme="minorHAnsi"/>
          <w:szCs w:val="24"/>
        </w:rPr>
        <w:t>2.</w:t>
      </w:r>
      <w:r w:rsidR="00953F0C" w:rsidRPr="00F35D1E">
        <w:rPr>
          <w:rFonts w:asciiTheme="minorHAnsi" w:hAnsiTheme="minorHAnsi" w:cstheme="minorHAnsi"/>
          <w:szCs w:val="24"/>
        </w:rPr>
        <w:t>20</w:t>
      </w:r>
      <w:r w:rsidR="00D46F1D" w:rsidRPr="00F35D1E">
        <w:rPr>
          <w:rFonts w:asciiTheme="minorHAnsi" w:hAnsiTheme="minorHAnsi" w:cstheme="minorHAnsi"/>
          <w:szCs w:val="24"/>
        </w:rPr>
        <w:t>2</w:t>
      </w:r>
      <w:r w:rsidR="000D2B31" w:rsidRPr="00F35D1E">
        <w:rPr>
          <w:rFonts w:asciiTheme="minorHAnsi" w:hAnsiTheme="minorHAnsi" w:cstheme="minorHAnsi"/>
          <w:szCs w:val="24"/>
        </w:rPr>
        <w:t>4</w:t>
      </w:r>
    </w:p>
    <w:p w:rsidR="00E75186" w:rsidRPr="001513C8" w:rsidRDefault="00953F0C" w:rsidP="00427AAD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8"/>
        </w:rPr>
      </w:pPr>
      <w:r w:rsidRPr="001513C8">
        <w:rPr>
          <w:rFonts w:asciiTheme="minorHAnsi" w:hAnsiTheme="minorHAnsi" w:cstheme="minorHAnsi"/>
          <w:b w:val="0"/>
          <w:szCs w:val="28"/>
        </w:rPr>
        <w:t>Zawiadomienie</w:t>
      </w:r>
    </w:p>
    <w:p w:rsidR="000D2B31" w:rsidRPr="00F35D1E" w:rsidRDefault="000D2B31" w:rsidP="00C768F0">
      <w:pPr>
        <w:spacing w:before="120" w:line="276" w:lineRule="auto"/>
        <w:rPr>
          <w:rFonts w:asciiTheme="minorHAnsi" w:hAnsiTheme="minorHAnsi" w:cstheme="minorHAnsi"/>
          <w:kern w:val="2"/>
          <w:szCs w:val="24"/>
        </w:rPr>
      </w:pPr>
      <w:r w:rsidRPr="00F35D1E">
        <w:rPr>
          <w:rFonts w:asciiTheme="minorHAnsi" w:hAnsiTheme="minorHAnsi" w:cstheme="minorHAnsi"/>
          <w:szCs w:val="24"/>
        </w:rPr>
        <w:t xml:space="preserve">Na podstawie art. 20 ust. 3 ustawy z </w:t>
      </w:r>
      <w:bookmarkStart w:id="0" w:name="_GoBack"/>
      <w:bookmarkEnd w:id="0"/>
      <w:r w:rsidRPr="00F35D1E">
        <w:rPr>
          <w:rFonts w:asciiTheme="minorHAnsi" w:hAnsiTheme="minorHAnsi" w:cstheme="minorHAnsi"/>
          <w:szCs w:val="24"/>
        </w:rPr>
        <w:t xml:space="preserve">dnia 8 marca 1990 r. o samorządzie gminnym (t. j. Dz. U. z 2023 r. poz. 40 z </w:t>
      </w:r>
      <w:proofErr w:type="spellStart"/>
      <w:r w:rsidRPr="00F35D1E">
        <w:rPr>
          <w:rFonts w:asciiTheme="minorHAnsi" w:hAnsiTheme="minorHAnsi" w:cstheme="minorHAnsi"/>
          <w:szCs w:val="24"/>
        </w:rPr>
        <w:t>późn</w:t>
      </w:r>
      <w:proofErr w:type="spellEnd"/>
      <w:r w:rsidRPr="00F35D1E">
        <w:rPr>
          <w:rFonts w:asciiTheme="minorHAnsi" w:hAnsiTheme="minorHAnsi" w:cstheme="minorHAnsi"/>
          <w:szCs w:val="24"/>
        </w:rPr>
        <w:t xml:space="preserve">. zm.)  </w:t>
      </w:r>
      <w:r w:rsidR="00AA480A" w:rsidRPr="00F35D1E">
        <w:rPr>
          <w:rFonts w:asciiTheme="minorHAnsi" w:hAnsiTheme="minorHAnsi" w:cstheme="minorHAnsi"/>
          <w:szCs w:val="24"/>
        </w:rPr>
        <w:t>zwołuję na dzień</w:t>
      </w:r>
      <w:r w:rsidRPr="00F35D1E">
        <w:rPr>
          <w:rFonts w:asciiTheme="minorHAnsi" w:hAnsiTheme="minorHAnsi" w:cstheme="minorHAnsi"/>
          <w:szCs w:val="24"/>
        </w:rPr>
        <w:t>:</w:t>
      </w:r>
    </w:p>
    <w:p w:rsidR="000D2B31" w:rsidRPr="00F35D1E" w:rsidRDefault="00BB6E42" w:rsidP="00427AAD">
      <w:pPr>
        <w:spacing w:line="276" w:lineRule="auto"/>
        <w:rPr>
          <w:rFonts w:asciiTheme="minorHAnsi" w:hAnsiTheme="minorHAnsi" w:cstheme="minorHAnsi"/>
          <w:szCs w:val="24"/>
        </w:rPr>
      </w:pPr>
      <w:r w:rsidRPr="00F35D1E">
        <w:rPr>
          <w:rFonts w:asciiTheme="minorHAnsi" w:hAnsiTheme="minorHAnsi" w:cstheme="minorHAnsi"/>
          <w:szCs w:val="24"/>
        </w:rPr>
        <w:t>15 luty</w:t>
      </w:r>
      <w:r w:rsidR="000D2B31" w:rsidRPr="00F35D1E">
        <w:rPr>
          <w:rFonts w:asciiTheme="minorHAnsi" w:hAnsiTheme="minorHAnsi" w:cstheme="minorHAnsi"/>
          <w:szCs w:val="24"/>
        </w:rPr>
        <w:t xml:space="preserve"> 2024 r. o godz. 15</w:t>
      </w:r>
      <w:r w:rsidR="000D2B31" w:rsidRPr="00F35D1E">
        <w:rPr>
          <w:rFonts w:asciiTheme="minorHAnsi" w:hAnsiTheme="minorHAnsi" w:cstheme="minorHAnsi"/>
          <w:szCs w:val="24"/>
          <w:vertAlign w:val="superscript"/>
        </w:rPr>
        <w:t>30</w:t>
      </w:r>
      <w:r w:rsidR="000D2B31" w:rsidRPr="00F35D1E">
        <w:rPr>
          <w:rFonts w:asciiTheme="minorHAnsi" w:hAnsiTheme="minorHAnsi" w:cstheme="minorHAnsi"/>
          <w:szCs w:val="24"/>
        </w:rPr>
        <w:t xml:space="preserve"> Sesję Rady Gminy Hażlach</w:t>
      </w:r>
    </w:p>
    <w:p w:rsidR="000D2B31" w:rsidRPr="00F35D1E" w:rsidRDefault="000D2B31" w:rsidP="00427AAD">
      <w:pPr>
        <w:spacing w:line="276" w:lineRule="auto"/>
        <w:rPr>
          <w:rFonts w:asciiTheme="minorHAnsi" w:hAnsiTheme="minorHAnsi" w:cstheme="minorHAnsi"/>
          <w:szCs w:val="24"/>
        </w:rPr>
      </w:pPr>
      <w:r w:rsidRPr="00F35D1E">
        <w:rPr>
          <w:rFonts w:asciiTheme="minorHAnsi" w:hAnsiTheme="minorHAnsi" w:cstheme="minorHAnsi"/>
          <w:szCs w:val="24"/>
        </w:rPr>
        <w:t>z następującym porządkiem obrad:</w:t>
      </w:r>
    </w:p>
    <w:p w:rsidR="005F189C" w:rsidRPr="00F35D1E" w:rsidRDefault="005F189C" w:rsidP="00427AAD">
      <w:pPr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bookmarkStart w:id="1" w:name="_Hlk121205045"/>
      <w:r w:rsidRPr="00F35D1E">
        <w:rPr>
          <w:rFonts w:asciiTheme="minorHAnsi" w:hAnsiTheme="minorHAnsi" w:cstheme="minorHAnsi"/>
          <w:szCs w:val="24"/>
        </w:rPr>
        <w:t>Otwarcie Sesji i stwierdzenie jej prawomocności.</w:t>
      </w:r>
    </w:p>
    <w:p w:rsidR="005F189C" w:rsidRPr="00F35D1E" w:rsidRDefault="005F189C" w:rsidP="00427AAD">
      <w:pPr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F35D1E">
        <w:rPr>
          <w:rFonts w:asciiTheme="minorHAnsi" w:hAnsiTheme="minorHAnsi" w:cstheme="minorHAnsi"/>
          <w:szCs w:val="24"/>
        </w:rPr>
        <w:t>Przyjęcie wniosków do porządku obrad.</w:t>
      </w:r>
    </w:p>
    <w:p w:rsidR="005F189C" w:rsidRPr="00F35D1E" w:rsidRDefault="005F189C" w:rsidP="00427AAD">
      <w:pPr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F35D1E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5F189C" w:rsidRPr="00F35D1E" w:rsidRDefault="005F189C" w:rsidP="00427AAD">
      <w:pPr>
        <w:numPr>
          <w:ilvl w:val="0"/>
          <w:numId w:val="4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F35D1E">
        <w:rPr>
          <w:rFonts w:asciiTheme="minorHAnsi" w:hAnsiTheme="minorHAnsi" w:cstheme="minorHAnsi"/>
          <w:szCs w:val="24"/>
        </w:rPr>
        <w:t>Wystąpienia zaproszonych gości.</w:t>
      </w:r>
    </w:p>
    <w:p w:rsidR="005F189C" w:rsidRPr="00F35D1E" w:rsidRDefault="005F189C" w:rsidP="00427AAD">
      <w:pPr>
        <w:pStyle w:val="Default"/>
        <w:numPr>
          <w:ilvl w:val="0"/>
          <w:numId w:val="4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lang w:eastAsia="hi-IN" w:bidi="hi-IN"/>
        </w:rPr>
      </w:pPr>
      <w:r w:rsidRPr="00F35D1E">
        <w:rPr>
          <w:rFonts w:asciiTheme="minorHAnsi" w:eastAsia="TimesNewRomanPS-BoldMT" w:hAnsiTheme="minorHAnsi" w:cstheme="minorHAnsi"/>
          <w:lang w:eastAsia="hi-IN" w:bidi="hi-IN"/>
        </w:rPr>
        <w:t>Informacja o pracy Wójta w okresie pomiędzy sesjami i o wydanych w tym okresie zarządzeniach.</w:t>
      </w:r>
    </w:p>
    <w:p w:rsidR="005F189C" w:rsidRPr="00F35D1E" w:rsidRDefault="005F189C" w:rsidP="00427AAD">
      <w:pPr>
        <w:numPr>
          <w:ilvl w:val="0"/>
          <w:numId w:val="4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F35D1E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Informacja o złożonych interpelacjach i zapytaniach radnych.</w:t>
      </w:r>
    </w:p>
    <w:p w:rsidR="005F189C" w:rsidRPr="00F35D1E" w:rsidRDefault="005F189C" w:rsidP="00427AAD">
      <w:pPr>
        <w:numPr>
          <w:ilvl w:val="0"/>
          <w:numId w:val="4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F35D1E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Wnioski w sprawach bieżących.</w:t>
      </w:r>
    </w:p>
    <w:p w:rsidR="005F189C" w:rsidRPr="00F35D1E" w:rsidRDefault="005F189C" w:rsidP="00427AAD">
      <w:pPr>
        <w:numPr>
          <w:ilvl w:val="0"/>
          <w:numId w:val="4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F35D1E">
        <w:rPr>
          <w:rFonts w:asciiTheme="minorHAnsi" w:hAnsiTheme="minorHAnsi" w:cstheme="minorHAnsi"/>
          <w:szCs w:val="24"/>
        </w:rPr>
        <w:t>Sprawozdanie ze średnich wynagrodzeń nauczycieli na poszczególnych stopniach awansu zawodowego za rok 2023.</w:t>
      </w:r>
    </w:p>
    <w:p w:rsidR="005F189C" w:rsidRPr="00F35D1E" w:rsidRDefault="005F189C" w:rsidP="00427AAD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2" w:name="_Hlk100754780"/>
      <w:r w:rsidRPr="00F35D1E">
        <w:rPr>
          <w:rFonts w:asciiTheme="minorHAnsi" w:hAnsiTheme="minorHAnsi" w:cstheme="minorHAnsi"/>
          <w:sz w:val="24"/>
          <w:szCs w:val="24"/>
        </w:rPr>
        <w:t>Podjęcie uchwały w sprawie udzielenia pomocy finansowej w postaci dotacji celowej dla Miasta Bielska-Białej na dofinansowanie działalności Ośrodka Przeciwdziałania Problemom Alkoholowym w Bielsku-Białej.</w:t>
      </w:r>
    </w:p>
    <w:p w:rsidR="005F189C" w:rsidRPr="00F35D1E" w:rsidRDefault="005F189C" w:rsidP="00427AAD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567"/>
        </w:tabs>
        <w:suppressAutoHyphens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35D1E">
        <w:rPr>
          <w:rFonts w:asciiTheme="minorHAnsi" w:hAnsiTheme="minorHAnsi" w:cstheme="minorHAnsi"/>
          <w:sz w:val="24"/>
          <w:szCs w:val="24"/>
        </w:rPr>
        <w:t>Podjęcie uchwały w sprawie ustalenia wysokości ekwiwalentu pieniężnego dla strażaków ratowników i kandydatów na strażaków ratowników Ochotniczych Straży Pożarnych z terenu gminy Hażlach.</w:t>
      </w:r>
    </w:p>
    <w:p w:rsidR="005F189C" w:rsidRPr="00F35D1E" w:rsidRDefault="005F189C" w:rsidP="00427AAD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567"/>
        </w:tabs>
        <w:suppressAutoHyphens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35D1E">
        <w:rPr>
          <w:rFonts w:asciiTheme="minorHAnsi" w:hAnsiTheme="minorHAnsi" w:cstheme="minorHAnsi"/>
          <w:sz w:val="24"/>
          <w:szCs w:val="24"/>
        </w:rPr>
        <w:t>Podjęcie uchwały w sprawie zmiany uchwały Nr I/3/2019 Rady Gminy Hażlach z dnia 30 stycznia 2019 roku w sprawie uchwalenia Statutu Sołectwa Brzezówka.</w:t>
      </w:r>
    </w:p>
    <w:p w:rsidR="005F189C" w:rsidRPr="00F35D1E" w:rsidRDefault="005F189C" w:rsidP="00427AAD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567"/>
        </w:tabs>
        <w:suppressAutoHyphens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35D1E">
        <w:rPr>
          <w:rFonts w:asciiTheme="minorHAnsi" w:hAnsiTheme="minorHAnsi" w:cstheme="minorHAnsi"/>
          <w:sz w:val="24"/>
          <w:szCs w:val="24"/>
        </w:rPr>
        <w:t>Podjęcie uchwały w sprawie zmiany uchwały Nr I/4/2019 Rady Gminy Hażlach z dnia 30 stycznia 2019 roku w sprawie uchwalenia Statutu Sołectwa Hażlach.</w:t>
      </w:r>
    </w:p>
    <w:p w:rsidR="005F189C" w:rsidRPr="00F35D1E" w:rsidRDefault="005F189C" w:rsidP="00427AAD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567"/>
        </w:tabs>
        <w:suppressAutoHyphens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35D1E">
        <w:rPr>
          <w:rFonts w:asciiTheme="minorHAnsi" w:hAnsiTheme="minorHAnsi" w:cstheme="minorHAnsi"/>
          <w:sz w:val="24"/>
          <w:szCs w:val="24"/>
        </w:rPr>
        <w:t>Podjęcie uchwały w sprawie zmiany uchwały Nr I/5/2019 Rady Gminy Hażlach z dnia 30 stycznia 2019 roku w sprawie uchwalenia Statutu Sołectwa Kończyce Wielkie.</w:t>
      </w:r>
    </w:p>
    <w:p w:rsidR="005F189C" w:rsidRPr="00F35D1E" w:rsidRDefault="005F189C" w:rsidP="00427AAD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567"/>
        </w:tabs>
        <w:suppressAutoHyphens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35D1E">
        <w:rPr>
          <w:rFonts w:asciiTheme="minorHAnsi" w:hAnsiTheme="minorHAnsi" w:cstheme="minorHAnsi"/>
          <w:sz w:val="24"/>
          <w:szCs w:val="24"/>
        </w:rPr>
        <w:t>Podjęcie uchwały w sprawie zmiany uchwały Nr I/6/2019 Rady Gminy Hażlach z dnia 30 stycznia 2019 roku w sprawie uchwalenia Statutu Sołectwa Pogwizdów.</w:t>
      </w:r>
    </w:p>
    <w:p w:rsidR="005F189C" w:rsidRPr="00F35D1E" w:rsidRDefault="005F189C" w:rsidP="00427AAD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567"/>
        </w:tabs>
        <w:suppressAutoHyphens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35D1E">
        <w:rPr>
          <w:rFonts w:asciiTheme="minorHAnsi" w:hAnsiTheme="minorHAnsi" w:cstheme="minorHAnsi"/>
          <w:sz w:val="24"/>
          <w:szCs w:val="24"/>
        </w:rPr>
        <w:t>Podjęcie uchwały w sprawie zmiany uchwały Nr I/7/2019 Rady Gminy Hażlach z dnia 30 stycznia 2019 roku w sprawie uchwalenia Statutu Sołectwa Rudnik.</w:t>
      </w:r>
    </w:p>
    <w:p w:rsidR="005F189C" w:rsidRPr="00F35D1E" w:rsidRDefault="005F189C" w:rsidP="00427AAD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567"/>
        </w:tabs>
        <w:suppressAutoHyphens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35D1E">
        <w:rPr>
          <w:rFonts w:asciiTheme="minorHAnsi" w:hAnsiTheme="minorHAnsi" w:cstheme="minorHAnsi"/>
          <w:sz w:val="24"/>
          <w:szCs w:val="24"/>
        </w:rPr>
        <w:t>Podjęcie uchwały w sprawie zmiany uchwały Nr I/8/2019 Rady Gminy Hażlach z dnia 30 stycznia 2019 roku w sprawie uchwalenia Statutu Sołectwa Zamarski.</w:t>
      </w:r>
    </w:p>
    <w:p w:rsidR="005F189C" w:rsidRPr="00F35D1E" w:rsidRDefault="005F189C" w:rsidP="00427AAD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567"/>
        </w:tabs>
        <w:suppressAutoHyphens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35D1E">
        <w:rPr>
          <w:rFonts w:asciiTheme="minorHAnsi" w:hAnsiTheme="minorHAnsi" w:cstheme="minorHAnsi"/>
          <w:sz w:val="24"/>
          <w:szCs w:val="24"/>
        </w:rPr>
        <w:t>Podjęcie uchwały w sprawie pomocy finansowej Powiatowi Cieszyńskiemu z przeznaczeniem na prowadzenie w 2024 roku Powiatowego Ośrodka Wsparcia Dla Osób Dotkniętych Przemocą w Rodzinie.</w:t>
      </w:r>
    </w:p>
    <w:p w:rsidR="005F189C" w:rsidRPr="00F35D1E" w:rsidRDefault="005F189C" w:rsidP="00427AAD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567"/>
        </w:tabs>
        <w:suppressAutoHyphens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35D1E">
        <w:rPr>
          <w:rFonts w:asciiTheme="minorHAnsi" w:hAnsiTheme="minorHAnsi" w:cstheme="minorHAnsi"/>
          <w:sz w:val="24"/>
          <w:szCs w:val="24"/>
        </w:rPr>
        <w:t>Podjęcie uchwały w sprawie zmiany Uchwały Numer XI/78/2023 Rady Gminy Hażlach z dnia 7 grudnia 2023 roku w sprawie Wieloletniej Prognozy Finansowej na lata 2024 - 2029</w:t>
      </w:r>
    </w:p>
    <w:p w:rsidR="005F189C" w:rsidRPr="00F35D1E" w:rsidRDefault="005F189C" w:rsidP="00427AAD">
      <w:pPr>
        <w:pStyle w:val="Domynie"/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F35D1E">
        <w:rPr>
          <w:rFonts w:asciiTheme="minorHAnsi" w:hAnsiTheme="minorHAnsi" w:cstheme="minorHAnsi"/>
          <w:lang w:eastAsia="hi-IN"/>
        </w:rPr>
        <w:t xml:space="preserve">Podjęcie uchwały w sprawie </w:t>
      </w:r>
      <w:r w:rsidRPr="00F35D1E">
        <w:rPr>
          <w:rFonts w:asciiTheme="minorHAnsi" w:eastAsia="TimesNewRomanPS-BoldMT" w:hAnsiTheme="minorHAnsi" w:cstheme="minorHAnsi"/>
          <w:color w:val="000000"/>
          <w:lang w:eastAsia="hi-IN"/>
        </w:rPr>
        <w:t>zmiany Uchwały Budżetowej na 2024 rok.</w:t>
      </w:r>
    </w:p>
    <w:p w:rsidR="005F189C" w:rsidRPr="00F35D1E" w:rsidRDefault="005F189C" w:rsidP="00427AAD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567"/>
        </w:tabs>
        <w:suppressAutoHyphens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35D1E">
        <w:rPr>
          <w:rFonts w:asciiTheme="minorHAnsi" w:hAnsiTheme="minorHAnsi" w:cstheme="minorHAnsi"/>
          <w:sz w:val="24"/>
          <w:szCs w:val="24"/>
        </w:rPr>
        <w:t>Podjęcie uchwały w sprawie udzielenia pomocy finansowej Powiatowi Cieszyńskiemu.</w:t>
      </w:r>
    </w:p>
    <w:p w:rsidR="005F189C" w:rsidRPr="00F35D1E" w:rsidRDefault="005F189C" w:rsidP="00427AAD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567"/>
        </w:tabs>
        <w:suppressAutoHyphens w:val="0"/>
        <w:autoSpaceDN w:val="0"/>
        <w:adjustRightInd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F35D1E">
        <w:rPr>
          <w:rFonts w:asciiTheme="minorHAnsi" w:hAnsiTheme="minorHAnsi" w:cstheme="minorHAnsi"/>
          <w:sz w:val="24"/>
          <w:szCs w:val="24"/>
        </w:rPr>
        <w:t>Podjęcie uchwały w sprawie rozpatrzenia wniosku z dnia 15 grudnia 2023 r. o zmianę uchwały nr VII/36/2023 Rady Gminy Hażlach z dnia 10 lipca 2023 r. w sprawie miejscowego planu zagospodarowania przestrzennego Gminy Hażlach – etap 1.</w:t>
      </w:r>
    </w:p>
    <w:p w:rsidR="005F189C" w:rsidRPr="00F35D1E" w:rsidRDefault="005F189C" w:rsidP="00427AAD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567"/>
        </w:tabs>
        <w:suppressAutoHyphens w:val="0"/>
        <w:autoSpaceDN w:val="0"/>
        <w:adjustRightInd w:val="0"/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F35D1E">
        <w:rPr>
          <w:rFonts w:asciiTheme="minorHAnsi" w:hAnsiTheme="minorHAnsi" w:cstheme="minorHAnsi"/>
          <w:sz w:val="24"/>
          <w:szCs w:val="24"/>
        </w:rPr>
        <w:lastRenderedPageBreak/>
        <w:t>Podjęcie uchwały w sprawie organizacji wspólnej obsługi informatycznej dla jednostek organizacyjnych Gminy Hażlach.</w:t>
      </w:r>
    </w:p>
    <w:p w:rsidR="005F189C" w:rsidRPr="00F35D1E" w:rsidRDefault="005F189C" w:rsidP="00427AAD">
      <w:pPr>
        <w:pStyle w:val="Akapitzlist"/>
        <w:numPr>
          <w:ilvl w:val="0"/>
          <w:numId w:val="4"/>
        </w:numPr>
        <w:tabs>
          <w:tab w:val="left" w:pos="426"/>
          <w:tab w:val="left" w:pos="567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35D1E">
        <w:rPr>
          <w:rFonts w:asciiTheme="minorHAnsi" w:hAnsiTheme="minorHAnsi" w:cstheme="minorHAnsi"/>
          <w:sz w:val="24"/>
          <w:szCs w:val="24"/>
        </w:rPr>
        <w:t>Sprawozdanie z działalności Rady Gminy Hażlach oraz jej stałych Komisji za rok 2023.</w:t>
      </w:r>
    </w:p>
    <w:p w:rsidR="005F189C" w:rsidRPr="00F35D1E" w:rsidRDefault="005F189C" w:rsidP="00427AAD">
      <w:pPr>
        <w:pStyle w:val="Akapitzlist"/>
        <w:widowControl w:val="0"/>
        <w:numPr>
          <w:ilvl w:val="0"/>
          <w:numId w:val="4"/>
        </w:numPr>
        <w:tabs>
          <w:tab w:val="left" w:pos="426"/>
          <w:tab w:val="left" w:pos="567"/>
        </w:tabs>
        <w:suppressAutoHyphens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F35D1E">
        <w:rPr>
          <w:rFonts w:asciiTheme="minorHAnsi" w:hAnsiTheme="minorHAnsi" w:cstheme="minorHAnsi"/>
          <w:sz w:val="24"/>
          <w:szCs w:val="24"/>
        </w:rPr>
        <w:t>Sprawozdanie z działalności Komisji Rewizyjnej za 2023 rok.</w:t>
      </w:r>
    </w:p>
    <w:bookmarkEnd w:id="2"/>
    <w:p w:rsidR="005F189C" w:rsidRPr="00F35D1E" w:rsidRDefault="005F189C" w:rsidP="00427AAD">
      <w:pPr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  <w:ind w:left="425" w:hanging="425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F35D1E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5F189C" w:rsidRPr="00F35D1E" w:rsidRDefault="005F189C" w:rsidP="00427AAD">
      <w:pPr>
        <w:numPr>
          <w:ilvl w:val="0"/>
          <w:numId w:val="4"/>
        </w:numPr>
        <w:tabs>
          <w:tab w:val="left" w:pos="426"/>
          <w:tab w:val="left" w:pos="567"/>
        </w:tabs>
        <w:autoSpaceDE w:val="0"/>
        <w:spacing w:line="276" w:lineRule="auto"/>
        <w:ind w:left="425" w:hanging="425"/>
        <w:rPr>
          <w:rFonts w:asciiTheme="minorHAnsi" w:hAnsiTheme="minorHAnsi" w:cstheme="minorHAnsi"/>
          <w:szCs w:val="24"/>
        </w:rPr>
      </w:pPr>
      <w:r w:rsidRPr="00F35D1E">
        <w:rPr>
          <w:rFonts w:asciiTheme="minorHAnsi" w:hAnsiTheme="minorHAnsi" w:cstheme="minorHAnsi"/>
          <w:szCs w:val="24"/>
        </w:rPr>
        <w:t>Zakończenie.</w:t>
      </w:r>
    </w:p>
    <w:bookmarkEnd w:id="1"/>
    <w:p w:rsidR="000D2B31" w:rsidRPr="00F35D1E" w:rsidRDefault="000D2B31" w:rsidP="00427AAD">
      <w:pPr>
        <w:spacing w:line="276" w:lineRule="auto"/>
        <w:rPr>
          <w:rFonts w:asciiTheme="minorHAnsi" w:hAnsiTheme="minorHAnsi" w:cstheme="minorHAnsi"/>
          <w:szCs w:val="24"/>
        </w:rPr>
      </w:pPr>
      <w:r w:rsidRPr="00F35D1E">
        <w:rPr>
          <w:rFonts w:asciiTheme="minorHAnsi" w:hAnsiTheme="minorHAnsi" w:cstheme="minorHAnsi"/>
          <w:szCs w:val="24"/>
        </w:rPr>
        <w:t>Sesja odbędzie się w sali sesyjnej Urzędu Gminy Hażlach.</w:t>
      </w:r>
    </w:p>
    <w:p w:rsidR="000D2B31" w:rsidRPr="00F35D1E" w:rsidRDefault="000D2B31" w:rsidP="00427AAD">
      <w:pPr>
        <w:spacing w:line="276" w:lineRule="auto"/>
        <w:rPr>
          <w:rFonts w:asciiTheme="minorHAnsi" w:hAnsiTheme="minorHAnsi" w:cstheme="minorHAnsi"/>
          <w:szCs w:val="24"/>
        </w:rPr>
      </w:pPr>
      <w:r w:rsidRPr="00F35D1E">
        <w:rPr>
          <w:rFonts w:asciiTheme="minorHAnsi" w:hAnsiTheme="minorHAnsi" w:cstheme="minorHAnsi"/>
          <w:szCs w:val="24"/>
        </w:rPr>
        <w:t>Serdecznie zapraszam do udziału w obradach Sesji Rady Gminy Hażlach.</w:t>
      </w:r>
    </w:p>
    <w:p w:rsidR="00427AAD" w:rsidRPr="00F35D1E" w:rsidRDefault="00427AAD" w:rsidP="003C66CA">
      <w:pPr>
        <w:spacing w:before="240" w:line="276" w:lineRule="auto"/>
        <w:rPr>
          <w:rFonts w:asciiTheme="minorHAnsi" w:hAnsiTheme="minorHAnsi" w:cstheme="minorHAnsi"/>
          <w:szCs w:val="24"/>
        </w:rPr>
      </w:pPr>
      <w:r w:rsidRPr="00F35D1E">
        <w:rPr>
          <w:rFonts w:asciiTheme="minorHAnsi" w:hAnsiTheme="minorHAnsi" w:cstheme="minorHAnsi"/>
          <w:szCs w:val="24"/>
        </w:rPr>
        <w:t>Przewodniczący Rady Gminy</w:t>
      </w:r>
    </w:p>
    <w:p w:rsidR="008A0584" w:rsidRPr="00F35D1E" w:rsidRDefault="008A0584" w:rsidP="00427AAD">
      <w:pPr>
        <w:spacing w:line="276" w:lineRule="auto"/>
        <w:rPr>
          <w:rFonts w:asciiTheme="minorHAnsi" w:hAnsiTheme="minorHAnsi" w:cstheme="minorHAnsi"/>
          <w:szCs w:val="24"/>
        </w:rPr>
      </w:pPr>
      <w:r w:rsidRPr="00F35D1E">
        <w:rPr>
          <w:rFonts w:asciiTheme="minorHAnsi" w:hAnsiTheme="minorHAnsi" w:cstheme="minorHAnsi"/>
          <w:szCs w:val="24"/>
        </w:rPr>
        <w:t xml:space="preserve">Sławomir </w:t>
      </w:r>
      <w:proofErr w:type="spellStart"/>
      <w:r w:rsidRPr="00F35D1E">
        <w:rPr>
          <w:rFonts w:asciiTheme="minorHAnsi" w:hAnsiTheme="minorHAnsi" w:cstheme="minorHAnsi"/>
          <w:szCs w:val="24"/>
        </w:rPr>
        <w:t>Kolondra</w:t>
      </w:r>
      <w:proofErr w:type="spellEnd"/>
    </w:p>
    <w:p w:rsidR="00E235C0" w:rsidRDefault="00F35D1E" w:rsidP="00F35D1E">
      <w:pPr>
        <w:spacing w:before="240" w:line="276" w:lineRule="auto"/>
        <w:rPr>
          <w:rFonts w:ascii="Calibri" w:hAnsi="Calibri" w:cs="Calibri"/>
          <w:szCs w:val="24"/>
        </w:rPr>
      </w:pPr>
      <w:r w:rsidRPr="00F35D1E">
        <w:rPr>
          <w:rFonts w:ascii="Calibri" w:hAnsi="Calibri" w:cs="Calibri"/>
          <w:szCs w:val="24"/>
        </w:rPr>
        <w:t xml:space="preserve">Wywieszono na tablicy ogłoszeń </w:t>
      </w:r>
    </w:p>
    <w:p w:rsidR="00F35D1E" w:rsidRPr="00F35D1E" w:rsidRDefault="00F35D1E" w:rsidP="00E235C0">
      <w:pPr>
        <w:spacing w:line="276" w:lineRule="auto"/>
        <w:rPr>
          <w:rFonts w:ascii="Calibri" w:hAnsi="Calibri" w:cs="Calibri"/>
          <w:kern w:val="2"/>
          <w:szCs w:val="24"/>
        </w:rPr>
      </w:pPr>
      <w:r w:rsidRPr="00F35D1E">
        <w:rPr>
          <w:rFonts w:ascii="Calibri" w:hAnsi="Calibri" w:cs="Calibri"/>
          <w:szCs w:val="24"/>
        </w:rPr>
        <w:t>w Urzędzie Gminy Hażlach</w:t>
      </w:r>
    </w:p>
    <w:p w:rsidR="00F35D1E" w:rsidRPr="00F35D1E" w:rsidRDefault="00E235C0" w:rsidP="00F35D1E">
      <w:pPr>
        <w:pStyle w:val="Default"/>
        <w:spacing w:line="276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F35D1E" w:rsidRPr="00F35D1E">
        <w:rPr>
          <w:rFonts w:ascii="Calibri" w:hAnsi="Calibri" w:cs="Calibri"/>
        </w:rPr>
        <w:t xml:space="preserve">d dnia </w:t>
      </w:r>
      <w:r w:rsidR="00F35D1E" w:rsidRPr="00F35D1E">
        <w:rPr>
          <w:rFonts w:ascii="Calibri" w:hAnsi="Calibri" w:cs="Calibri"/>
        </w:rPr>
        <w:t>07</w:t>
      </w:r>
      <w:r w:rsidR="00F35D1E" w:rsidRPr="00F35D1E">
        <w:rPr>
          <w:rFonts w:ascii="Calibri" w:hAnsi="Calibri" w:cs="Calibri"/>
        </w:rPr>
        <w:t>.0</w:t>
      </w:r>
      <w:r w:rsidR="00F35D1E" w:rsidRPr="00F35D1E">
        <w:rPr>
          <w:rFonts w:ascii="Calibri" w:hAnsi="Calibri" w:cs="Calibri"/>
        </w:rPr>
        <w:t>2</w:t>
      </w:r>
      <w:r w:rsidR="00F35D1E" w:rsidRPr="00F35D1E">
        <w:rPr>
          <w:rFonts w:ascii="Calibri" w:hAnsi="Calibri" w:cs="Calibri"/>
        </w:rPr>
        <w:t>.202</w:t>
      </w:r>
      <w:r w:rsidR="00F35D1E" w:rsidRPr="00F35D1E">
        <w:rPr>
          <w:rFonts w:ascii="Calibri" w:hAnsi="Calibri" w:cs="Calibri"/>
        </w:rPr>
        <w:t>4</w:t>
      </w:r>
      <w:r w:rsidR="00F35D1E" w:rsidRPr="00F35D1E">
        <w:rPr>
          <w:rFonts w:ascii="Calibri" w:hAnsi="Calibri" w:cs="Calibri"/>
        </w:rPr>
        <w:t xml:space="preserve"> rok podpis Murach</w:t>
      </w:r>
    </w:p>
    <w:sectPr w:rsidR="00F35D1E" w:rsidRPr="00F35D1E" w:rsidSect="000D2B31">
      <w:pgSz w:w="11906" w:h="16838"/>
      <w:pgMar w:top="709" w:right="1418" w:bottom="29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color w:val="0F0F0F"/>
        <w:sz w:val="24"/>
        <w:szCs w:val="24"/>
        <w:lang w:eastAsia="hi-IN" w:bidi="hi-IN"/>
      </w:rPr>
    </w:lvl>
  </w:abstractNum>
  <w:abstractNum w:abstractNumId="2" w15:restartNumberingAfterBreak="0">
    <w:nsid w:val="0AAF17EF"/>
    <w:multiLevelType w:val="hybridMultilevel"/>
    <w:tmpl w:val="CBD2B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150E5"/>
    <w:multiLevelType w:val="hybridMultilevel"/>
    <w:tmpl w:val="344A665C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91DC1"/>
    <w:multiLevelType w:val="hybridMultilevel"/>
    <w:tmpl w:val="5CF47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4532F"/>
    <w:rsid w:val="000673B7"/>
    <w:rsid w:val="00086138"/>
    <w:rsid w:val="000D2B31"/>
    <w:rsid w:val="000D3D24"/>
    <w:rsid w:val="00112792"/>
    <w:rsid w:val="001513C8"/>
    <w:rsid w:val="001D18C8"/>
    <w:rsid w:val="00205AF7"/>
    <w:rsid w:val="002875C7"/>
    <w:rsid w:val="00304F75"/>
    <w:rsid w:val="0031325C"/>
    <w:rsid w:val="00344A30"/>
    <w:rsid w:val="00363C12"/>
    <w:rsid w:val="003C66CA"/>
    <w:rsid w:val="00410F39"/>
    <w:rsid w:val="00427AAD"/>
    <w:rsid w:val="00455E17"/>
    <w:rsid w:val="00466F76"/>
    <w:rsid w:val="00477657"/>
    <w:rsid w:val="00494C6B"/>
    <w:rsid w:val="00540651"/>
    <w:rsid w:val="005E7A60"/>
    <w:rsid w:val="005F189C"/>
    <w:rsid w:val="00601592"/>
    <w:rsid w:val="00634163"/>
    <w:rsid w:val="006B0EE7"/>
    <w:rsid w:val="006C70A7"/>
    <w:rsid w:val="00712992"/>
    <w:rsid w:val="00714E97"/>
    <w:rsid w:val="00725088"/>
    <w:rsid w:val="007A4ABC"/>
    <w:rsid w:val="00827DA9"/>
    <w:rsid w:val="008709EF"/>
    <w:rsid w:val="008A0584"/>
    <w:rsid w:val="008B5447"/>
    <w:rsid w:val="009322BF"/>
    <w:rsid w:val="009362FA"/>
    <w:rsid w:val="00945CDC"/>
    <w:rsid w:val="00953F0C"/>
    <w:rsid w:val="0097398C"/>
    <w:rsid w:val="00A9606E"/>
    <w:rsid w:val="00AA480A"/>
    <w:rsid w:val="00AD1EA3"/>
    <w:rsid w:val="00AF336A"/>
    <w:rsid w:val="00AF73AB"/>
    <w:rsid w:val="00B21661"/>
    <w:rsid w:val="00BA2158"/>
    <w:rsid w:val="00BB6E42"/>
    <w:rsid w:val="00C10C23"/>
    <w:rsid w:val="00C576D2"/>
    <w:rsid w:val="00C768F0"/>
    <w:rsid w:val="00C80A8A"/>
    <w:rsid w:val="00C834B1"/>
    <w:rsid w:val="00C83B06"/>
    <w:rsid w:val="00C8541B"/>
    <w:rsid w:val="00CD6A5A"/>
    <w:rsid w:val="00D46F1D"/>
    <w:rsid w:val="00D5405F"/>
    <w:rsid w:val="00D8778E"/>
    <w:rsid w:val="00DB422E"/>
    <w:rsid w:val="00DF33D2"/>
    <w:rsid w:val="00E235C0"/>
    <w:rsid w:val="00E45F04"/>
    <w:rsid w:val="00E75186"/>
    <w:rsid w:val="00EE2021"/>
    <w:rsid w:val="00F35D1E"/>
    <w:rsid w:val="00F37AD3"/>
    <w:rsid w:val="00F8556C"/>
    <w:rsid w:val="00FA74D9"/>
    <w:rsid w:val="00FC160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A8DED7B-CC7A-431F-9735-CEF8E61D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494C6B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Hażlach, dnia 27 luty 2001r</vt:lpstr>
    </vt:vector>
  </TitlesOfParts>
  <Company>Biuro Rady Gminy Hażlach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15.02.2024 r.</dc:subject>
  <dc:creator>Aleksandra Perchała</dc:creator>
  <cp:keywords/>
  <cp:lastModifiedBy>Grzegorz Kasztura</cp:lastModifiedBy>
  <cp:revision>15</cp:revision>
  <cp:lastPrinted>2024-02-07T14:16:00Z</cp:lastPrinted>
  <dcterms:created xsi:type="dcterms:W3CDTF">2024-02-08T06:36:00Z</dcterms:created>
  <dcterms:modified xsi:type="dcterms:W3CDTF">2024-02-08T07:02:00Z</dcterms:modified>
</cp:coreProperties>
</file>