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1840865</wp:posOffset>
            </wp:positionH>
            <wp:positionV relativeFrom="paragraph">
              <wp:posOffset>-466725</wp:posOffset>
            </wp:positionV>
            <wp:extent cx="7019925" cy="666750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-178435</wp:posOffset>
            </wp:positionH>
            <wp:positionV relativeFrom="paragraph">
              <wp:posOffset>-622300</wp:posOffset>
            </wp:positionV>
            <wp:extent cx="590550" cy="622300"/>
            <wp:effectExtent l="0" t="0" r="0" b="0"/>
            <wp:wrapNone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1843"/>
        <w:gridCol w:w="1701"/>
        <w:gridCol w:w="1559"/>
        <w:gridCol w:w="1560"/>
        <w:gridCol w:w="1559"/>
        <w:gridCol w:w="1417"/>
        <w:gridCol w:w="1521"/>
      </w:tblGrid>
      <w:tr>
        <w:trPr/>
        <w:tc>
          <w:tcPr>
            <w:tcW w:w="2830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SOŁECTWA</w:t>
            </w:r>
          </w:p>
        </w:tc>
        <w:tc>
          <w:tcPr>
            <w:tcW w:w="1843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STYCZEŃ</w:t>
            </w:r>
          </w:p>
        </w:tc>
        <w:tc>
          <w:tcPr>
            <w:tcW w:w="1559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LUTY</w:t>
            </w:r>
          </w:p>
        </w:tc>
        <w:tc>
          <w:tcPr>
            <w:tcW w:w="1560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MARZEC</w:t>
            </w:r>
          </w:p>
        </w:tc>
        <w:tc>
          <w:tcPr>
            <w:tcW w:w="1559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KWIECIEŃ</w:t>
            </w:r>
          </w:p>
        </w:tc>
        <w:tc>
          <w:tcPr>
            <w:tcW w:w="1417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  <w:tc>
          <w:tcPr>
            <w:tcW w:w="1521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CZERWIEC</w:t>
            </w:r>
          </w:p>
        </w:tc>
      </w:tr>
      <w:tr>
        <w:trPr>
          <w:trHeight w:val="966" w:hRule="atLeast"/>
        </w:trPr>
        <w:tc>
          <w:tcPr>
            <w:tcW w:w="2830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Starczów, Doboszowice, Pomianów Górny, Chałupki, Mrokocin, Suszka, Ożary, Sonowa, Śrem, Sławęcin Topola, Byczeń</w:t>
            </w:r>
          </w:p>
        </w:tc>
        <w:tc>
          <w:tcPr>
            <w:tcW w:w="1843" w:type="dxa"/>
            <w:tcBorders/>
            <w:shd w:fill="7DA7D8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PAPIER I TEKTURA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17, 31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14, 28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14, 28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01, 15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02, 16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03, 20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2A73B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SZKŁO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14, 28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11, 25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11, 25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08, 29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13, 27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02, 15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1843"/>
        <w:gridCol w:w="1701"/>
        <w:gridCol w:w="1559"/>
        <w:gridCol w:w="1560"/>
        <w:gridCol w:w="1559"/>
        <w:gridCol w:w="1417"/>
        <w:gridCol w:w="1521"/>
      </w:tblGrid>
      <w:tr>
        <w:trPr/>
        <w:tc>
          <w:tcPr>
            <w:tcW w:w="2830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REJON 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Starczów,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Doboszowice,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Pomianów Górny,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Chałupki,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Mrokocin,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Suszka</w:t>
            </w:r>
          </w:p>
        </w:tc>
        <w:tc>
          <w:tcPr>
            <w:tcW w:w="1843" w:type="dxa"/>
            <w:tcBorders/>
            <w:shd w:fill="FFF200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TWORZYWA SZTUCZNE I METAL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01, 15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01, 15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04, 20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04, 17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06, 21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999999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POPIÓŁ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02, 16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02, 16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05, 21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05, 18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07, 22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73604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BIOODPADY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11, 25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10, 27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09600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ZMIESZANE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13, 27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11, 25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14, 29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GABARYTY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rPr/>
        <w:tc>
          <w:tcPr>
            <w:tcW w:w="2830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REJON II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Ożary,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Sosnowa,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Śrem,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Sławęcin,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Topola,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Byczeń</w:t>
            </w:r>
          </w:p>
        </w:tc>
        <w:tc>
          <w:tcPr>
            <w:tcW w:w="1843" w:type="dxa"/>
            <w:tcBorders/>
            <w:shd w:fill="FFF200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TWORZYWA SZTUCZNE I METAL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07, 19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05, 20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09, 24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999999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POPIÓŁ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03, 17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03, 17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06, 22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06, 19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08, 23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73604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BIOODPADY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11, 25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13, 28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09600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ZMIESZANE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14, 28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17, 30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GABARYTY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X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1207135</wp:posOffset>
            </wp:positionH>
            <wp:positionV relativeFrom="paragraph">
              <wp:posOffset>44450</wp:posOffset>
            </wp:positionV>
            <wp:extent cx="7010400" cy="561975"/>
            <wp:effectExtent l="0" t="0" r="0" b="0"/>
            <wp:wrapNone/>
            <wp:docPr id="3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1869440</wp:posOffset>
            </wp:positionH>
            <wp:positionV relativeFrom="paragraph">
              <wp:posOffset>-447675</wp:posOffset>
            </wp:positionV>
            <wp:extent cx="7019925" cy="666750"/>
            <wp:effectExtent l="0" t="0" r="0" b="0"/>
            <wp:wrapSquare wrapText="largest"/>
            <wp:docPr id="4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-178435</wp:posOffset>
            </wp:positionH>
            <wp:positionV relativeFrom="paragraph">
              <wp:posOffset>-622300</wp:posOffset>
            </wp:positionV>
            <wp:extent cx="590550" cy="622300"/>
            <wp:effectExtent l="0" t="0" r="0" b="0"/>
            <wp:wrapNone/>
            <wp:docPr id="5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1843"/>
        <w:gridCol w:w="1701"/>
        <w:gridCol w:w="1559"/>
        <w:gridCol w:w="1560"/>
        <w:gridCol w:w="1559"/>
        <w:gridCol w:w="1417"/>
        <w:gridCol w:w="1521"/>
      </w:tblGrid>
      <w:tr>
        <w:trPr/>
        <w:tc>
          <w:tcPr>
            <w:tcW w:w="2830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SOŁECTWA</w:t>
            </w:r>
          </w:p>
        </w:tc>
        <w:tc>
          <w:tcPr>
            <w:tcW w:w="1843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LIPIEC</w:t>
            </w:r>
          </w:p>
        </w:tc>
        <w:tc>
          <w:tcPr>
            <w:tcW w:w="1559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SIERPIEŃ</w:t>
            </w:r>
          </w:p>
        </w:tc>
        <w:tc>
          <w:tcPr>
            <w:tcW w:w="1560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WRZESIEŃ</w:t>
            </w:r>
          </w:p>
        </w:tc>
        <w:tc>
          <w:tcPr>
            <w:tcW w:w="1559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PAŹDZIERNIK</w:t>
            </w:r>
          </w:p>
        </w:tc>
        <w:tc>
          <w:tcPr>
            <w:tcW w:w="1417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LISTOPAD</w:t>
            </w:r>
          </w:p>
        </w:tc>
        <w:tc>
          <w:tcPr>
            <w:tcW w:w="1521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GRUDZIEŃ</w:t>
            </w:r>
          </w:p>
        </w:tc>
      </w:tr>
      <w:tr>
        <w:trPr/>
        <w:tc>
          <w:tcPr>
            <w:tcW w:w="2830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Starczów, Doboszowice, Pomianów Górny, Chałupki, Mrokocin, Suszka, Ożary, Sonowa, Śrem, Sławęcin Topola, Byczeń</w:t>
            </w:r>
          </w:p>
        </w:tc>
        <w:tc>
          <w:tcPr>
            <w:tcW w:w="1843" w:type="dxa"/>
            <w:tcBorders/>
            <w:shd w:fill="7DA7D8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PAPIER I TEKTURA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01, 29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12, 27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2A73B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SZKŁO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01, 29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10, 18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1843"/>
        <w:gridCol w:w="1701"/>
        <w:gridCol w:w="1559"/>
        <w:gridCol w:w="1560"/>
        <w:gridCol w:w="1559"/>
        <w:gridCol w:w="1417"/>
        <w:gridCol w:w="1521"/>
      </w:tblGrid>
      <w:tr>
        <w:trPr/>
        <w:tc>
          <w:tcPr>
            <w:tcW w:w="2830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REJON 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Starczów,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Doboszowice,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Pomianów Górny,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Chałupki,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Mrokocin,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Suszka</w:t>
            </w:r>
          </w:p>
        </w:tc>
        <w:tc>
          <w:tcPr>
            <w:tcW w:w="1843" w:type="dxa"/>
            <w:tcBorders/>
            <w:shd w:fill="FFF200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TWORZYWA SZTUCZNE I METAL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05, 19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02, 16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13, 27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11, 25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13, 28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POPIÓŁ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03, 17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14, 26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14, 29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73604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BIOODPADY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11, 25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05, 19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03, 17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02, 14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05, 19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09600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ZMIESZANE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05, 19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04, 16, 30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bookmarkStart w:id="1" w:name="__DdeLink__1240_4266603401"/>
            <w:bookmarkEnd w:id="1"/>
            <w:r>
              <w:rPr>
                <w:b/>
                <w:bCs/>
                <w:sz w:val="24"/>
                <w:szCs w:val="24"/>
              </w:rPr>
              <w:t>GABARYTY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rPr/>
        <w:tc>
          <w:tcPr>
            <w:tcW w:w="2830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REJON II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Ożary,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Sosnowa,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Śrem,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Sławęcin,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Topola,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Byczeń</w:t>
            </w:r>
          </w:p>
        </w:tc>
        <w:tc>
          <w:tcPr>
            <w:tcW w:w="1843" w:type="dxa"/>
            <w:tcBorders/>
            <w:shd w:fill="FFF200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TWORZYWA SZTUCZNE I METAL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05, 19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16, 30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14, 28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15, 25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01, 16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B2B2B2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POPIÓŁ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15, 29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13, 27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15, 30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73604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BIOODPADY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06, 20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03, 15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06, 20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09600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ZMIESZANE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14, 28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11, 25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06, 20, 31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17, 29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GABARYTY</w:t>
            </w:r>
          </w:p>
        </w:tc>
        <w:tc>
          <w:tcPr>
            <w:tcW w:w="170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60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5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2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1216660</wp:posOffset>
            </wp:positionH>
            <wp:positionV relativeFrom="paragraph">
              <wp:posOffset>59055</wp:posOffset>
            </wp:positionV>
            <wp:extent cx="7010400" cy="561975"/>
            <wp:effectExtent l="0" t="0" r="0" b="0"/>
            <wp:wrapNone/>
            <wp:docPr id="6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8" w:right="1418" w:header="0" w:top="1701" w:footer="0" w:bottom="1134" w:gutter="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22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Application>LibreOffice/5.4.4.2$Windows_x86 LibreOffice_project/2524958677847fb3bb44820e40380acbe820f960</Application>
  <Pages>3</Pages>
  <Words>380</Words>
  <Characters>1413</Characters>
  <CharactersWithSpaces>1581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2021-12-08T16:18:00Z</dcterms:created>
  <dc:creator>Czorcik</dc:creator>
  <dc:description/>
  <dc:language>pl-PL</dc:language>
  <cp:lastModifiedBy/>
  <cp:lastPrinted>2021-12-17T13:15:18Z</cp:lastPrinted>
  <dcterms:modified xsi:type="dcterms:W3CDTF">2021-12-20T12:37:15Z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