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E33A" w14:textId="29586FAD" w:rsidR="00FC4344" w:rsidRPr="00FB3044" w:rsidRDefault="00FC4344" w:rsidP="00CF1C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C4344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655C7A">
        <w:rPr>
          <w:rFonts w:ascii="Arial" w:hAnsi="Arial" w:cs="Arial"/>
          <w:b/>
          <w:bCs/>
          <w:sz w:val="24"/>
          <w:szCs w:val="24"/>
        </w:rPr>
        <w:t>34</w:t>
      </w:r>
      <w:r w:rsidRPr="00FC4344">
        <w:rPr>
          <w:rFonts w:ascii="Arial" w:hAnsi="Arial" w:cs="Arial"/>
          <w:b/>
          <w:bCs/>
          <w:sz w:val="24"/>
          <w:szCs w:val="24"/>
        </w:rPr>
        <w:t>/2023</w:t>
      </w:r>
    </w:p>
    <w:p w14:paraId="6E7DA8B4" w14:textId="1A1FC14B" w:rsidR="00FC4344" w:rsidRPr="00FC4344" w:rsidRDefault="00FC4344" w:rsidP="00CF1C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B3044">
        <w:rPr>
          <w:rFonts w:ascii="Arial" w:hAnsi="Arial" w:cs="Arial"/>
          <w:b/>
          <w:bCs/>
          <w:sz w:val="24"/>
          <w:szCs w:val="24"/>
        </w:rPr>
        <w:t>BURMISTRZA KONSTANTYNOWA ŁÓDZKIEGO</w:t>
      </w:r>
    </w:p>
    <w:p w14:paraId="65BDE74B" w14:textId="491E3BC8" w:rsidR="00FC4344" w:rsidRDefault="00FC4344" w:rsidP="00CF1C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C4344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655C7A">
        <w:rPr>
          <w:rFonts w:ascii="Arial" w:hAnsi="Arial" w:cs="Arial"/>
          <w:b/>
          <w:bCs/>
          <w:sz w:val="24"/>
          <w:szCs w:val="24"/>
        </w:rPr>
        <w:t>07</w:t>
      </w:r>
      <w:r w:rsidRPr="00FC43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327F">
        <w:rPr>
          <w:rFonts w:ascii="Arial" w:hAnsi="Arial" w:cs="Arial"/>
          <w:b/>
          <w:bCs/>
          <w:sz w:val="24"/>
          <w:szCs w:val="24"/>
        </w:rPr>
        <w:t>lutego</w:t>
      </w:r>
      <w:r w:rsidRPr="00FC4344">
        <w:rPr>
          <w:rFonts w:ascii="Arial" w:hAnsi="Arial" w:cs="Arial"/>
          <w:b/>
          <w:bCs/>
          <w:sz w:val="24"/>
          <w:szCs w:val="24"/>
        </w:rPr>
        <w:t xml:space="preserve"> 2023 r</w:t>
      </w:r>
      <w:r w:rsidR="00CF1C8B">
        <w:rPr>
          <w:rFonts w:ascii="Arial" w:hAnsi="Arial" w:cs="Arial"/>
          <w:b/>
          <w:bCs/>
          <w:sz w:val="24"/>
          <w:szCs w:val="24"/>
        </w:rPr>
        <w:t>oku</w:t>
      </w:r>
    </w:p>
    <w:p w14:paraId="4F856D68" w14:textId="77777777" w:rsidR="00EF0EC8" w:rsidRPr="00FC4344" w:rsidRDefault="00EF0EC8" w:rsidP="00CF1C8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5F0349" w14:textId="00D2B582" w:rsidR="00FC4344" w:rsidRPr="00FC4344" w:rsidRDefault="00FC4344" w:rsidP="00CF1C8B">
      <w:pPr>
        <w:rPr>
          <w:rFonts w:ascii="Arial" w:hAnsi="Arial" w:cs="Arial"/>
          <w:b/>
          <w:bCs/>
          <w:sz w:val="24"/>
          <w:szCs w:val="24"/>
        </w:rPr>
      </w:pPr>
      <w:r w:rsidRPr="00FC4344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Pr="00FB3044">
        <w:rPr>
          <w:rFonts w:ascii="Arial" w:hAnsi="Arial" w:cs="Arial"/>
          <w:b/>
          <w:bCs/>
          <w:sz w:val="24"/>
          <w:szCs w:val="24"/>
        </w:rPr>
        <w:t xml:space="preserve">powołania komisji do </w:t>
      </w:r>
      <w:r w:rsidR="00EF0EC8">
        <w:rPr>
          <w:rFonts w:ascii="Arial" w:hAnsi="Arial" w:cs="Arial"/>
          <w:b/>
          <w:bCs/>
          <w:sz w:val="24"/>
          <w:szCs w:val="24"/>
        </w:rPr>
        <w:t>opiniowania</w:t>
      </w:r>
      <w:r w:rsidRPr="00FB3044">
        <w:rPr>
          <w:rFonts w:ascii="Arial" w:hAnsi="Arial" w:cs="Arial"/>
          <w:b/>
          <w:bCs/>
          <w:sz w:val="24"/>
          <w:szCs w:val="24"/>
        </w:rPr>
        <w:t xml:space="preserve"> wniosków o przyznanie dotacji </w:t>
      </w:r>
      <w:r w:rsidR="00655C7A">
        <w:rPr>
          <w:rFonts w:ascii="Arial" w:hAnsi="Arial" w:cs="Arial"/>
          <w:b/>
          <w:bCs/>
          <w:sz w:val="24"/>
          <w:szCs w:val="24"/>
        </w:rPr>
        <w:t xml:space="preserve">celowych </w:t>
      </w:r>
      <w:r w:rsidRPr="00FB3044">
        <w:rPr>
          <w:rFonts w:ascii="Arial" w:hAnsi="Arial" w:cs="Arial"/>
          <w:b/>
          <w:bCs/>
          <w:sz w:val="24"/>
          <w:szCs w:val="24"/>
        </w:rPr>
        <w:t xml:space="preserve">na dofinansowanie prac konserwatorskich, restauratorskich lub robót budowlanych przy zabytkach wpisanych do rejestru zabytków lub gminnej ewidencji zabytków znajdujących się na terenie gminy Konstantynów Łódzki </w:t>
      </w:r>
    </w:p>
    <w:p w14:paraId="750DD598" w14:textId="1BD6BD2B" w:rsidR="00FC4344" w:rsidRPr="00FC4344" w:rsidRDefault="00FC4344" w:rsidP="00CF1C8B">
      <w:pPr>
        <w:rPr>
          <w:rFonts w:ascii="Arial" w:hAnsi="Arial" w:cs="Arial"/>
          <w:sz w:val="24"/>
          <w:szCs w:val="24"/>
        </w:rPr>
      </w:pPr>
      <w:r w:rsidRPr="00FC4344">
        <w:rPr>
          <w:rFonts w:ascii="Arial" w:hAnsi="Arial" w:cs="Arial"/>
          <w:sz w:val="24"/>
          <w:szCs w:val="24"/>
        </w:rPr>
        <w:t>Na podstawie art</w:t>
      </w:r>
      <w:r w:rsidR="00CF1C8B">
        <w:rPr>
          <w:rFonts w:ascii="Arial" w:hAnsi="Arial" w:cs="Arial"/>
          <w:sz w:val="24"/>
          <w:szCs w:val="24"/>
        </w:rPr>
        <w:t>ykułu</w:t>
      </w:r>
      <w:r w:rsidRPr="00FC4344">
        <w:rPr>
          <w:rFonts w:ascii="Arial" w:hAnsi="Arial" w:cs="Arial"/>
          <w:sz w:val="24"/>
          <w:szCs w:val="24"/>
        </w:rPr>
        <w:t xml:space="preserve"> </w:t>
      </w:r>
      <w:r w:rsidRPr="00364D28">
        <w:rPr>
          <w:rFonts w:ascii="Arial" w:hAnsi="Arial" w:cs="Arial"/>
          <w:sz w:val="24"/>
          <w:szCs w:val="24"/>
        </w:rPr>
        <w:t>3</w:t>
      </w:r>
      <w:r w:rsidR="00333B0F" w:rsidRPr="00364D28">
        <w:rPr>
          <w:rFonts w:ascii="Arial" w:hAnsi="Arial" w:cs="Arial"/>
          <w:sz w:val="24"/>
          <w:szCs w:val="24"/>
        </w:rPr>
        <w:t>0</w:t>
      </w:r>
      <w:r w:rsidRPr="00364D28">
        <w:rPr>
          <w:rFonts w:ascii="Arial" w:hAnsi="Arial" w:cs="Arial"/>
          <w:sz w:val="24"/>
          <w:szCs w:val="24"/>
        </w:rPr>
        <w:t xml:space="preserve"> ust</w:t>
      </w:r>
      <w:r w:rsidR="00CF1C8B">
        <w:rPr>
          <w:rFonts w:ascii="Arial" w:hAnsi="Arial" w:cs="Arial"/>
          <w:sz w:val="24"/>
          <w:szCs w:val="24"/>
        </w:rPr>
        <w:t>ęp</w:t>
      </w:r>
      <w:r w:rsidRPr="00364D28">
        <w:rPr>
          <w:rFonts w:ascii="Arial" w:hAnsi="Arial" w:cs="Arial"/>
          <w:sz w:val="24"/>
          <w:szCs w:val="24"/>
        </w:rPr>
        <w:t xml:space="preserve"> 1 ustawy z dnia 8 marca 1990 r</w:t>
      </w:r>
      <w:r w:rsidR="00CF1C8B">
        <w:rPr>
          <w:rFonts w:ascii="Arial" w:hAnsi="Arial" w:cs="Arial"/>
          <w:sz w:val="24"/>
          <w:szCs w:val="24"/>
        </w:rPr>
        <w:t>oku</w:t>
      </w:r>
      <w:r w:rsidRPr="00364D28">
        <w:rPr>
          <w:rFonts w:ascii="Arial" w:hAnsi="Arial" w:cs="Arial"/>
          <w:sz w:val="24"/>
          <w:szCs w:val="24"/>
        </w:rPr>
        <w:t xml:space="preserve"> o samorządzie gminnym (t</w:t>
      </w:r>
      <w:r w:rsidR="00CF1C8B">
        <w:rPr>
          <w:rFonts w:ascii="Arial" w:hAnsi="Arial" w:cs="Arial"/>
          <w:sz w:val="24"/>
          <w:szCs w:val="24"/>
        </w:rPr>
        <w:t>ekst</w:t>
      </w:r>
      <w:r w:rsidR="0059738E" w:rsidRPr="00364D28">
        <w:rPr>
          <w:rFonts w:ascii="Arial" w:hAnsi="Arial" w:cs="Arial"/>
          <w:sz w:val="24"/>
          <w:szCs w:val="24"/>
        </w:rPr>
        <w:t xml:space="preserve"> </w:t>
      </w:r>
      <w:r w:rsidRPr="00364D28">
        <w:rPr>
          <w:rFonts w:ascii="Arial" w:hAnsi="Arial" w:cs="Arial"/>
          <w:sz w:val="24"/>
          <w:szCs w:val="24"/>
        </w:rPr>
        <w:t>j</w:t>
      </w:r>
      <w:r w:rsidR="00CF1C8B">
        <w:rPr>
          <w:rFonts w:ascii="Arial" w:hAnsi="Arial" w:cs="Arial"/>
          <w:sz w:val="24"/>
          <w:szCs w:val="24"/>
        </w:rPr>
        <w:t>ednolity</w:t>
      </w:r>
      <w:r w:rsidRPr="00364D28">
        <w:rPr>
          <w:rFonts w:ascii="Arial" w:hAnsi="Arial" w:cs="Arial"/>
          <w:sz w:val="24"/>
          <w:szCs w:val="24"/>
        </w:rPr>
        <w:t xml:space="preserve"> Dz</w:t>
      </w:r>
      <w:r w:rsidR="00CF1C8B">
        <w:rPr>
          <w:rFonts w:ascii="Arial" w:hAnsi="Arial" w:cs="Arial"/>
          <w:sz w:val="24"/>
          <w:szCs w:val="24"/>
        </w:rPr>
        <w:t>iennik</w:t>
      </w:r>
      <w:r w:rsidRPr="00364D28">
        <w:rPr>
          <w:rFonts w:ascii="Arial" w:hAnsi="Arial" w:cs="Arial"/>
          <w:sz w:val="24"/>
          <w:szCs w:val="24"/>
        </w:rPr>
        <w:t xml:space="preserve"> U</w:t>
      </w:r>
      <w:r w:rsidR="00CF1C8B">
        <w:rPr>
          <w:rFonts w:ascii="Arial" w:hAnsi="Arial" w:cs="Arial"/>
          <w:sz w:val="24"/>
          <w:szCs w:val="24"/>
        </w:rPr>
        <w:t>staw</w:t>
      </w:r>
      <w:r w:rsidRPr="00364D28">
        <w:rPr>
          <w:rFonts w:ascii="Arial" w:hAnsi="Arial" w:cs="Arial"/>
          <w:sz w:val="24"/>
          <w:szCs w:val="24"/>
        </w:rPr>
        <w:t xml:space="preserve"> z 2023 r</w:t>
      </w:r>
      <w:r w:rsidR="00CF1C8B">
        <w:rPr>
          <w:rFonts w:ascii="Arial" w:hAnsi="Arial" w:cs="Arial"/>
          <w:sz w:val="24"/>
          <w:szCs w:val="24"/>
        </w:rPr>
        <w:t>oku</w:t>
      </w:r>
      <w:r w:rsidRPr="00364D28">
        <w:rPr>
          <w:rFonts w:ascii="Arial" w:hAnsi="Arial" w:cs="Arial"/>
          <w:sz w:val="24"/>
          <w:szCs w:val="24"/>
        </w:rPr>
        <w:t xml:space="preserve"> poz</w:t>
      </w:r>
      <w:r w:rsidR="00CF1C8B">
        <w:rPr>
          <w:rFonts w:ascii="Arial" w:hAnsi="Arial" w:cs="Arial"/>
          <w:sz w:val="24"/>
          <w:szCs w:val="24"/>
        </w:rPr>
        <w:t>ycja</w:t>
      </w:r>
      <w:r w:rsidRPr="00364D28">
        <w:rPr>
          <w:rFonts w:ascii="Arial" w:hAnsi="Arial" w:cs="Arial"/>
          <w:sz w:val="24"/>
          <w:szCs w:val="24"/>
        </w:rPr>
        <w:t xml:space="preserve"> 40</w:t>
      </w:r>
      <w:r w:rsidRPr="00FC4344">
        <w:rPr>
          <w:rFonts w:ascii="Arial" w:hAnsi="Arial" w:cs="Arial"/>
          <w:sz w:val="24"/>
          <w:szCs w:val="24"/>
        </w:rPr>
        <w:t>)</w:t>
      </w:r>
      <w:r w:rsidR="00322375">
        <w:rPr>
          <w:rFonts w:ascii="Arial" w:hAnsi="Arial" w:cs="Arial"/>
          <w:sz w:val="24"/>
          <w:szCs w:val="24"/>
        </w:rPr>
        <w:t xml:space="preserve"> </w:t>
      </w:r>
      <w:r w:rsidRPr="00FC4344">
        <w:rPr>
          <w:rFonts w:ascii="Arial" w:hAnsi="Arial" w:cs="Arial"/>
          <w:sz w:val="24"/>
          <w:szCs w:val="24"/>
        </w:rPr>
        <w:t xml:space="preserve">w związku z </w:t>
      </w:r>
      <w:r w:rsidR="00CF1C8B">
        <w:rPr>
          <w:rFonts w:ascii="Arial" w:hAnsi="Arial" w:cs="Arial"/>
          <w:sz w:val="24"/>
          <w:szCs w:val="24"/>
        </w:rPr>
        <w:t>paragrafem</w:t>
      </w:r>
      <w:r w:rsidRPr="00FC4344">
        <w:rPr>
          <w:rFonts w:ascii="Arial" w:hAnsi="Arial" w:cs="Arial"/>
          <w:sz w:val="24"/>
          <w:szCs w:val="24"/>
        </w:rPr>
        <w:t xml:space="preserve"> </w:t>
      </w:r>
      <w:r w:rsidR="00333B0F" w:rsidRPr="00FB3044">
        <w:rPr>
          <w:rFonts w:ascii="Arial" w:hAnsi="Arial" w:cs="Arial"/>
          <w:sz w:val="24"/>
          <w:szCs w:val="24"/>
        </w:rPr>
        <w:t>4 ust</w:t>
      </w:r>
      <w:r w:rsidR="00CF1C8B">
        <w:rPr>
          <w:rFonts w:ascii="Arial" w:hAnsi="Arial" w:cs="Arial"/>
          <w:sz w:val="24"/>
          <w:szCs w:val="24"/>
        </w:rPr>
        <w:t>ęp</w:t>
      </w:r>
      <w:r w:rsidR="00333B0F" w:rsidRPr="00FB3044">
        <w:rPr>
          <w:rFonts w:ascii="Arial" w:hAnsi="Arial" w:cs="Arial"/>
          <w:sz w:val="24"/>
          <w:szCs w:val="24"/>
        </w:rPr>
        <w:t xml:space="preserve"> 1</w:t>
      </w:r>
      <w:r w:rsidRPr="00FC4344">
        <w:rPr>
          <w:rFonts w:ascii="Arial" w:hAnsi="Arial" w:cs="Arial"/>
          <w:sz w:val="24"/>
          <w:szCs w:val="24"/>
        </w:rPr>
        <w:t xml:space="preserve"> Uchwały N</w:t>
      </w:r>
      <w:r w:rsidR="00CF1C8B">
        <w:rPr>
          <w:rFonts w:ascii="Arial" w:hAnsi="Arial" w:cs="Arial"/>
          <w:sz w:val="24"/>
          <w:szCs w:val="24"/>
        </w:rPr>
        <w:t>umer</w:t>
      </w:r>
      <w:r w:rsidRPr="00FC4344">
        <w:rPr>
          <w:rFonts w:ascii="Arial" w:hAnsi="Arial" w:cs="Arial"/>
          <w:sz w:val="24"/>
          <w:szCs w:val="24"/>
        </w:rPr>
        <w:t xml:space="preserve"> </w:t>
      </w:r>
      <w:r w:rsidR="00333B0F" w:rsidRPr="00FB3044">
        <w:rPr>
          <w:rFonts w:ascii="Arial" w:hAnsi="Arial" w:cs="Arial"/>
          <w:sz w:val="24"/>
          <w:szCs w:val="24"/>
        </w:rPr>
        <w:t>LX</w:t>
      </w:r>
      <w:r w:rsidRPr="00FC4344">
        <w:rPr>
          <w:rFonts w:ascii="Arial" w:hAnsi="Arial" w:cs="Arial"/>
          <w:sz w:val="24"/>
          <w:szCs w:val="24"/>
        </w:rPr>
        <w:t>/</w:t>
      </w:r>
      <w:r w:rsidR="00333B0F" w:rsidRPr="00FB3044">
        <w:rPr>
          <w:rFonts w:ascii="Arial" w:hAnsi="Arial" w:cs="Arial"/>
          <w:sz w:val="24"/>
          <w:szCs w:val="24"/>
        </w:rPr>
        <w:t>509</w:t>
      </w:r>
      <w:r w:rsidRPr="00FC4344">
        <w:rPr>
          <w:rFonts w:ascii="Arial" w:hAnsi="Arial" w:cs="Arial"/>
          <w:sz w:val="24"/>
          <w:szCs w:val="24"/>
        </w:rPr>
        <w:t>/</w:t>
      </w:r>
      <w:r w:rsidR="00333B0F" w:rsidRPr="00FB3044">
        <w:rPr>
          <w:rFonts w:ascii="Arial" w:hAnsi="Arial" w:cs="Arial"/>
          <w:sz w:val="24"/>
          <w:szCs w:val="24"/>
        </w:rPr>
        <w:t>2023</w:t>
      </w:r>
      <w:r w:rsidRPr="00FC4344">
        <w:rPr>
          <w:rFonts w:ascii="Arial" w:hAnsi="Arial" w:cs="Arial"/>
          <w:sz w:val="24"/>
          <w:szCs w:val="24"/>
        </w:rPr>
        <w:t xml:space="preserve"> Rady</w:t>
      </w:r>
      <w:r w:rsidR="00333B0F" w:rsidRPr="00FB3044">
        <w:rPr>
          <w:rFonts w:ascii="Arial" w:hAnsi="Arial" w:cs="Arial"/>
          <w:sz w:val="24"/>
          <w:szCs w:val="24"/>
        </w:rPr>
        <w:t xml:space="preserve"> Miejskiej w Konstantynowie Łódzkim</w:t>
      </w:r>
      <w:r w:rsidRPr="00FC4344">
        <w:rPr>
          <w:rFonts w:ascii="Arial" w:hAnsi="Arial" w:cs="Arial"/>
          <w:sz w:val="24"/>
          <w:szCs w:val="24"/>
        </w:rPr>
        <w:t xml:space="preserve"> z dnia </w:t>
      </w:r>
      <w:r w:rsidR="00333B0F" w:rsidRPr="00FB3044">
        <w:rPr>
          <w:rFonts w:ascii="Arial" w:hAnsi="Arial" w:cs="Arial"/>
          <w:sz w:val="24"/>
          <w:szCs w:val="24"/>
        </w:rPr>
        <w:t>19</w:t>
      </w:r>
      <w:r w:rsidRPr="00FC4344">
        <w:rPr>
          <w:rFonts w:ascii="Arial" w:hAnsi="Arial" w:cs="Arial"/>
          <w:sz w:val="24"/>
          <w:szCs w:val="24"/>
        </w:rPr>
        <w:t xml:space="preserve"> </w:t>
      </w:r>
      <w:r w:rsidR="00333B0F" w:rsidRPr="00FB3044">
        <w:rPr>
          <w:rFonts w:ascii="Arial" w:hAnsi="Arial" w:cs="Arial"/>
          <w:sz w:val="24"/>
          <w:szCs w:val="24"/>
        </w:rPr>
        <w:t>stycznia</w:t>
      </w:r>
      <w:r w:rsidRPr="00FC4344">
        <w:rPr>
          <w:rFonts w:ascii="Arial" w:hAnsi="Arial" w:cs="Arial"/>
          <w:sz w:val="24"/>
          <w:szCs w:val="24"/>
        </w:rPr>
        <w:t xml:space="preserve"> 20</w:t>
      </w:r>
      <w:r w:rsidR="00333B0F" w:rsidRPr="00FB3044">
        <w:rPr>
          <w:rFonts w:ascii="Arial" w:hAnsi="Arial" w:cs="Arial"/>
          <w:sz w:val="24"/>
          <w:szCs w:val="24"/>
        </w:rPr>
        <w:t>23</w:t>
      </w:r>
      <w:r w:rsidRPr="00FC4344">
        <w:rPr>
          <w:rFonts w:ascii="Arial" w:hAnsi="Arial" w:cs="Arial"/>
          <w:sz w:val="24"/>
          <w:szCs w:val="24"/>
        </w:rPr>
        <w:t xml:space="preserve"> r</w:t>
      </w:r>
      <w:r w:rsidR="00CF1C8B">
        <w:rPr>
          <w:rFonts w:ascii="Arial" w:hAnsi="Arial" w:cs="Arial"/>
          <w:sz w:val="24"/>
          <w:szCs w:val="24"/>
        </w:rPr>
        <w:t>oku</w:t>
      </w:r>
      <w:r w:rsidRPr="00FC4344">
        <w:rPr>
          <w:rFonts w:ascii="Arial" w:hAnsi="Arial" w:cs="Arial"/>
          <w:sz w:val="24"/>
          <w:szCs w:val="24"/>
        </w:rPr>
        <w:t xml:space="preserve"> w sprawie </w:t>
      </w:r>
      <w:r w:rsidR="00333B0F" w:rsidRPr="00FB3044">
        <w:rPr>
          <w:rFonts w:ascii="Arial" w:hAnsi="Arial" w:cs="Arial"/>
          <w:sz w:val="24"/>
          <w:szCs w:val="24"/>
        </w:rPr>
        <w:t xml:space="preserve">określenia </w:t>
      </w:r>
      <w:r w:rsidRPr="00FC4344">
        <w:rPr>
          <w:rFonts w:ascii="Arial" w:hAnsi="Arial" w:cs="Arial"/>
          <w:sz w:val="24"/>
          <w:szCs w:val="24"/>
        </w:rPr>
        <w:t xml:space="preserve">zasad udzielania dotacji </w:t>
      </w:r>
      <w:r w:rsidR="00333B0F" w:rsidRPr="00FB3044">
        <w:rPr>
          <w:rFonts w:ascii="Arial" w:hAnsi="Arial" w:cs="Arial"/>
          <w:sz w:val="24"/>
          <w:szCs w:val="24"/>
        </w:rPr>
        <w:t xml:space="preserve">celowej </w:t>
      </w:r>
      <w:r w:rsidRPr="00FC4344">
        <w:rPr>
          <w:rFonts w:ascii="Arial" w:hAnsi="Arial" w:cs="Arial"/>
          <w:sz w:val="24"/>
          <w:szCs w:val="24"/>
        </w:rPr>
        <w:t>na prac</w:t>
      </w:r>
      <w:r w:rsidR="00333B0F" w:rsidRPr="00FB3044">
        <w:rPr>
          <w:rFonts w:ascii="Arial" w:hAnsi="Arial" w:cs="Arial"/>
          <w:sz w:val="24"/>
          <w:szCs w:val="24"/>
        </w:rPr>
        <w:t>e</w:t>
      </w:r>
      <w:r w:rsidRPr="00FC4344">
        <w:rPr>
          <w:rFonts w:ascii="Arial" w:hAnsi="Arial" w:cs="Arial"/>
          <w:sz w:val="24"/>
          <w:szCs w:val="24"/>
        </w:rPr>
        <w:t xml:space="preserve"> konserwatorski</w:t>
      </w:r>
      <w:r w:rsidR="00333B0F" w:rsidRPr="00FB3044">
        <w:rPr>
          <w:rFonts w:ascii="Arial" w:hAnsi="Arial" w:cs="Arial"/>
          <w:sz w:val="24"/>
          <w:szCs w:val="24"/>
        </w:rPr>
        <w:t>e</w:t>
      </w:r>
      <w:r w:rsidRPr="00FC4344">
        <w:rPr>
          <w:rFonts w:ascii="Arial" w:hAnsi="Arial" w:cs="Arial"/>
          <w:sz w:val="24"/>
          <w:szCs w:val="24"/>
        </w:rPr>
        <w:t>, restauratorski</w:t>
      </w:r>
      <w:r w:rsidR="00333B0F" w:rsidRPr="00FB3044">
        <w:rPr>
          <w:rFonts w:ascii="Arial" w:hAnsi="Arial" w:cs="Arial"/>
          <w:sz w:val="24"/>
          <w:szCs w:val="24"/>
        </w:rPr>
        <w:t>e</w:t>
      </w:r>
      <w:r w:rsidRPr="00FC4344">
        <w:rPr>
          <w:rFonts w:ascii="Arial" w:hAnsi="Arial" w:cs="Arial"/>
          <w:sz w:val="24"/>
          <w:szCs w:val="24"/>
        </w:rPr>
        <w:t xml:space="preserve"> lub rob</w:t>
      </w:r>
      <w:r w:rsidR="00333B0F" w:rsidRPr="00FB3044">
        <w:rPr>
          <w:rFonts w:ascii="Arial" w:hAnsi="Arial" w:cs="Arial"/>
          <w:sz w:val="24"/>
          <w:szCs w:val="24"/>
        </w:rPr>
        <w:t>oty</w:t>
      </w:r>
      <w:r w:rsidRPr="00FC4344">
        <w:rPr>
          <w:rFonts w:ascii="Arial" w:hAnsi="Arial" w:cs="Arial"/>
          <w:sz w:val="24"/>
          <w:szCs w:val="24"/>
        </w:rPr>
        <w:t xml:space="preserve"> budowlan</w:t>
      </w:r>
      <w:r w:rsidR="00333B0F" w:rsidRPr="00FB3044">
        <w:rPr>
          <w:rFonts w:ascii="Arial" w:hAnsi="Arial" w:cs="Arial"/>
          <w:sz w:val="24"/>
          <w:szCs w:val="24"/>
        </w:rPr>
        <w:t>e</w:t>
      </w:r>
      <w:r w:rsidRPr="00FC4344">
        <w:rPr>
          <w:rFonts w:ascii="Arial" w:hAnsi="Arial" w:cs="Arial"/>
          <w:sz w:val="24"/>
          <w:szCs w:val="24"/>
        </w:rPr>
        <w:t xml:space="preserve"> przy zabytk</w:t>
      </w:r>
      <w:r w:rsidR="00333B0F" w:rsidRPr="00FB3044">
        <w:rPr>
          <w:rFonts w:ascii="Arial" w:hAnsi="Arial" w:cs="Arial"/>
          <w:sz w:val="24"/>
          <w:szCs w:val="24"/>
        </w:rPr>
        <w:t xml:space="preserve">ach wpisanych </w:t>
      </w:r>
      <w:r w:rsidRPr="00FC4344">
        <w:rPr>
          <w:rFonts w:ascii="Arial" w:hAnsi="Arial" w:cs="Arial"/>
          <w:sz w:val="24"/>
          <w:szCs w:val="24"/>
        </w:rPr>
        <w:t>do rejestru zabytków</w:t>
      </w:r>
      <w:r w:rsidR="00333B0F" w:rsidRPr="00FB3044">
        <w:rPr>
          <w:rFonts w:ascii="Arial" w:hAnsi="Arial" w:cs="Arial"/>
          <w:sz w:val="24"/>
          <w:szCs w:val="24"/>
        </w:rPr>
        <w:t xml:space="preserve"> lub gminnej ewidencji zabytków położonych na terenie gminy Konstantynów Łódzki,</w:t>
      </w:r>
      <w:r w:rsidR="0059738E">
        <w:rPr>
          <w:rFonts w:ascii="Arial" w:hAnsi="Arial" w:cs="Arial"/>
          <w:sz w:val="24"/>
          <w:szCs w:val="24"/>
        </w:rPr>
        <w:t xml:space="preserve"> </w:t>
      </w:r>
      <w:r w:rsidR="00EF0EC8">
        <w:rPr>
          <w:rFonts w:ascii="Arial" w:hAnsi="Arial" w:cs="Arial"/>
          <w:b/>
          <w:bCs/>
          <w:sz w:val="24"/>
          <w:szCs w:val="24"/>
        </w:rPr>
        <w:t>Burmistrz Konstantynowa Łódzkiego z</w:t>
      </w:r>
      <w:r w:rsidR="00333B0F" w:rsidRPr="00FB3044">
        <w:rPr>
          <w:rFonts w:ascii="Arial" w:hAnsi="Arial" w:cs="Arial"/>
          <w:b/>
          <w:bCs/>
          <w:sz w:val="24"/>
          <w:szCs w:val="24"/>
        </w:rPr>
        <w:t>ar</w:t>
      </w:r>
      <w:r w:rsidRPr="00FC4344">
        <w:rPr>
          <w:rFonts w:ascii="Arial" w:hAnsi="Arial" w:cs="Arial"/>
          <w:b/>
          <w:bCs/>
          <w:sz w:val="24"/>
          <w:szCs w:val="24"/>
        </w:rPr>
        <w:t>ządza co następuje</w:t>
      </w:r>
      <w:r w:rsidRPr="00FC4344">
        <w:rPr>
          <w:rFonts w:ascii="Arial" w:hAnsi="Arial" w:cs="Arial"/>
          <w:sz w:val="24"/>
          <w:szCs w:val="24"/>
        </w:rPr>
        <w:t>:</w:t>
      </w:r>
    </w:p>
    <w:p w14:paraId="2A2AAC03" w14:textId="694741DA" w:rsidR="003C6867" w:rsidRPr="00FB3044" w:rsidRDefault="00CF1C8B" w:rsidP="00CF1C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Paragraf</w:t>
      </w:r>
      <w:r w:rsidR="00FC4344" w:rsidRPr="00FC4344">
        <w:rPr>
          <w:rFonts w:ascii="Arial" w:hAnsi="Arial" w:cs="Arial"/>
          <w:b/>
          <w:bCs/>
          <w:sz w:val="24"/>
          <w:szCs w:val="24"/>
        </w:rPr>
        <w:t xml:space="preserve"> 1. </w:t>
      </w:r>
      <w:r w:rsidR="003C6867" w:rsidRPr="00FB3044">
        <w:rPr>
          <w:rFonts w:ascii="Arial" w:hAnsi="Arial" w:cs="Arial"/>
          <w:sz w:val="24"/>
          <w:szCs w:val="24"/>
        </w:rPr>
        <w:t>Powołuj</w:t>
      </w:r>
      <w:r w:rsidR="00EF0EC8">
        <w:rPr>
          <w:rFonts w:ascii="Arial" w:hAnsi="Arial" w:cs="Arial"/>
          <w:sz w:val="24"/>
          <w:szCs w:val="24"/>
        </w:rPr>
        <w:t>e</w:t>
      </w:r>
      <w:r w:rsidR="003C6867" w:rsidRPr="00FB3044">
        <w:rPr>
          <w:rFonts w:ascii="Arial" w:hAnsi="Arial" w:cs="Arial"/>
          <w:sz w:val="24"/>
          <w:szCs w:val="24"/>
        </w:rPr>
        <w:t xml:space="preserve"> komisję do </w:t>
      </w:r>
      <w:r w:rsidR="00EF0EC8">
        <w:rPr>
          <w:rFonts w:ascii="Arial" w:hAnsi="Arial" w:cs="Arial"/>
          <w:sz w:val="24"/>
          <w:szCs w:val="24"/>
        </w:rPr>
        <w:t>opiniowania</w:t>
      </w:r>
      <w:r w:rsidR="003C6867" w:rsidRPr="00FB3044">
        <w:rPr>
          <w:rFonts w:ascii="Arial" w:hAnsi="Arial" w:cs="Arial"/>
          <w:sz w:val="24"/>
          <w:szCs w:val="24"/>
        </w:rPr>
        <w:t xml:space="preserve"> wniosków o przyznanie dotacji </w:t>
      </w:r>
      <w:r w:rsidR="00655C7A">
        <w:rPr>
          <w:rFonts w:ascii="Arial" w:hAnsi="Arial" w:cs="Arial"/>
          <w:sz w:val="24"/>
          <w:szCs w:val="24"/>
        </w:rPr>
        <w:t xml:space="preserve">celowych </w:t>
      </w:r>
      <w:r w:rsidR="003C6867" w:rsidRPr="00FB3044">
        <w:rPr>
          <w:rFonts w:ascii="Arial" w:hAnsi="Arial" w:cs="Arial"/>
          <w:sz w:val="24"/>
          <w:szCs w:val="24"/>
        </w:rPr>
        <w:t>na</w:t>
      </w:r>
      <w:r w:rsidR="00655C7A">
        <w:rPr>
          <w:rFonts w:ascii="Arial" w:hAnsi="Arial" w:cs="Arial"/>
          <w:sz w:val="24"/>
          <w:szCs w:val="24"/>
        </w:rPr>
        <w:t> </w:t>
      </w:r>
      <w:r w:rsidR="003C6867" w:rsidRPr="00FB3044">
        <w:rPr>
          <w:rFonts w:ascii="Arial" w:hAnsi="Arial" w:cs="Arial"/>
          <w:sz w:val="24"/>
          <w:szCs w:val="24"/>
        </w:rPr>
        <w:t>dofinansowanie prac konserwatorskich, restauratorskich lub robót budowlanych przy zabytkach wpisanych do rejestru zabytków lub gminnej ewidencji zabytków znajdujących się na terenie gminy Konstantynów Łódzki, zwaną dalej Komisją, w</w:t>
      </w:r>
      <w:r w:rsidR="00655C7A">
        <w:rPr>
          <w:rFonts w:ascii="Arial" w:hAnsi="Arial" w:cs="Arial"/>
          <w:sz w:val="24"/>
          <w:szCs w:val="24"/>
        </w:rPr>
        <w:t> </w:t>
      </w:r>
      <w:r w:rsidR="003C6867" w:rsidRPr="00FB3044">
        <w:rPr>
          <w:rFonts w:ascii="Arial" w:hAnsi="Arial" w:cs="Arial"/>
          <w:sz w:val="24"/>
          <w:szCs w:val="24"/>
        </w:rPr>
        <w:t>składzie:</w:t>
      </w:r>
    </w:p>
    <w:p w14:paraId="705ABAFA" w14:textId="2FFFCEA9" w:rsidR="003C6867" w:rsidRPr="00FB3044" w:rsidRDefault="003C6867" w:rsidP="00CF1C8B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FB3044">
        <w:rPr>
          <w:rFonts w:ascii="Arial" w:hAnsi="Arial" w:cs="Arial"/>
          <w:sz w:val="24"/>
          <w:szCs w:val="24"/>
        </w:rPr>
        <w:t>Monika Jurek – Przewodnicząca Komisji,</w:t>
      </w:r>
    </w:p>
    <w:p w14:paraId="43BD07E9" w14:textId="2A14CC03" w:rsidR="003C6867" w:rsidRPr="00FB3044" w:rsidRDefault="003C6867" w:rsidP="00CF1C8B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FB3044">
        <w:rPr>
          <w:rFonts w:ascii="Arial" w:hAnsi="Arial" w:cs="Arial"/>
          <w:sz w:val="24"/>
          <w:szCs w:val="24"/>
        </w:rPr>
        <w:t xml:space="preserve">Justyna Siciarz – </w:t>
      </w:r>
      <w:r w:rsidR="00364D28">
        <w:rPr>
          <w:rFonts w:ascii="Arial" w:hAnsi="Arial" w:cs="Arial"/>
          <w:sz w:val="24"/>
          <w:szCs w:val="24"/>
        </w:rPr>
        <w:t>Sekretarz</w:t>
      </w:r>
      <w:r w:rsidRPr="00FB3044">
        <w:rPr>
          <w:rFonts w:ascii="Arial" w:hAnsi="Arial" w:cs="Arial"/>
          <w:sz w:val="24"/>
          <w:szCs w:val="24"/>
        </w:rPr>
        <w:t xml:space="preserve"> Komisji</w:t>
      </w:r>
      <w:r w:rsidR="00655C7A">
        <w:rPr>
          <w:rFonts w:ascii="Arial" w:hAnsi="Arial" w:cs="Arial"/>
          <w:sz w:val="24"/>
          <w:szCs w:val="24"/>
        </w:rPr>
        <w:t>,</w:t>
      </w:r>
    </w:p>
    <w:p w14:paraId="71B3E8BC" w14:textId="692A704C" w:rsidR="003C6867" w:rsidRPr="00FB3044" w:rsidRDefault="00655C7A" w:rsidP="00CF1C8B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Ewa Barchańska – Członek Komisji,</w:t>
      </w:r>
    </w:p>
    <w:p w14:paraId="27C2A895" w14:textId="6428E540" w:rsidR="003C6867" w:rsidRPr="00FB3044" w:rsidRDefault="00631B12" w:rsidP="00CF1C8B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Magdalena Czech – Członek Komisji,</w:t>
      </w:r>
    </w:p>
    <w:p w14:paraId="1E86BA1C" w14:textId="048C4DB8" w:rsidR="003C6867" w:rsidRPr="00FB3044" w:rsidRDefault="00631B12" w:rsidP="00CF1C8B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Karolina </w:t>
      </w:r>
      <w:proofErr w:type="spellStart"/>
      <w:r>
        <w:rPr>
          <w:rFonts w:ascii="Arial" w:hAnsi="Arial" w:cs="Arial"/>
          <w:sz w:val="24"/>
          <w:szCs w:val="24"/>
        </w:rPr>
        <w:t>Kleczaj</w:t>
      </w:r>
      <w:proofErr w:type="spellEnd"/>
      <w:r>
        <w:rPr>
          <w:rFonts w:ascii="Arial" w:hAnsi="Arial" w:cs="Arial"/>
          <w:sz w:val="24"/>
          <w:szCs w:val="24"/>
        </w:rPr>
        <w:t xml:space="preserve"> – Członek Komisji.</w:t>
      </w:r>
    </w:p>
    <w:p w14:paraId="3DA8B742" w14:textId="03EAC521" w:rsidR="00EF0EC8" w:rsidRDefault="00CF1C8B" w:rsidP="00CF1C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Paragraf</w:t>
      </w:r>
      <w:r w:rsidR="00FC4344" w:rsidRPr="00FC4344">
        <w:rPr>
          <w:rFonts w:ascii="Arial" w:hAnsi="Arial" w:cs="Arial"/>
          <w:b/>
          <w:bCs/>
          <w:sz w:val="24"/>
          <w:szCs w:val="24"/>
        </w:rPr>
        <w:t xml:space="preserve"> </w:t>
      </w:r>
      <w:r w:rsidR="00EF0EC8">
        <w:rPr>
          <w:rFonts w:ascii="Arial" w:hAnsi="Arial" w:cs="Arial"/>
          <w:b/>
          <w:bCs/>
          <w:sz w:val="24"/>
          <w:szCs w:val="24"/>
        </w:rPr>
        <w:t>2</w:t>
      </w:r>
      <w:r w:rsidR="00FC4344" w:rsidRPr="00FC4344">
        <w:rPr>
          <w:rFonts w:ascii="Arial" w:hAnsi="Arial" w:cs="Arial"/>
          <w:b/>
          <w:bCs/>
          <w:sz w:val="24"/>
          <w:szCs w:val="24"/>
        </w:rPr>
        <w:t xml:space="preserve">. </w:t>
      </w:r>
      <w:r w:rsidR="00EF0EC8">
        <w:rPr>
          <w:rFonts w:ascii="Arial" w:hAnsi="Arial" w:cs="Arial"/>
          <w:sz w:val="24"/>
          <w:szCs w:val="24"/>
        </w:rPr>
        <w:t>T</w:t>
      </w:r>
      <w:r w:rsidR="00EF0EC8" w:rsidRPr="00EF0EC8">
        <w:rPr>
          <w:rFonts w:ascii="Arial" w:hAnsi="Arial" w:cs="Arial"/>
          <w:sz w:val="24"/>
          <w:szCs w:val="24"/>
        </w:rPr>
        <w:t xml:space="preserve">ryb </w:t>
      </w:r>
      <w:r w:rsidR="00EF0EC8">
        <w:rPr>
          <w:rFonts w:ascii="Arial" w:hAnsi="Arial" w:cs="Arial"/>
          <w:sz w:val="24"/>
          <w:szCs w:val="24"/>
        </w:rPr>
        <w:t>pracy</w:t>
      </w:r>
      <w:r w:rsidR="00EF0EC8" w:rsidRPr="00EF0EC8">
        <w:rPr>
          <w:rFonts w:ascii="Arial" w:hAnsi="Arial" w:cs="Arial"/>
          <w:sz w:val="24"/>
          <w:szCs w:val="24"/>
        </w:rPr>
        <w:t xml:space="preserve"> Komisji określa regulamin, stanowiący </w:t>
      </w:r>
      <w:r w:rsidR="008353E4">
        <w:rPr>
          <w:rFonts w:ascii="Arial" w:hAnsi="Arial" w:cs="Arial"/>
          <w:sz w:val="24"/>
          <w:szCs w:val="24"/>
        </w:rPr>
        <w:t>Z</w:t>
      </w:r>
      <w:r w:rsidR="00EF0EC8" w:rsidRPr="00EF0EC8">
        <w:rPr>
          <w:rFonts w:ascii="Arial" w:hAnsi="Arial" w:cs="Arial"/>
          <w:sz w:val="24"/>
          <w:szCs w:val="24"/>
        </w:rPr>
        <w:t xml:space="preserve">ałącznik do </w:t>
      </w:r>
      <w:r w:rsidR="00631B12">
        <w:rPr>
          <w:rFonts w:ascii="Arial" w:hAnsi="Arial" w:cs="Arial"/>
          <w:sz w:val="24"/>
          <w:szCs w:val="24"/>
        </w:rPr>
        <w:t xml:space="preserve">niniejszego </w:t>
      </w:r>
      <w:r w:rsidR="00EF0EC8" w:rsidRPr="00EF0EC8">
        <w:rPr>
          <w:rFonts w:ascii="Arial" w:hAnsi="Arial" w:cs="Arial"/>
          <w:sz w:val="24"/>
          <w:szCs w:val="24"/>
        </w:rPr>
        <w:t>Zarządzenia</w:t>
      </w:r>
      <w:r w:rsidR="00EF0EC8">
        <w:rPr>
          <w:rFonts w:ascii="Arial" w:hAnsi="Arial" w:cs="Arial"/>
          <w:sz w:val="24"/>
          <w:szCs w:val="24"/>
        </w:rPr>
        <w:t>.</w:t>
      </w:r>
    </w:p>
    <w:p w14:paraId="321988ED" w14:textId="2263374D" w:rsidR="00FC4344" w:rsidRPr="00FC4344" w:rsidRDefault="00CF1C8B" w:rsidP="00CF1C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Paragraf</w:t>
      </w:r>
      <w:r w:rsidR="00EF0EC8" w:rsidRPr="00FB3044">
        <w:rPr>
          <w:rFonts w:ascii="Arial" w:hAnsi="Arial" w:cs="Arial"/>
          <w:b/>
          <w:bCs/>
          <w:sz w:val="24"/>
          <w:szCs w:val="24"/>
        </w:rPr>
        <w:t xml:space="preserve"> </w:t>
      </w:r>
      <w:r w:rsidR="00EF0EC8">
        <w:rPr>
          <w:rFonts w:ascii="Arial" w:hAnsi="Arial" w:cs="Arial"/>
          <w:b/>
          <w:bCs/>
          <w:sz w:val="24"/>
          <w:szCs w:val="24"/>
        </w:rPr>
        <w:t>3</w:t>
      </w:r>
      <w:r w:rsidR="00EF0EC8" w:rsidRPr="00FB3044">
        <w:rPr>
          <w:rFonts w:ascii="Arial" w:hAnsi="Arial" w:cs="Arial"/>
          <w:b/>
          <w:bCs/>
          <w:sz w:val="24"/>
          <w:szCs w:val="24"/>
        </w:rPr>
        <w:t>.</w:t>
      </w:r>
      <w:r w:rsidR="00EF0EC8">
        <w:rPr>
          <w:rFonts w:ascii="Arial" w:hAnsi="Arial" w:cs="Arial"/>
          <w:b/>
          <w:bCs/>
          <w:sz w:val="24"/>
          <w:szCs w:val="24"/>
        </w:rPr>
        <w:t xml:space="preserve"> </w:t>
      </w:r>
      <w:r w:rsidR="00364D28">
        <w:rPr>
          <w:rFonts w:ascii="Arial" w:hAnsi="Arial" w:cs="Arial"/>
          <w:sz w:val="24"/>
          <w:szCs w:val="24"/>
        </w:rPr>
        <w:t xml:space="preserve">Nadzór nad realizacją </w:t>
      </w:r>
      <w:r w:rsidR="009C4EA9">
        <w:rPr>
          <w:rFonts w:ascii="Arial" w:hAnsi="Arial" w:cs="Arial"/>
          <w:sz w:val="24"/>
          <w:szCs w:val="24"/>
        </w:rPr>
        <w:t>za</w:t>
      </w:r>
      <w:r w:rsidR="00364D28">
        <w:rPr>
          <w:rFonts w:ascii="Arial" w:hAnsi="Arial" w:cs="Arial"/>
          <w:sz w:val="24"/>
          <w:szCs w:val="24"/>
        </w:rPr>
        <w:t>rządzenia powierza</w:t>
      </w:r>
      <w:r w:rsidR="009C4EA9">
        <w:rPr>
          <w:rFonts w:ascii="Arial" w:hAnsi="Arial" w:cs="Arial"/>
          <w:sz w:val="24"/>
          <w:szCs w:val="24"/>
        </w:rPr>
        <w:t xml:space="preserve"> Zastępcy Burmistrza Konstantynowa Łódzkiego.</w:t>
      </w:r>
    </w:p>
    <w:p w14:paraId="6400ED65" w14:textId="032E1ACA" w:rsidR="00820FED" w:rsidRDefault="00CF1C8B" w:rsidP="00CF1C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Paragraf</w:t>
      </w:r>
      <w:r w:rsidR="00FC4344" w:rsidRPr="00FB3044">
        <w:rPr>
          <w:rFonts w:ascii="Arial" w:hAnsi="Arial" w:cs="Arial"/>
          <w:b/>
          <w:bCs/>
          <w:sz w:val="24"/>
          <w:szCs w:val="24"/>
        </w:rPr>
        <w:t xml:space="preserve"> </w:t>
      </w:r>
      <w:r w:rsidR="00EF0EC8">
        <w:rPr>
          <w:rFonts w:ascii="Arial" w:hAnsi="Arial" w:cs="Arial"/>
          <w:b/>
          <w:bCs/>
          <w:sz w:val="24"/>
          <w:szCs w:val="24"/>
        </w:rPr>
        <w:t>4</w:t>
      </w:r>
      <w:r w:rsidR="00FC4344" w:rsidRPr="00FB3044">
        <w:rPr>
          <w:rFonts w:ascii="Arial" w:hAnsi="Arial" w:cs="Arial"/>
          <w:b/>
          <w:bCs/>
          <w:sz w:val="24"/>
          <w:szCs w:val="24"/>
        </w:rPr>
        <w:t xml:space="preserve">. </w:t>
      </w:r>
      <w:r w:rsidR="00FC4344" w:rsidRPr="00FB3044">
        <w:rPr>
          <w:rFonts w:ascii="Arial" w:hAnsi="Arial" w:cs="Arial"/>
          <w:sz w:val="24"/>
          <w:szCs w:val="24"/>
        </w:rPr>
        <w:t>Zarządzenie wchodzi w życie z dniem pod</w:t>
      </w:r>
      <w:r w:rsidR="00655C7A">
        <w:rPr>
          <w:rFonts w:ascii="Arial" w:hAnsi="Arial" w:cs="Arial"/>
          <w:sz w:val="24"/>
          <w:szCs w:val="24"/>
        </w:rPr>
        <w:t>jęcia</w:t>
      </w:r>
      <w:r w:rsidR="00FC4344" w:rsidRPr="00FB3044">
        <w:rPr>
          <w:rFonts w:ascii="Arial" w:hAnsi="Arial" w:cs="Arial"/>
          <w:sz w:val="24"/>
          <w:szCs w:val="24"/>
        </w:rPr>
        <w:t>.</w:t>
      </w:r>
    </w:p>
    <w:p w14:paraId="706CAF45" w14:textId="148CEC4B" w:rsidR="005D0B08" w:rsidRDefault="005D0B08" w:rsidP="00FC4344">
      <w:pPr>
        <w:rPr>
          <w:rFonts w:ascii="Arial" w:hAnsi="Arial" w:cs="Arial"/>
          <w:sz w:val="24"/>
          <w:szCs w:val="24"/>
        </w:rPr>
      </w:pPr>
    </w:p>
    <w:p w14:paraId="7DE1289D" w14:textId="56F873DF" w:rsidR="005D0B08" w:rsidRPr="00F71ACF" w:rsidRDefault="005D0B08" w:rsidP="00CF1C8B">
      <w:pPr>
        <w:pageBreakBefore/>
        <w:spacing w:after="0"/>
        <w:rPr>
          <w:rFonts w:ascii="Arial" w:hAnsi="Arial" w:cs="Arial"/>
          <w:b/>
          <w:bCs/>
          <w:sz w:val="24"/>
          <w:szCs w:val="24"/>
        </w:rPr>
      </w:pPr>
      <w:r w:rsidRPr="00F71ACF">
        <w:rPr>
          <w:rFonts w:ascii="Arial" w:hAnsi="Arial" w:cs="Arial"/>
          <w:b/>
          <w:bCs/>
          <w:sz w:val="24"/>
          <w:szCs w:val="24"/>
        </w:rPr>
        <w:lastRenderedPageBreak/>
        <w:t>Załącznik do Zarządzenia Nr</w:t>
      </w:r>
      <w:r w:rsidR="002B6884" w:rsidRPr="00F71ACF">
        <w:rPr>
          <w:rFonts w:ascii="Arial" w:hAnsi="Arial" w:cs="Arial"/>
          <w:b/>
          <w:bCs/>
          <w:sz w:val="24"/>
          <w:szCs w:val="24"/>
        </w:rPr>
        <w:t xml:space="preserve"> 34</w:t>
      </w:r>
      <w:r w:rsidRPr="00F71ACF">
        <w:rPr>
          <w:rFonts w:ascii="Arial" w:hAnsi="Arial" w:cs="Arial"/>
          <w:b/>
          <w:bCs/>
          <w:sz w:val="24"/>
          <w:szCs w:val="24"/>
        </w:rPr>
        <w:t>/</w:t>
      </w:r>
      <w:r w:rsidR="00647059" w:rsidRPr="00F71ACF">
        <w:rPr>
          <w:rFonts w:ascii="Arial" w:hAnsi="Arial" w:cs="Arial"/>
          <w:b/>
          <w:bCs/>
          <w:sz w:val="24"/>
          <w:szCs w:val="24"/>
        </w:rPr>
        <w:t>2023</w:t>
      </w:r>
      <w:r w:rsidRPr="00F71ACF">
        <w:rPr>
          <w:rFonts w:ascii="Arial" w:hAnsi="Arial" w:cs="Arial"/>
          <w:b/>
          <w:bCs/>
          <w:sz w:val="24"/>
          <w:szCs w:val="24"/>
        </w:rPr>
        <w:br/>
      </w:r>
      <w:r w:rsidR="00647059" w:rsidRPr="00F71ACF">
        <w:rPr>
          <w:rFonts w:ascii="Arial" w:hAnsi="Arial" w:cs="Arial"/>
          <w:b/>
          <w:bCs/>
          <w:sz w:val="24"/>
          <w:szCs w:val="24"/>
        </w:rPr>
        <w:t>Burmistrza Konstantynowa Łódzkiego</w:t>
      </w:r>
      <w:r w:rsidRPr="00F71ACF">
        <w:rPr>
          <w:rFonts w:ascii="Arial" w:hAnsi="Arial" w:cs="Arial"/>
          <w:b/>
          <w:bCs/>
          <w:sz w:val="24"/>
          <w:szCs w:val="24"/>
        </w:rPr>
        <w:br/>
        <w:t>z dnia</w:t>
      </w:r>
      <w:r w:rsidR="002B6884" w:rsidRPr="00F71ACF">
        <w:rPr>
          <w:rFonts w:ascii="Arial" w:hAnsi="Arial" w:cs="Arial"/>
          <w:b/>
          <w:bCs/>
          <w:sz w:val="24"/>
          <w:szCs w:val="24"/>
        </w:rPr>
        <w:t xml:space="preserve"> 07 </w:t>
      </w:r>
      <w:r w:rsidR="00647059" w:rsidRPr="00F71ACF">
        <w:rPr>
          <w:rFonts w:ascii="Arial" w:hAnsi="Arial" w:cs="Arial"/>
          <w:b/>
          <w:bCs/>
          <w:sz w:val="24"/>
          <w:szCs w:val="24"/>
        </w:rPr>
        <w:t>lutego</w:t>
      </w:r>
      <w:r w:rsidRPr="00F71AC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47059" w:rsidRPr="00F71ACF">
        <w:rPr>
          <w:rFonts w:ascii="Arial" w:hAnsi="Arial" w:cs="Arial"/>
          <w:b/>
          <w:bCs/>
          <w:sz w:val="24"/>
          <w:szCs w:val="24"/>
        </w:rPr>
        <w:t>3</w:t>
      </w:r>
      <w:r w:rsidRPr="00F71ACF">
        <w:rPr>
          <w:rFonts w:ascii="Arial" w:hAnsi="Arial" w:cs="Arial"/>
          <w:b/>
          <w:bCs/>
          <w:sz w:val="24"/>
          <w:szCs w:val="24"/>
        </w:rPr>
        <w:t xml:space="preserve"> r</w:t>
      </w:r>
      <w:r w:rsidR="00CF1C8B">
        <w:rPr>
          <w:rFonts w:ascii="Arial" w:hAnsi="Arial" w:cs="Arial"/>
          <w:b/>
          <w:bCs/>
          <w:sz w:val="24"/>
          <w:szCs w:val="24"/>
        </w:rPr>
        <w:t>oku</w:t>
      </w:r>
    </w:p>
    <w:p w14:paraId="188ADB4A" w14:textId="2413465C" w:rsidR="00647059" w:rsidRDefault="005D0B08" w:rsidP="00CF1C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br/>
      </w:r>
      <w:r w:rsidRPr="00F71ACF">
        <w:rPr>
          <w:rFonts w:ascii="Arial" w:hAnsi="Arial" w:cs="Arial"/>
          <w:b/>
          <w:bCs/>
          <w:sz w:val="24"/>
          <w:szCs w:val="24"/>
        </w:rPr>
        <w:t>REGULAMIN PRACY KOMISJI OPINIUJĄCEJ WNIOSKI O DOTACJ</w:t>
      </w:r>
      <w:r w:rsidR="00E15798" w:rsidRPr="00F71ACF">
        <w:rPr>
          <w:rFonts w:ascii="Arial" w:hAnsi="Arial" w:cs="Arial"/>
          <w:b/>
          <w:bCs/>
          <w:sz w:val="24"/>
          <w:szCs w:val="24"/>
        </w:rPr>
        <w:t>E</w:t>
      </w:r>
      <w:r w:rsidRPr="00F71ACF">
        <w:rPr>
          <w:rFonts w:ascii="Arial" w:hAnsi="Arial" w:cs="Arial"/>
          <w:b/>
          <w:bCs/>
          <w:sz w:val="24"/>
          <w:szCs w:val="24"/>
        </w:rPr>
        <w:t xml:space="preserve"> </w:t>
      </w:r>
      <w:r w:rsidR="00377A4F">
        <w:rPr>
          <w:rFonts w:ascii="Arial" w:hAnsi="Arial" w:cs="Arial"/>
          <w:b/>
          <w:bCs/>
          <w:sz w:val="24"/>
          <w:szCs w:val="24"/>
        </w:rPr>
        <w:t xml:space="preserve">CELOWE </w:t>
      </w:r>
      <w:r w:rsidRPr="00F71ACF">
        <w:rPr>
          <w:rFonts w:ascii="Arial" w:hAnsi="Arial" w:cs="Arial"/>
          <w:b/>
          <w:bCs/>
          <w:sz w:val="24"/>
          <w:szCs w:val="24"/>
        </w:rPr>
        <w:t>NA PRACE KONSERWATORSKIE, RESTAURATORSKIE</w:t>
      </w:r>
      <w:r w:rsidR="00647059" w:rsidRPr="00F71A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1ACF">
        <w:rPr>
          <w:rFonts w:ascii="Arial" w:hAnsi="Arial" w:cs="Arial"/>
          <w:b/>
          <w:bCs/>
          <w:sz w:val="24"/>
          <w:szCs w:val="24"/>
        </w:rPr>
        <w:t>LUB ROBOTY BUDOWLANE PRZY ZABYTKACH WPISANYCH DO REJESTRU</w:t>
      </w:r>
      <w:r w:rsidR="00647059" w:rsidRPr="00F71ACF">
        <w:rPr>
          <w:rFonts w:ascii="Arial" w:hAnsi="Arial" w:cs="Arial"/>
          <w:b/>
          <w:bCs/>
          <w:sz w:val="24"/>
          <w:szCs w:val="24"/>
        </w:rPr>
        <w:t xml:space="preserve"> ZABYTKÓW LUB GMINNEJ EWIDENCJI ZABYTKÓW</w:t>
      </w:r>
    </w:p>
    <w:p w14:paraId="625B34E7" w14:textId="7411BFB7" w:rsidR="00F71ACF" w:rsidRPr="00377A4F" w:rsidRDefault="005D0B08" w:rsidP="00CF1C8B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br/>
      </w:r>
      <w:r w:rsidR="00CF1C8B">
        <w:rPr>
          <w:rFonts w:ascii="Arial" w:hAnsi="Arial" w:cs="Arial"/>
          <w:b/>
          <w:bCs/>
          <w:sz w:val="24"/>
          <w:szCs w:val="24"/>
        </w:rPr>
        <w:t>Paragraf</w:t>
      </w:r>
      <w:r w:rsidR="00F71ACF" w:rsidRPr="00377A4F">
        <w:rPr>
          <w:rFonts w:ascii="Arial" w:hAnsi="Arial" w:cs="Arial"/>
          <w:b/>
          <w:bCs/>
          <w:sz w:val="24"/>
          <w:szCs w:val="24"/>
        </w:rPr>
        <w:t xml:space="preserve"> 1.</w:t>
      </w:r>
    </w:p>
    <w:p w14:paraId="59AC1512" w14:textId="444C9A1F" w:rsidR="00647059" w:rsidRDefault="005D0B08" w:rsidP="00CF1C8B">
      <w:pPr>
        <w:pStyle w:val="Bezodstpw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t>Do zadań Komisji należy opiniowanie wniosków o dotację na prowadzenie prac konserwatorskich,</w:t>
      </w:r>
      <w:r w:rsidR="00647059" w:rsidRPr="00F71ACF">
        <w:rPr>
          <w:rFonts w:ascii="Arial" w:hAnsi="Arial" w:cs="Arial"/>
          <w:sz w:val="24"/>
          <w:szCs w:val="24"/>
        </w:rPr>
        <w:t xml:space="preserve"> </w:t>
      </w:r>
      <w:r w:rsidRPr="00F71ACF">
        <w:rPr>
          <w:rFonts w:ascii="Arial" w:hAnsi="Arial" w:cs="Arial"/>
          <w:sz w:val="24"/>
          <w:szCs w:val="24"/>
        </w:rPr>
        <w:t>restauratorskich lub robót budowlanych przy zabytkach wpisanych do rejestru zabytków</w:t>
      </w:r>
      <w:r w:rsidR="00647059" w:rsidRPr="00F71ACF">
        <w:rPr>
          <w:rFonts w:ascii="Arial" w:hAnsi="Arial" w:cs="Arial"/>
          <w:sz w:val="24"/>
          <w:szCs w:val="24"/>
        </w:rPr>
        <w:t xml:space="preserve"> lub gminnej ewidencji zabytków</w:t>
      </w:r>
      <w:r w:rsidRPr="00F71ACF">
        <w:rPr>
          <w:rFonts w:ascii="Arial" w:hAnsi="Arial" w:cs="Arial"/>
          <w:sz w:val="24"/>
          <w:szCs w:val="24"/>
        </w:rPr>
        <w:t>, znajdujących się na</w:t>
      </w:r>
      <w:r w:rsidR="00647059" w:rsidRPr="00F71ACF">
        <w:rPr>
          <w:rFonts w:ascii="Arial" w:hAnsi="Arial" w:cs="Arial"/>
          <w:sz w:val="24"/>
          <w:szCs w:val="24"/>
        </w:rPr>
        <w:t xml:space="preserve"> </w:t>
      </w:r>
      <w:r w:rsidR="002B6884" w:rsidRPr="00F71ACF">
        <w:rPr>
          <w:rFonts w:ascii="Arial" w:hAnsi="Arial" w:cs="Arial"/>
          <w:sz w:val="24"/>
          <w:szCs w:val="24"/>
        </w:rPr>
        <w:t>terenie</w:t>
      </w:r>
      <w:r w:rsidRPr="00F71ACF">
        <w:rPr>
          <w:rFonts w:ascii="Arial" w:hAnsi="Arial" w:cs="Arial"/>
          <w:sz w:val="24"/>
          <w:szCs w:val="24"/>
        </w:rPr>
        <w:t xml:space="preserve"> </w:t>
      </w:r>
      <w:r w:rsidR="00647059" w:rsidRPr="00F71ACF">
        <w:rPr>
          <w:rFonts w:ascii="Arial" w:hAnsi="Arial" w:cs="Arial"/>
          <w:sz w:val="24"/>
          <w:szCs w:val="24"/>
        </w:rPr>
        <w:t>gminy Konstantynów Łódzki</w:t>
      </w:r>
      <w:r w:rsidRPr="00F71ACF">
        <w:rPr>
          <w:rFonts w:ascii="Arial" w:hAnsi="Arial" w:cs="Arial"/>
          <w:sz w:val="24"/>
          <w:szCs w:val="24"/>
        </w:rPr>
        <w:t>.</w:t>
      </w:r>
    </w:p>
    <w:p w14:paraId="0F9E3B10" w14:textId="743AA471" w:rsidR="00F71ACF" w:rsidRDefault="00F71ACF" w:rsidP="00CF1C8B">
      <w:pPr>
        <w:pStyle w:val="Bezodstpw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t>Komisja obraduje na posiedzeniach zamkniętych, bez udziału wnioskodawców.</w:t>
      </w:r>
    </w:p>
    <w:p w14:paraId="08C37731" w14:textId="53E47B22" w:rsidR="00F71ACF" w:rsidRDefault="00F71ACF" w:rsidP="00CF1C8B">
      <w:pPr>
        <w:pStyle w:val="Bezodstpw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Posiedzenia Komisji prowadzi Przewodniczący, w przypadku jego nieobecności wyznaczony przez Przewodniczącego członek Komisji.</w:t>
      </w:r>
    </w:p>
    <w:p w14:paraId="7F54A72E" w14:textId="58431DE6" w:rsidR="00F71ACF" w:rsidRDefault="00F71ACF" w:rsidP="00CF1C8B">
      <w:pPr>
        <w:pStyle w:val="Bezodstpw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podejmuje decyzje na posiedzeniu w głosowaniu jawnym, zwykłą </w:t>
      </w:r>
      <w:r w:rsidR="00377A4F">
        <w:rPr>
          <w:rFonts w:ascii="Arial" w:hAnsi="Arial" w:cs="Arial"/>
          <w:sz w:val="24"/>
          <w:szCs w:val="24"/>
        </w:rPr>
        <w:t>większością</w:t>
      </w:r>
      <w:r>
        <w:rPr>
          <w:rFonts w:ascii="Arial" w:hAnsi="Arial" w:cs="Arial"/>
          <w:sz w:val="24"/>
          <w:szCs w:val="24"/>
        </w:rPr>
        <w:t xml:space="preserve"> głosów, w obecności co najmniej 3/5 liczby jej członków</w:t>
      </w:r>
      <w:r w:rsidR="00377A4F">
        <w:rPr>
          <w:rFonts w:ascii="Arial" w:hAnsi="Arial" w:cs="Arial"/>
          <w:sz w:val="24"/>
          <w:szCs w:val="24"/>
        </w:rPr>
        <w:t>. W przypadku równej liczby głosów, decyduje głos Przewodniczącego Komisji.</w:t>
      </w:r>
    </w:p>
    <w:p w14:paraId="1E448F0D" w14:textId="7D1016B4" w:rsidR="002B6884" w:rsidRDefault="002B6884" w:rsidP="00CF1C8B">
      <w:pPr>
        <w:pStyle w:val="Bezodstpw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377A4F">
        <w:rPr>
          <w:rFonts w:ascii="Arial" w:hAnsi="Arial" w:cs="Arial"/>
          <w:sz w:val="24"/>
          <w:szCs w:val="24"/>
        </w:rPr>
        <w:t xml:space="preserve">Każdy członek Komisji jest zobowiązany </w:t>
      </w:r>
      <w:r w:rsidR="00F71ACF" w:rsidRPr="00377A4F">
        <w:rPr>
          <w:rFonts w:ascii="Arial" w:hAnsi="Arial" w:cs="Arial"/>
          <w:sz w:val="24"/>
          <w:szCs w:val="24"/>
        </w:rPr>
        <w:t>do złożenia oświadczenia o</w:t>
      </w:r>
      <w:r w:rsidR="00377A4F">
        <w:rPr>
          <w:rFonts w:ascii="Arial" w:hAnsi="Arial" w:cs="Arial"/>
          <w:sz w:val="24"/>
          <w:szCs w:val="24"/>
        </w:rPr>
        <w:t> </w:t>
      </w:r>
      <w:r w:rsidR="00F71ACF" w:rsidRPr="00377A4F">
        <w:rPr>
          <w:rFonts w:ascii="Arial" w:hAnsi="Arial" w:cs="Arial"/>
          <w:sz w:val="24"/>
          <w:szCs w:val="24"/>
        </w:rPr>
        <w:t xml:space="preserve">bezstronności określonego w </w:t>
      </w:r>
      <w:r w:rsidR="008353E4">
        <w:rPr>
          <w:rFonts w:ascii="Arial" w:hAnsi="Arial" w:cs="Arial"/>
          <w:sz w:val="24"/>
          <w:szCs w:val="24"/>
        </w:rPr>
        <w:t>Z</w:t>
      </w:r>
      <w:r w:rsidR="00F71ACF" w:rsidRPr="00377A4F">
        <w:rPr>
          <w:rFonts w:ascii="Arial" w:hAnsi="Arial" w:cs="Arial"/>
          <w:sz w:val="24"/>
          <w:szCs w:val="24"/>
        </w:rPr>
        <w:t>ałączniku nr 1 do regulaminu. Nie złożenie oświadczenia wyklucza daną osobę z możliwości pracy Komisji.</w:t>
      </w:r>
    </w:p>
    <w:p w14:paraId="7CB24EC4" w14:textId="75618752" w:rsidR="00377A4F" w:rsidRDefault="00CF1C8B" w:rsidP="0077408D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Paragraf</w:t>
      </w:r>
      <w:r w:rsidR="00377A4F" w:rsidRPr="00377A4F">
        <w:rPr>
          <w:rFonts w:ascii="Arial" w:hAnsi="Arial" w:cs="Arial"/>
          <w:b/>
          <w:bCs/>
          <w:sz w:val="24"/>
          <w:szCs w:val="24"/>
        </w:rPr>
        <w:t xml:space="preserve"> </w:t>
      </w:r>
      <w:r w:rsidR="00377A4F">
        <w:rPr>
          <w:rFonts w:ascii="Arial" w:hAnsi="Arial" w:cs="Arial"/>
          <w:b/>
          <w:bCs/>
          <w:sz w:val="24"/>
          <w:szCs w:val="24"/>
        </w:rPr>
        <w:t>2</w:t>
      </w:r>
      <w:r w:rsidR="00377A4F" w:rsidRPr="00377A4F">
        <w:rPr>
          <w:rFonts w:ascii="Arial" w:hAnsi="Arial" w:cs="Arial"/>
          <w:b/>
          <w:bCs/>
          <w:sz w:val="24"/>
          <w:szCs w:val="24"/>
        </w:rPr>
        <w:t>.</w:t>
      </w:r>
    </w:p>
    <w:p w14:paraId="30BC51FA" w14:textId="1F1333A3" w:rsidR="009276CA" w:rsidRPr="00F71ACF" w:rsidRDefault="009276CA" w:rsidP="00CF1C8B">
      <w:pPr>
        <w:pStyle w:val="Bezodstpw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t>Komisja</w:t>
      </w:r>
      <w:r w:rsidR="00A61458" w:rsidRPr="00F71ACF">
        <w:rPr>
          <w:rFonts w:ascii="Arial" w:hAnsi="Arial" w:cs="Arial"/>
          <w:sz w:val="24"/>
          <w:szCs w:val="24"/>
        </w:rPr>
        <w:t>,</w:t>
      </w:r>
      <w:r w:rsidRPr="00F71ACF">
        <w:rPr>
          <w:rFonts w:ascii="Arial" w:hAnsi="Arial" w:cs="Arial"/>
          <w:sz w:val="24"/>
          <w:szCs w:val="24"/>
        </w:rPr>
        <w:t xml:space="preserve"> o której mowa w </w:t>
      </w:r>
      <w:r w:rsidR="00CF1C8B">
        <w:rPr>
          <w:rFonts w:ascii="Arial" w:hAnsi="Arial" w:cs="Arial"/>
          <w:sz w:val="24"/>
          <w:szCs w:val="24"/>
        </w:rPr>
        <w:t xml:space="preserve">paragrafie </w:t>
      </w:r>
      <w:r w:rsidRPr="00F71ACF">
        <w:rPr>
          <w:rFonts w:ascii="Arial" w:hAnsi="Arial" w:cs="Arial"/>
          <w:sz w:val="24"/>
          <w:szCs w:val="24"/>
        </w:rPr>
        <w:t>1</w:t>
      </w:r>
      <w:r w:rsidR="00377A4F">
        <w:rPr>
          <w:rFonts w:ascii="Arial" w:hAnsi="Arial" w:cs="Arial"/>
          <w:sz w:val="24"/>
          <w:szCs w:val="24"/>
        </w:rPr>
        <w:t xml:space="preserve"> ust</w:t>
      </w:r>
      <w:r w:rsidR="00CF1C8B">
        <w:rPr>
          <w:rFonts w:ascii="Arial" w:hAnsi="Arial" w:cs="Arial"/>
          <w:sz w:val="24"/>
          <w:szCs w:val="24"/>
        </w:rPr>
        <w:t>ęp</w:t>
      </w:r>
      <w:r w:rsidR="00377A4F">
        <w:rPr>
          <w:rFonts w:ascii="Arial" w:hAnsi="Arial" w:cs="Arial"/>
          <w:sz w:val="24"/>
          <w:szCs w:val="24"/>
        </w:rPr>
        <w:t xml:space="preserve"> 1</w:t>
      </w:r>
      <w:r w:rsidRPr="00F71ACF">
        <w:rPr>
          <w:rFonts w:ascii="Arial" w:hAnsi="Arial" w:cs="Arial"/>
          <w:sz w:val="24"/>
          <w:szCs w:val="24"/>
        </w:rPr>
        <w:t xml:space="preserve"> dokonuje oceny wniosków</w:t>
      </w:r>
      <w:r w:rsidR="00CF1C8B">
        <w:rPr>
          <w:rFonts w:ascii="Arial" w:hAnsi="Arial" w:cs="Arial"/>
          <w:sz w:val="24"/>
          <w:szCs w:val="24"/>
        </w:rPr>
        <w:br/>
      </w:r>
      <w:r w:rsidRPr="00F71ACF">
        <w:rPr>
          <w:rFonts w:ascii="Arial" w:hAnsi="Arial" w:cs="Arial"/>
          <w:sz w:val="24"/>
          <w:szCs w:val="24"/>
        </w:rPr>
        <w:t>o przyznanie dotacji pod względem formalnym i merytorycznym.</w:t>
      </w:r>
    </w:p>
    <w:p w14:paraId="4B6C6BAA" w14:textId="3A1935EA" w:rsidR="00FA7E90" w:rsidRDefault="009276CA" w:rsidP="00CF1C8B">
      <w:pPr>
        <w:pStyle w:val="Bezodstpw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t>Ocena formalna</w:t>
      </w:r>
      <w:r w:rsidR="00D45BD4">
        <w:rPr>
          <w:rFonts w:ascii="Arial" w:hAnsi="Arial" w:cs="Arial"/>
          <w:sz w:val="24"/>
          <w:szCs w:val="24"/>
        </w:rPr>
        <w:t xml:space="preserve">, </w:t>
      </w:r>
      <w:r w:rsidR="00D45BD4" w:rsidRPr="00631B12">
        <w:rPr>
          <w:rFonts w:ascii="Arial" w:hAnsi="Arial" w:cs="Arial"/>
          <w:sz w:val="24"/>
          <w:szCs w:val="24"/>
        </w:rPr>
        <w:t>przeprowadzona na Załączniku nr 2</w:t>
      </w:r>
      <w:r w:rsidR="008353E4" w:rsidRPr="00631B12">
        <w:rPr>
          <w:rFonts w:ascii="Arial" w:hAnsi="Arial" w:cs="Arial"/>
          <w:sz w:val="24"/>
          <w:szCs w:val="24"/>
        </w:rPr>
        <w:t xml:space="preserve"> do regulaminu</w:t>
      </w:r>
      <w:r w:rsidR="00D45BD4">
        <w:rPr>
          <w:rFonts w:ascii="Arial" w:hAnsi="Arial" w:cs="Arial"/>
          <w:sz w:val="24"/>
          <w:szCs w:val="24"/>
        </w:rPr>
        <w:t>,</w:t>
      </w:r>
      <w:r w:rsidRPr="00F71ACF">
        <w:rPr>
          <w:rFonts w:ascii="Arial" w:hAnsi="Arial" w:cs="Arial"/>
          <w:sz w:val="24"/>
          <w:szCs w:val="24"/>
        </w:rPr>
        <w:t xml:space="preserve"> polega na:</w:t>
      </w:r>
    </w:p>
    <w:p w14:paraId="115ACA78" w14:textId="5C87D8E4" w:rsidR="006E1FA9" w:rsidRPr="00FA7E90" w:rsidRDefault="008D4B1E" w:rsidP="00CF1C8B">
      <w:pPr>
        <w:pStyle w:val="Bezodstpw"/>
        <w:numPr>
          <w:ilvl w:val="0"/>
          <w:numId w:val="5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FA7E90">
        <w:rPr>
          <w:rFonts w:ascii="Arial" w:hAnsi="Arial" w:cs="Arial"/>
          <w:sz w:val="24"/>
          <w:szCs w:val="24"/>
        </w:rPr>
        <w:t xml:space="preserve">sprawdzeniu jego kompletności, tj. stwierdzeniu czy zawiera wszystkie informacje i dokumenty, o których mowa w </w:t>
      </w:r>
      <w:r w:rsidR="0077408D">
        <w:rPr>
          <w:rFonts w:ascii="Arial" w:hAnsi="Arial" w:cs="Arial"/>
          <w:sz w:val="24"/>
          <w:szCs w:val="24"/>
        </w:rPr>
        <w:t>paragrafie</w:t>
      </w:r>
      <w:r w:rsidRPr="00FA7E90">
        <w:rPr>
          <w:rFonts w:ascii="Arial" w:hAnsi="Arial" w:cs="Arial"/>
          <w:sz w:val="24"/>
          <w:szCs w:val="24"/>
        </w:rPr>
        <w:t xml:space="preserve"> 2 ust</w:t>
      </w:r>
      <w:r w:rsidR="0077408D">
        <w:rPr>
          <w:rFonts w:ascii="Arial" w:hAnsi="Arial" w:cs="Arial"/>
          <w:sz w:val="24"/>
          <w:szCs w:val="24"/>
        </w:rPr>
        <w:t>ęp</w:t>
      </w:r>
      <w:r w:rsidRPr="00FA7E90">
        <w:rPr>
          <w:rFonts w:ascii="Arial" w:hAnsi="Arial" w:cs="Arial"/>
          <w:sz w:val="24"/>
          <w:szCs w:val="24"/>
        </w:rPr>
        <w:t xml:space="preserve"> 11 Uchwały </w:t>
      </w:r>
      <w:r w:rsidR="006E1FA9" w:rsidRPr="00FA7E90">
        <w:rPr>
          <w:rFonts w:ascii="Arial" w:hAnsi="Arial" w:cs="Arial"/>
          <w:sz w:val="24"/>
          <w:szCs w:val="24"/>
        </w:rPr>
        <w:t>n</w:t>
      </w:r>
      <w:r w:rsidR="0077408D">
        <w:rPr>
          <w:rFonts w:ascii="Arial" w:hAnsi="Arial" w:cs="Arial"/>
          <w:sz w:val="24"/>
          <w:szCs w:val="24"/>
        </w:rPr>
        <w:t>ume</w:t>
      </w:r>
      <w:r w:rsidR="006E1FA9" w:rsidRPr="00FA7E90">
        <w:rPr>
          <w:rFonts w:ascii="Arial" w:hAnsi="Arial" w:cs="Arial"/>
          <w:sz w:val="24"/>
          <w:szCs w:val="24"/>
        </w:rPr>
        <w:t xml:space="preserve">r </w:t>
      </w:r>
      <w:r w:rsidRPr="00FA7E90">
        <w:rPr>
          <w:rFonts w:ascii="Arial" w:hAnsi="Arial" w:cs="Arial"/>
          <w:sz w:val="24"/>
          <w:szCs w:val="24"/>
        </w:rPr>
        <w:t>L</w:t>
      </w:r>
      <w:r w:rsidR="006E1FA9" w:rsidRPr="00FA7E90">
        <w:rPr>
          <w:rFonts w:ascii="Arial" w:hAnsi="Arial" w:cs="Arial"/>
          <w:sz w:val="24"/>
          <w:szCs w:val="24"/>
        </w:rPr>
        <w:t>X/</w:t>
      </w:r>
      <w:r w:rsidRPr="00FA7E90">
        <w:rPr>
          <w:rFonts w:ascii="Arial" w:hAnsi="Arial" w:cs="Arial"/>
          <w:sz w:val="24"/>
          <w:szCs w:val="24"/>
        </w:rPr>
        <w:t>509</w:t>
      </w:r>
      <w:r w:rsidR="006E1FA9" w:rsidRPr="00FA7E90">
        <w:rPr>
          <w:rFonts w:ascii="Arial" w:hAnsi="Arial" w:cs="Arial"/>
          <w:sz w:val="24"/>
          <w:szCs w:val="24"/>
        </w:rPr>
        <w:t>/20</w:t>
      </w:r>
      <w:r w:rsidRPr="00FA7E90">
        <w:rPr>
          <w:rFonts w:ascii="Arial" w:hAnsi="Arial" w:cs="Arial"/>
          <w:sz w:val="24"/>
          <w:szCs w:val="24"/>
        </w:rPr>
        <w:t xml:space="preserve">23 </w:t>
      </w:r>
      <w:r w:rsidR="006E1FA9" w:rsidRPr="00FA7E90">
        <w:rPr>
          <w:rFonts w:ascii="Arial" w:hAnsi="Arial" w:cs="Arial"/>
          <w:sz w:val="24"/>
          <w:szCs w:val="24"/>
        </w:rPr>
        <w:t>Rady Mi</w:t>
      </w:r>
      <w:r w:rsidRPr="00FA7E90">
        <w:rPr>
          <w:rFonts w:ascii="Arial" w:hAnsi="Arial" w:cs="Arial"/>
          <w:sz w:val="24"/>
          <w:szCs w:val="24"/>
        </w:rPr>
        <w:t>ejskiej w Konstantynowie Łódzkim</w:t>
      </w:r>
      <w:r w:rsidR="006E1FA9" w:rsidRPr="00FA7E90">
        <w:rPr>
          <w:rFonts w:ascii="Arial" w:hAnsi="Arial" w:cs="Arial"/>
          <w:sz w:val="24"/>
          <w:szCs w:val="24"/>
        </w:rPr>
        <w:t xml:space="preserve"> z dnia 1</w:t>
      </w:r>
      <w:r w:rsidRPr="00FA7E90">
        <w:rPr>
          <w:rFonts w:ascii="Arial" w:hAnsi="Arial" w:cs="Arial"/>
          <w:sz w:val="24"/>
          <w:szCs w:val="24"/>
        </w:rPr>
        <w:t>9</w:t>
      </w:r>
      <w:r w:rsidR="00FA7E90">
        <w:rPr>
          <w:rFonts w:ascii="Arial" w:hAnsi="Arial" w:cs="Arial"/>
          <w:sz w:val="24"/>
          <w:szCs w:val="24"/>
        </w:rPr>
        <w:t> </w:t>
      </w:r>
      <w:r w:rsidRPr="00FA7E90">
        <w:rPr>
          <w:rFonts w:ascii="Arial" w:hAnsi="Arial" w:cs="Arial"/>
          <w:sz w:val="24"/>
          <w:szCs w:val="24"/>
        </w:rPr>
        <w:t>stycznia</w:t>
      </w:r>
      <w:r w:rsidR="006E1FA9" w:rsidRPr="00FA7E90">
        <w:rPr>
          <w:rFonts w:ascii="Arial" w:hAnsi="Arial" w:cs="Arial"/>
          <w:sz w:val="24"/>
          <w:szCs w:val="24"/>
        </w:rPr>
        <w:t xml:space="preserve"> 202</w:t>
      </w:r>
      <w:r w:rsidRPr="00FA7E90">
        <w:rPr>
          <w:rFonts w:ascii="Arial" w:hAnsi="Arial" w:cs="Arial"/>
          <w:sz w:val="24"/>
          <w:szCs w:val="24"/>
        </w:rPr>
        <w:t>3</w:t>
      </w:r>
      <w:r w:rsidR="006E1FA9" w:rsidRPr="00FA7E90">
        <w:rPr>
          <w:rFonts w:ascii="Arial" w:hAnsi="Arial" w:cs="Arial"/>
          <w:sz w:val="24"/>
          <w:szCs w:val="24"/>
        </w:rPr>
        <w:t xml:space="preserve"> r</w:t>
      </w:r>
      <w:r w:rsidR="0077408D">
        <w:rPr>
          <w:rFonts w:ascii="Arial" w:hAnsi="Arial" w:cs="Arial"/>
          <w:sz w:val="24"/>
          <w:szCs w:val="24"/>
        </w:rPr>
        <w:t>oku</w:t>
      </w:r>
      <w:r w:rsidR="006E1FA9" w:rsidRPr="00FA7E90">
        <w:rPr>
          <w:rFonts w:ascii="Arial" w:hAnsi="Arial" w:cs="Arial"/>
          <w:sz w:val="24"/>
          <w:szCs w:val="24"/>
        </w:rPr>
        <w:t xml:space="preserve"> </w:t>
      </w:r>
      <w:r w:rsidRPr="00FA7E90">
        <w:rPr>
          <w:rFonts w:ascii="Arial" w:hAnsi="Arial" w:cs="Arial"/>
          <w:sz w:val="24"/>
          <w:szCs w:val="24"/>
        </w:rPr>
        <w:t>w sprawie określenia zasad udzielania dotacji celowej na prace konserwatorskie, restauratorskie lub roboty budowlane przy zabytkach wpisanych do rejestru zabytków lub gminnej ewidencji zabytków położonych na terenie gminy Konstantynów Łódzki;</w:t>
      </w:r>
    </w:p>
    <w:p w14:paraId="241F8384" w14:textId="02016001" w:rsidR="00377A4F" w:rsidRDefault="009276CA" w:rsidP="00CF1C8B">
      <w:pPr>
        <w:pStyle w:val="Bezodstpw"/>
        <w:numPr>
          <w:ilvl w:val="0"/>
          <w:numId w:val="5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t>sprawdzeniu zgodności zakresu prac określonych we wniosku z pracami lub robotami budowlanymi przy zabytku ruchomym lub nieruchomym, o</w:t>
      </w:r>
      <w:r w:rsidR="00FA7E90">
        <w:rPr>
          <w:rFonts w:ascii="Arial" w:hAnsi="Arial" w:cs="Arial"/>
          <w:sz w:val="24"/>
          <w:szCs w:val="24"/>
        </w:rPr>
        <w:t> </w:t>
      </w:r>
      <w:r w:rsidRPr="00F71ACF">
        <w:rPr>
          <w:rFonts w:ascii="Arial" w:hAnsi="Arial" w:cs="Arial"/>
          <w:sz w:val="24"/>
          <w:szCs w:val="24"/>
        </w:rPr>
        <w:t>których mowa w art</w:t>
      </w:r>
      <w:r w:rsidR="0077408D">
        <w:rPr>
          <w:rFonts w:ascii="Arial" w:hAnsi="Arial" w:cs="Arial"/>
          <w:sz w:val="24"/>
          <w:szCs w:val="24"/>
        </w:rPr>
        <w:t>ykule</w:t>
      </w:r>
      <w:r w:rsidRPr="00F71ACF">
        <w:rPr>
          <w:rFonts w:ascii="Arial" w:hAnsi="Arial" w:cs="Arial"/>
          <w:sz w:val="24"/>
          <w:szCs w:val="24"/>
        </w:rPr>
        <w:t xml:space="preserve"> 77 ustawy z dnia 23 lipca 2003 r</w:t>
      </w:r>
      <w:r w:rsidR="0077408D">
        <w:rPr>
          <w:rFonts w:ascii="Arial" w:hAnsi="Arial" w:cs="Arial"/>
          <w:sz w:val="24"/>
          <w:szCs w:val="24"/>
        </w:rPr>
        <w:t>oku</w:t>
      </w:r>
      <w:r w:rsidRPr="00F71ACF">
        <w:rPr>
          <w:rFonts w:ascii="Arial" w:hAnsi="Arial" w:cs="Arial"/>
          <w:sz w:val="24"/>
          <w:szCs w:val="24"/>
        </w:rPr>
        <w:t xml:space="preserve"> o ochronie zabytków </w:t>
      </w:r>
      <w:r w:rsidR="0077408D">
        <w:rPr>
          <w:rFonts w:ascii="Arial" w:hAnsi="Arial" w:cs="Arial"/>
          <w:sz w:val="24"/>
          <w:szCs w:val="24"/>
        </w:rPr>
        <w:br/>
      </w:r>
      <w:r w:rsidRPr="00F71ACF">
        <w:rPr>
          <w:rFonts w:ascii="Arial" w:hAnsi="Arial" w:cs="Arial"/>
          <w:sz w:val="24"/>
          <w:szCs w:val="24"/>
        </w:rPr>
        <w:t>i opiece nad zabytkami.</w:t>
      </w:r>
    </w:p>
    <w:p w14:paraId="68F4A11E" w14:textId="3061DFB3" w:rsidR="00377A4F" w:rsidRDefault="005770C2" w:rsidP="00CF1C8B">
      <w:pPr>
        <w:pStyle w:val="Bezodstpw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377A4F">
        <w:rPr>
          <w:rFonts w:ascii="Arial" w:hAnsi="Arial" w:cs="Arial"/>
          <w:sz w:val="24"/>
          <w:szCs w:val="24"/>
        </w:rPr>
        <w:t>W przypadku</w:t>
      </w:r>
      <w:r w:rsidR="0013279F">
        <w:rPr>
          <w:rFonts w:ascii="Arial" w:hAnsi="Arial" w:cs="Arial"/>
          <w:sz w:val="24"/>
          <w:szCs w:val="24"/>
        </w:rPr>
        <w:t>,</w:t>
      </w:r>
      <w:r w:rsidRPr="00377A4F">
        <w:rPr>
          <w:rFonts w:ascii="Arial" w:hAnsi="Arial" w:cs="Arial"/>
          <w:sz w:val="24"/>
          <w:szCs w:val="24"/>
        </w:rPr>
        <w:t xml:space="preserve"> gdy w wyniku wstępnej oceny formalnej stwierdzone zostanie występowanie co najmniej jednej z następujących okoliczności:</w:t>
      </w:r>
    </w:p>
    <w:p w14:paraId="705197E4" w14:textId="77777777" w:rsidR="00FA7E90" w:rsidRDefault="005770C2" w:rsidP="00CF1C8B">
      <w:pPr>
        <w:pStyle w:val="Bezodstpw"/>
        <w:numPr>
          <w:ilvl w:val="0"/>
          <w:numId w:val="8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377A4F">
        <w:rPr>
          <w:rFonts w:ascii="Arial" w:hAnsi="Arial" w:cs="Arial"/>
          <w:sz w:val="24"/>
          <w:szCs w:val="24"/>
        </w:rPr>
        <w:t>złożenie wniosku po terminie naboru;</w:t>
      </w:r>
    </w:p>
    <w:p w14:paraId="3FB85E0E" w14:textId="77777777" w:rsidR="00FA7E90" w:rsidRDefault="005770C2" w:rsidP="00CF1C8B">
      <w:pPr>
        <w:pStyle w:val="Bezodstpw"/>
        <w:numPr>
          <w:ilvl w:val="0"/>
          <w:numId w:val="8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377A4F">
        <w:rPr>
          <w:rFonts w:ascii="Arial" w:hAnsi="Arial" w:cs="Arial"/>
          <w:sz w:val="24"/>
          <w:szCs w:val="24"/>
        </w:rPr>
        <w:t>złożenie wniosku prze</w:t>
      </w:r>
      <w:r w:rsidR="005C41BE" w:rsidRPr="00377A4F">
        <w:rPr>
          <w:rFonts w:ascii="Arial" w:hAnsi="Arial" w:cs="Arial"/>
          <w:sz w:val="24"/>
          <w:szCs w:val="24"/>
        </w:rPr>
        <w:t>z</w:t>
      </w:r>
      <w:r w:rsidRPr="00377A4F">
        <w:rPr>
          <w:rFonts w:ascii="Arial" w:hAnsi="Arial" w:cs="Arial"/>
          <w:sz w:val="24"/>
          <w:szCs w:val="24"/>
        </w:rPr>
        <w:t xml:space="preserve"> podmiot nieuprawniony</w:t>
      </w:r>
      <w:r w:rsidR="00FA7E90">
        <w:rPr>
          <w:rFonts w:ascii="Arial" w:hAnsi="Arial" w:cs="Arial"/>
          <w:sz w:val="24"/>
          <w:szCs w:val="24"/>
        </w:rPr>
        <w:t>,</w:t>
      </w:r>
    </w:p>
    <w:p w14:paraId="33D79ABD" w14:textId="77777777" w:rsidR="00FA7E90" w:rsidRDefault="005770C2" w:rsidP="00CF1C8B">
      <w:pPr>
        <w:pStyle w:val="Bezodstpw"/>
        <w:numPr>
          <w:ilvl w:val="0"/>
          <w:numId w:val="8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377A4F">
        <w:rPr>
          <w:rFonts w:ascii="Arial" w:hAnsi="Arial" w:cs="Arial"/>
          <w:sz w:val="24"/>
          <w:szCs w:val="24"/>
        </w:rPr>
        <w:t>wniosek nie dotyczy zabytku indywidualnie wpisanego do rejestru zabytków lub ujętego w gminnej ewidencji zabytków</w:t>
      </w:r>
      <w:r w:rsidR="00FA7E90">
        <w:rPr>
          <w:rFonts w:ascii="Arial" w:hAnsi="Arial" w:cs="Arial"/>
          <w:sz w:val="24"/>
          <w:szCs w:val="24"/>
        </w:rPr>
        <w:t>,</w:t>
      </w:r>
    </w:p>
    <w:p w14:paraId="616CE3A4" w14:textId="1686FFED" w:rsidR="00FA7E90" w:rsidRDefault="005770C2" w:rsidP="00CF1C8B">
      <w:pPr>
        <w:pStyle w:val="Bezodstpw"/>
        <w:numPr>
          <w:ilvl w:val="0"/>
          <w:numId w:val="8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377A4F">
        <w:rPr>
          <w:rFonts w:ascii="Arial" w:hAnsi="Arial" w:cs="Arial"/>
          <w:sz w:val="24"/>
          <w:szCs w:val="24"/>
        </w:rPr>
        <w:lastRenderedPageBreak/>
        <w:t>niezgodność zakresu rzeczowego wniosku z zakresem wymienionym w</w:t>
      </w:r>
      <w:r w:rsidR="0013279F">
        <w:rPr>
          <w:rFonts w:ascii="Arial" w:hAnsi="Arial" w:cs="Arial"/>
          <w:sz w:val="24"/>
          <w:szCs w:val="24"/>
        </w:rPr>
        <w:t> </w:t>
      </w:r>
      <w:r w:rsidRPr="00377A4F">
        <w:rPr>
          <w:rFonts w:ascii="Arial" w:hAnsi="Arial" w:cs="Arial"/>
          <w:sz w:val="24"/>
          <w:szCs w:val="24"/>
        </w:rPr>
        <w:t>art</w:t>
      </w:r>
      <w:r w:rsidR="0077408D">
        <w:rPr>
          <w:rFonts w:ascii="Arial" w:hAnsi="Arial" w:cs="Arial"/>
          <w:sz w:val="24"/>
          <w:szCs w:val="24"/>
        </w:rPr>
        <w:t>ykule</w:t>
      </w:r>
      <w:r w:rsidRPr="00377A4F">
        <w:rPr>
          <w:rFonts w:ascii="Arial" w:hAnsi="Arial" w:cs="Arial"/>
          <w:sz w:val="24"/>
          <w:szCs w:val="24"/>
        </w:rPr>
        <w:t xml:space="preserve"> 77 ustawy z dnia 23 lipca 2003 r. o ochronie zabytków i opiece nad zabytkami (</w:t>
      </w:r>
      <w:r w:rsidR="005C41BE" w:rsidRPr="00377A4F">
        <w:rPr>
          <w:rFonts w:ascii="Arial" w:hAnsi="Arial" w:cs="Arial"/>
          <w:sz w:val="24"/>
          <w:szCs w:val="24"/>
        </w:rPr>
        <w:t>t</w:t>
      </w:r>
      <w:r w:rsidR="0077408D">
        <w:rPr>
          <w:rFonts w:ascii="Arial" w:hAnsi="Arial" w:cs="Arial"/>
          <w:sz w:val="24"/>
          <w:szCs w:val="24"/>
        </w:rPr>
        <w:t>ekst</w:t>
      </w:r>
      <w:r w:rsidR="00631B12">
        <w:rPr>
          <w:rFonts w:ascii="Arial" w:hAnsi="Arial" w:cs="Arial"/>
          <w:sz w:val="24"/>
          <w:szCs w:val="24"/>
        </w:rPr>
        <w:t xml:space="preserve"> </w:t>
      </w:r>
      <w:r w:rsidR="005C41BE" w:rsidRPr="00377A4F">
        <w:rPr>
          <w:rFonts w:ascii="Arial" w:hAnsi="Arial" w:cs="Arial"/>
          <w:sz w:val="24"/>
          <w:szCs w:val="24"/>
        </w:rPr>
        <w:t>j</w:t>
      </w:r>
      <w:r w:rsidR="0077408D">
        <w:rPr>
          <w:rFonts w:ascii="Arial" w:hAnsi="Arial" w:cs="Arial"/>
          <w:sz w:val="24"/>
          <w:szCs w:val="24"/>
        </w:rPr>
        <w:t>ednolity</w:t>
      </w:r>
      <w:r w:rsidR="005C41BE" w:rsidRPr="00377A4F">
        <w:rPr>
          <w:rFonts w:ascii="Arial" w:hAnsi="Arial" w:cs="Arial"/>
          <w:sz w:val="24"/>
          <w:szCs w:val="24"/>
        </w:rPr>
        <w:t xml:space="preserve"> </w:t>
      </w:r>
      <w:r w:rsidRPr="00377A4F">
        <w:rPr>
          <w:rFonts w:ascii="Arial" w:hAnsi="Arial" w:cs="Arial"/>
          <w:sz w:val="24"/>
          <w:szCs w:val="24"/>
        </w:rPr>
        <w:t>Dz</w:t>
      </w:r>
      <w:r w:rsidR="0077408D">
        <w:rPr>
          <w:rFonts w:ascii="Arial" w:hAnsi="Arial" w:cs="Arial"/>
          <w:sz w:val="24"/>
          <w:szCs w:val="24"/>
        </w:rPr>
        <w:t xml:space="preserve">iennik </w:t>
      </w:r>
      <w:r w:rsidRPr="00377A4F">
        <w:rPr>
          <w:rFonts w:ascii="Arial" w:hAnsi="Arial" w:cs="Arial"/>
          <w:sz w:val="24"/>
          <w:szCs w:val="24"/>
        </w:rPr>
        <w:t>U</w:t>
      </w:r>
      <w:r w:rsidR="0077408D">
        <w:rPr>
          <w:rFonts w:ascii="Arial" w:hAnsi="Arial" w:cs="Arial"/>
          <w:sz w:val="24"/>
          <w:szCs w:val="24"/>
        </w:rPr>
        <w:t>staw</w:t>
      </w:r>
      <w:r w:rsidRPr="00377A4F">
        <w:rPr>
          <w:rFonts w:ascii="Arial" w:hAnsi="Arial" w:cs="Arial"/>
          <w:sz w:val="24"/>
          <w:szCs w:val="24"/>
        </w:rPr>
        <w:t xml:space="preserve"> z 202</w:t>
      </w:r>
      <w:r w:rsidR="005C41BE" w:rsidRPr="00377A4F">
        <w:rPr>
          <w:rFonts w:ascii="Arial" w:hAnsi="Arial" w:cs="Arial"/>
          <w:sz w:val="24"/>
          <w:szCs w:val="24"/>
        </w:rPr>
        <w:t>2</w:t>
      </w:r>
      <w:r w:rsidRPr="00377A4F">
        <w:rPr>
          <w:rFonts w:ascii="Arial" w:hAnsi="Arial" w:cs="Arial"/>
          <w:sz w:val="24"/>
          <w:szCs w:val="24"/>
        </w:rPr>
        <w:t xml:space="preserve"> r</w:t>
      </w:r>
      <w:r w:rsidR="0077408D">
        <w:rPr>
          <w:rFonts w:ascii="Arial" w:hAnsi="Arial" w:cs="Arial"/>
          <w:sz w:val="24"/>
          <w:szCs w:val="24"/>
        </w:rPr>
        <w:t>oku</w:t>
      </w:r>
      <w:r w:rsidRPr="00377A4F">
        <w:rPr>
          <w:rFonts w:ascii="Arial" w:hAnsi="Arial" w:cs="Arial"/>
          <w:sz w:val="24"/>
          <w:szCs w:val="24"/>
        </w:rPr>
        <w:t xml:space="preserve"> poz</w:t>
      </w:r>
      <w:r w:rsidR="0077408D">
        <w:rPr>
          <w:rFonts w:ascii="Arial" w:hAnsi="Arial" w:cs="Arial"/>
          <w:sz w:val="24"/>
          <w:szCs w:val="24"/>
        </w:rPr>
        <w:t>ycja</w:t>
      </w:r>
      <w:r w:rsidRPr="00377A4F">
        <w:rPr>
          <w:rFonts w:ascii="Arial" w:hAnsi="Arial" w:cs="Arial"/>
          <w:sz w:val="24"/>
          <w:szCs w:val="24"/>
        </w:rPr>
        <w:t xml:space="preserve"> </w:t>
      </w:r>
      <w:r w:rsidR="005C41BE" w:rsidRPr="00377A4F">
        <w:rPr>
          <w:rFonts w:ascii="Arial" w:hAnsi="Arial" w:cs="Arial"/>
          <w:sz w:val="24"/>
          <w:szCs w:val="24"/>
        </w:rPr>
        <w:t>840</w:t>
      </w:r>
      <w:r w:rsidRPr="00377A4F">
        <w:rPr>
          <w:rFonts w:ascii="Arial" w:hAnsi="Arial" w:cs="Arial"/>
          <w:sz w:val="24"/>
          <w:szCs w:val="24"/>
        </w:rPr>
        <w:t>)</w:t>
      </w:r>
    </w:p>
    <w:p w14:paraId="7991499E" w14:textId="5A85FDF7" w:rsidR="00A61458" w:rsidRPr="00377A4F" w:rsidRDefault="005770C2" w:rsidP="00CF1C8B">
      <w:pPr>
        <w:pStyle w:val="Bezodstpw"/>
        <w:spacing w:line="276" w:lineRule="auto"/>
        <w:ind w:firstLine="426"/>
        <w:rPr>
          <w:rFonts w:ascii="Arial" w:hAnsi="Arial" w:cs="Arial"/>
          <w:sz w:val="24"/>
          <w:szCs w:val="24"/>
        </w:rPr>
      </w:pPr>
      <w:r w:rsidRPr="00377A4F">
        <w:rPr>
          <w:rFonts w:ascii="Arial" w:hAnsi="Arial" w:cs="Arial"/>
          <w:sz w:val="24"/>
          <w:szCs w:val="24"/>
        </w:rPr>
        <w:t>- wniosek pozostawia się bez rozpoznania, bez możliwości jego uzupełnienia.</w:t>
      </w:r>
    </w:p>
    <w:p w14:paraId="6C2CF0A4" w14:textId="0842149A" w:rsidR="00FA7E90" w:rsidRDefault="006E1FA9" w:rsidP="00CF1C8B">
      <w:pPr>
        <w:pStyle w:val="Bezodstpw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t>W przypadku, gdy wniosek zawiera braki formalne, wzywa się wnioskodawcę do</w:t>
      </w:r>
      <w:r w:rsidR="00631B12">
        <w:rPr>
          <w:rFonts w:ascii="Arial" w:hAnsi="Arial" w:cs="Arial"/>
          <w:sz w:val="24"/>
          <w:szCs w:val="24"/>
        </w:rPr>
        <w:t> </w:t>
      </w:r>
      <w:r w:rsidRPr="00F71ACF">
        <w:rPr>
          <w:rFonts w:ascii="Arial" w:hAnsi="Arial" w:cs="Arial"/>
          <w:sz w:val="24"/>
          <w:szCs w:val="24"/>
        </w:rPr>
        <w:t>uzupełnienia wniosku, w terminie 7 dni od daty otrzymania wezwania.</w:t>
      </w:r>
    </w:p>
    <w:p w14:paraId="3E5E15B2" w14:textId="77777777" w:rsidR="0013279F" w:rsidRDefault="006E1FA9" w:rsidP="00CF1C8B">
      <w:pPr>
        <w:pStyle w:val="Bezodstpw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A7E90">
        <w:rPr>
          <w:rFonts w:ascii="Arial" w:hAnsi="Arial" w:cs="Arial"/>
          <w:sz w:val="24"/>
          <w:szCs w:val="24"/>
        </w:rPr>
        <w:t>Do oceny merytorycznej dopuszcza się wnioski, które przeszły pozytywnie wstępną ocenę formalną oraz wnioski, których braki zostały uzupełnione w</w:t>
      </w:r>
      <w:r w:rsidR="00FA7E90">
        <w:rPr>
          <w:rFonts w:ascii="Arial" w:hAnsi="Arial" w:cs="Arial"/>
          <w:sz w:val="24"/>
          <w:szCs w:val="24"/>
        </w:rPr>
        <w:t> </w:t>
      </w:r>
      <w:r w:rsidRPr="00FA7E90">
        <w:rPr>
          <w:rFonts w:ascii="Arial" w:hAnsi="Arial" w:cs="Arial"/>
          <w:sz w:val="24"/>
          <w:szCs w:val="24"/>
        </w:rPr>
        <w:t>terminie wskazanym w wezwaniu.</w:t>
      </w:r>
    </w:p>
    <w:p w14:paraId="7D5DDE6B" w14:textId="75ECC1D2" w:rsidR="0013279F" w:rsidRDefault="009276CA" w:rsidP="00CF1C8B">
      <w:pPr>
        <w:pStyle w:val="Bezodstpw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13279F">
        <w:rPr>
          <w:rFonts w:ascii="Arial" w:hAnsi="Arial" w:cs="Arial"/>
          <w:sz w:val="24"/>
          <w:szCs w:val="24"/>
        </w:rPr>
        <w:t xml:space="preserve">Sprawdzone i kompletne pod względem formalnym wnioski o przyznanie dotacji </w:t>
      </w:r>
      <w:r w:rsidR="005C41BE" w:rsidRPr="0013279F">
        <w:rPr>
          <w:rFonts w:ascii="Arial" w:hAnsi="Arial" w:cs="Arial"/>
          <w:sz w:val="24"/>
          <w:szCs w:val="24"/>
        </w:rPr>
        <w:t>Komisja opiniuje pod względem</w:t>
      </w:r>
      <w:r w:rsidRPr="0013279F">
        <w:rPr>
          <w:rFonts w:ascii="Arial" w:hAnsi="Arial" w:cs="Arial"/>
          <w:sz w:val="24"/>
          <w:szCs w:val="24"/>
        </w:rPr>
        <w:t xml:space="preserve"> merytoryczn</w:t>
      </w:r>
      <w:r w:rsidR="005C41BE" w:rsidRPr="0013279F">
        <w:rPr>
          <w:rFonts w:ascii="Arial" w:hAnsi="Arial" w:cs="Arial"/>
          <w:sz w:val="24"/>
          <w:szCs w:val="24"/>
        </w:rPr>
        <w:t>ym stosując</w:t>
      </w:r>
      <w:r w:rsidR="00F31AC7" w:rsidRPr="00F31AC7">
        <w:rPr>
          <w:rFonts w:ascii="Arial" w:hAnsi="Arial" w:cs="Arial"/>
          <w:color w:val="FF0000"/>
          <w:sz w:val="24"/>
          <w:szCs w:val="24"/>
        </w:rPr>
        <w:t xml:space="preserve"> </w:t>
      </w:r>
      <w:r w:rsidR="00B537C9" w:rsidRPr="0013279F">
        <w:rPr>
          <w:rFonts w:ascii="Arial" w:hAnsi="Arial" w:cs="Arial"/>
          <w:sz w:val="24"/>
          <w:szCs w:val="24"/>
        </w:rPr>
        <w:t xml:space="preserve">niżej wymienione </w:t>
      </w:r>
      <w:r w:rsidR="005C41BE" w:rsidRPr="0013279F">
        <w:rPr>
          <w:rFonts w:ascii="Arial" w:hAnsi="Arial" w:cs="Arial"/>
          <w:sz w:val="24"/>
          <w:szCs w:val="24"/>
        </w:rPr>
        <w:t>kryteria:</w:t>
      </w:r>
    </w:p>
    <w:p w14:paraId="2FC67BF7" w14:textId="5B600DB2" w:rsidR="0013279F" w:rsidRPr="009C6B98" w:rsidRDefault="005C41BE" w:rsidP="00CF1C8B">
      <w:pPr>
        <w:pStyle w:val="Bezodstpw"/>
        <w:numPr>
          <w:ilvl w:val="0"/>
          <w:numId w:val="10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9C6B98">
        <w:rPr>
          <w:rFonts w:ascii="Arial" w:hAnsi="Arial" w:cs="Arial"/>
          <w:sz w:val="24"/>
          <w:szCs w:val="24"/>
        </w:rPr>
        <w:t>znaczenie zabytku dla dziedzictwa kulturowego i oferty turystycznej gminy Konstantynów Łódzki, ze szczególnym uwzględnieniem jego wartości historycznej, naukowej lub artystycznej,</w:t>
      </w:r>
    </w:p>
    <w:p w14:paraId="61BFD6FB" w14:textId="4C0EFC20" w:rsidR="0013279F" w:rsidRPr="002766E5" w:rsidRDefault="005C41BE" w:rsidP="00CF1C8B">
      <w:pPr>
        <w:pStyle w:val="Bezodstpw"/>
        <w:numPr>
          <w:ilvl w:val="0"/>
          <w:numId w:val="10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2766E5">
        <w:rPr>
          <w:rFonts w:ascii="Arial" w:hAnsi="Arial" w:cs="Arial"/>
          <w:sz w:val="24"/>
          <w:szCs w:val="24"/>
        </w:rPr>
        <w:t>konieczność przeprowadzenia zabiegów konserwatorskich z uwagi na stan zachowania obiektu zabytkowego</w:t>
      </w:r>
      <w:r w:rsidR="00C96BAE">
        <w:rPr>
          <w:rFonts w:ascii="Arial" w:hAnsi="Arial" w:cs="Arial"/>
          <w:sz w:val="24"/>
          <w:szCs w:val="24"/>
        </w:rPr>
        <w:t xml:space="preserve"> (w tym: zakres prac lub robót przy zabytku, stan techniczny obiektu, wpływ planowanych prac lub robót na wartość zabytku)</w:t>
      </w:r>
      <w:r w:rsidRPr="002766E5">
        <w:rPr>
          <w:rFonts w:ascii="Arial" w:hAnsi="Arial" w:cs="Arial"/>
          <w:sz w:val="24"/>
          <w:szCs w:val="24"/>
        </w:rPr>
        <w:t>,</w:t>
      </w:r>
    </w:p>
    <w:p w14:paraId="61206D86" w14:textId="49BE4C65" w:rsidR="0013279F" w:rsidRPr="002E2B44" w:rsidRDefault="005C41BE" w:rsidP="00CF1C8B">
      <w:pPr>
        <w:pStyle w:val="Bezodstpw"/>
        <w:numPr>
          <w:ilvl w:val="0"/>
          <w:numId w:val="10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2E2B44">
        <w:rPr>
          <w:rFonts w:ascii="Arial" w:hAnsi="Arial" w:cs="Arial"/>
          <w:sz w:val="24"/>
          <w:szCs w:val="24"/>
        </w:rPr>
        <w:t xml:space="preserve">dostępność zabytku </w:t>
      </w:r>
      <w:r w:rsidR="002E2B44" w:rsidRPr="002E2B44">
        <w:rPr>
          <w:rFonts w:ascii="Arial" w:hAnsi="Arial" w:cs="Arial"/>
          <w:sz w:val="24"/>
          <w:szCs w:val="24"/>
        </w:rPr>
        <w:t>dla lokalnej społeczności oraz turystów</w:t>
      </w:r>
      <w:r w:rsidRPr="002E2B44">
        <w:rPr>
          <w:rFonts w:ascii="Arial" w:hAnsi="Arial" w:cs="Arial"/>
          <w:sz w:val="24"/>
          <w:szCs w:val="24"/>
        </w:rPr>
        <w:t>,</w:t>
      </w:r>
    </w:p>
    <w:p w14:paraId="3773E0C1" w14:textId="78922630" w:rsidR="0013279F" w:rsidRPr="00631B12" w:rsidRDefault="005C41BE" w:rsidP="00CF1C8B">
      <w:pPr>
        <w:pStyle w:val="Bezodstpw"/>
        <w:numPr>
          <w:ilvl w:val="0"/>
          <w:numId w:val="10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F02DE3">
        <w:rPr>
          <w:rFonts w:ascii="Arial" w:hAnsi="Arial" w:cs="Arial"/>
          <w:sz w:val="24"/>
          <w:szCs w:val="24"/>
        </w:rPr>
        <w:t>zaangażowanie</w:t>
      </w:r>
      <w:r w:rsidR="00F02DE3" w:rsidRPr="00F02DE3">
        <w:rPr>
          <w:rFonts w:ascii="Arial" w:hAnsi="Arial" w:cs="Arial"/>
          <w:sz w:val="24"/>
          <w:szCs w:val="24"/>
        </w:rPr>
        <w:t xml:space="preserve"> finansowe podmiotu występującego o dotację, a także wskazanie innych źródeł finansowania prac lub robót budowlanych przy zabytku</w:t>
      </w:r>
      <w:r w:rsidRPr="00F02DE3">
        <w:rPr>
          <w:rFonts w:ascii="Arial" w:hAnsi="Arial" w:cs="Arial"/>
          <w:sz w:val="24"/>
          <w:szCs w:val="24"/>
        </w:rPr>
        <w:t>,</w:t>
      </w:r>
    </w:p>
    <w:p w14:paraId="241DC1A1" w14:textId="71D93295" w:rsidR="005C41BE" w:rsidRPr="0013279F" w:rsidRDefault="00AF25D7" w:rsidP="00CF1C8B">
      <w:pPr>
        <w:pStyle w:val="Bezodstpw"/>
        <w:numPr>
          <w:ilvl w:val="0"/>
          <w:numId w:val="10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631B12">
        <w:rPr>
          <w:rFonts w:ascii="Arial" w:hAnsi="Arial" w:cs="Arial"/>
          <w:sz w:val="24"/>
          <w:szCs w:val="24"/>
        </w:rPr>
        <w:t>lokalizacja zabytku</w:t>
      </w:r>
      <w:r w:rsidR="00F70671" w:rsidRPr="00631B12">
        <w:rPr>
          <w:rFonts w:ascii="Arial" w:hAnsi="Arial" w:cs="Arial"/>
          <w:sz w:val="24"/>
          <w:szCs w:val="24"/>
        </w:rPr>
        <w:t xml:space="preserve"> w </w:t>
      </w:r>
      <w:r w:rsidR="00936A68" w:rsidRPr="00631B12">
        <w:rPr>
          <w:rFonts w:ascii="Arial" w:hAnsi="Arial" w:cs="Arial"/>
          <w:sz w:val="24"/>
          <w:szCs w:val="24"/>
        </w:rPr>
        <w:t>granicach</w:t>
      </w:r>
      <w:r w:rsidR="00F70671" w:rsidRPr="00631B12">
        <w:rPr>
          <w:rFonts w:ascii="Arial" w:hAnsi="Arial" w:cs="Arial"/>
          <w:sz w:val="24"/>
          <w:szCs w:val="24"/>
        </w:rPr>
        <w:t xml:space="preserve"> stref</w:t>
      </w:r>
      <w:r w:rsidR="00936A68" w:rsidRPr="00631B12">
        <w:rPr>
          <w:rFonts w:ascii="Arial" w:hAnsi="Arial" w:cs="Arial"/>
          <w:sz w:val="24"/>
          <w:szCs w:val="24"/>
        </w:rPr>
        <w:t>y</w:t>
      </w:r>
      <w:r w:rsidR="00F70671" w:rsidRPr="00631B12">
        <w:rPr>
          <w:rFonts w:ascii="Arial" w:hAnsi="Arial" w:cs="Arial"/>
          <w:sz w:val="24"/>
          <w:szCs w:val="24"/>
        </w:rPr>
        <w:t xml:space="preserve"> ochrony konserwatorskiej</w:t>
      </w:r>
      <w:r>
        <w:rPr>
          <w:rFonts w:ascii="Arial" w:hAnsi="Arial" w:cs="Arial"/>
          <w:sz w:val="24"/>
          <w:szCs w:val="24"/>
        </w:rPr>
        <w:t>.</w:t>
      </w:r>
    </w:p>
    <w:p w14:paraId="3C1BDB25" w14:textId="416AD988" w:rsidR="009276CA" w:rsidRDefault="00523673" w:rsidP="00CF1C8B">
      <w:pPr>
        <w:pStyle w:val="Bezodstpw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71ACF">
        <w:rPr>
          <w:rFonts w:ascii="Arial" w:hAnsi="Arial" w:cs="Arial"/>
          <w:sz w:val="24"/>
          <w:szCs w:val="24"/>
        </w:rPr>
        <w:t>Każdy wniosek opiniowany jest według tych samych kryteriów</w:t>
      </w:r>
      <w:r w:rsidR="00057F42" w:rsidRPr="00F71ACF">
        <w:rPr>
          <w:rFonts w:ascii="Arial" w:hAnsi="Arial" w:cs="Arial"/>
          <w:sz w:val="24"/>
          <w:szCs w:val="24"/>
        </w:rPr>
        <w:t>.</w:t>
      </w:r>
    </w:p>
    <w:p w14:paraId="3B2807DB" w14:textId="24F1CC34" w:rsidR="00FA5FDF" w:rsidRPr="00BC5927" w:rsidRDefault="00FA5FDF" w:rsidP="00CF1C8B">
      <w:pPr>
        <w:pStyle w:val="Bezodstpw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C5927">
        <w:rPr>
          <w:rFonts w:ascii="Arial" w:hAnsi="Arial" w:cs="Arial"/>
          <w:sz w:val="24"/>
          <w:szCs w:val="24"/>
        </w:rPr>
        <w:t>Każdy z członków Komisji z osobna, uwzględniając kryteria i punktację wskazaną w Załączniku nr 3</w:t>
      </w:r>
      <w:r w:rsidR="008353E4" w:rsidRPr="00BC5927">
        <w:rPr>
          <w:rFonts w:ascii="Arial" w:hAnsi="Arial" w:cs="Arial"/>
          <w:sz w:val="24"/>
          <w:szCs w:val="24"/>
        </w:rPr>
        <w:t xml:space="preserve"> do regulaminu</w:t>
      </w:r>
      <w:r w:rsidRPr="00BC5927">
        <w:rPr>
          <w:rFonts w:ascii="Arial" w:hAnsi="Arial" w:cs="Arial"/>
          <w:sz w:val="24"/>
          <w:szCs w:val="24"/>
        </w:rPr>
        <w:t>, w głosowaniu jawnym wskazuje ilość punktów, jakie przyznaje poszczególnym projektom złożonym w ramach naboru wniosków.</w:t>
      </w:r>
    </w:p>
    <w:p w14:paraId="6F5A4C56" w14:textId="3E73F817" w:rsidR="00FA5FDF" w:rsidRPr="00BC5927" w:rsidRDefault="00FA5FDF" w:rsidP="00CF1C8B">
      <w:pPr>
        <w:pStyle w:val="Bezodstpw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C5927">
        <w:rPr>
          <w:rFonts w:ascii="Arial" w:hAnsi="Arial" w:cs="Arial"/>
          <w:sz w:val="24"/>
          <w:szCs w:val="24"/>
        </w:rPr>
        <w:t xml:space="preserve">Na podstawie list sumy punktów uzyskanych w następstwie głosowania, </w:t>
      </w:r>
      <w:r w:rsidR="0077408D">
        <w:rPr>
          <w:rFonts w:ascii="Arial" w:hAnsi="Arial" w:cs="Arial"/>
          <w:sz w:val="24"/>
          <w:szCs w:val="24"/>
        </w:rPr>
        <w:br/>
      </w:r>
      <w:r w:rsidRPr="00BC5927">
        <w:rPr>
          <w:rFonts w:ascii="Arial" w:hAnsi="Arial" w:cs="Arial"/>
          <w:sz w:val="24"/>
          <w:szCs w:val="24"/>
        </w:rPr>
        <w:t>o których mowa w ust. 8, Komisja sporządza zbiorczą listę rankingową</w:t>
      </w:r>
      <w:r w:rsidR="009C4EA9">
        <w:rPr>
          <w:rFonts w:ascii="Arial" w:hAnsi="Arial" w:cs="Arial"/>
          <w:sz w:val="24"/>
          <w:szCs w:val="24"/>
        </w:rPr>
        <w:t xml:space="preserve"> </w:t>
      </w:r>
      <w:r w:rsidRPr="00BC5927">
        <w:rPr>
          <w:rFonts w:ascii="Arial" w:hAnsi="Arial" w:cs="Arial"/>
          <w:sz w:val="24"/>
          <w:szCs w:val="24"/>
        </w:rPr>
        <w:t>podmiotów rekomendowanych do dofinansowania, zgodnie z przyznaną punktacją.</w:t>
      </w:r>
    </w:p>
    <w:p w14:paraId="421F0B4B" w14:textId="5980F501" w:rsidR="00FA5FDF" w:rsidRPr="00BC5927" w:rsidRDefault="00FA5FDF" w:rsidP="00CF1C8B">
      <w:pPr>
        <w:pStyle w:val="Bezodstpw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C5927">
        <w:rPr>
          <w:rFonts w:ascii="Arial" w:hAnsi="Arial" w:cs="Arial"/>
          <w:sz w:val="24"/>
          <w:szCs w:val="24"/>
        </w:rPr>
        <w:t>Komisja, uwzględniając zbiorczą listę rankingową</w:t>
      </w:r>
      <w:r w:rsidR="009C4EA9">
        <w:rPr>
          <w:rFonts w:ascii="Arial" w:hAnsi="Arial" w:cs="Arial"/>
          <w:sz w:val="24"/>
          <w:szCs w:val="24"/>
        </w:rPr>
        <w:t xml:space="preserve"> </w:t>
      </w:r>
      <w:r w:rsidRPr="00BC5927">
        <w:rPr>
          <w:rFonts w:ascii="Arial" w:hAnsi="Arial" w:cs="Arial"/>
          <w:sz w:val="24"/>
          <w:szCs w:val="24"/>
        </w:rPr>
        <w:t>podmiotów rekomendowanych</w:t>
      </w:r>
      <w:r w:rsidR="009C4EA9">
        <w:rPr>
          <w:rFonts w:ascii="Arial" w:hAnsi="Arial" w:cs="Arial"/>
          <w:sz w:val="24"/>
          <w:szCs w:val="24"/>
        </w:rPr>
        <w:t xml:space="preserve"> </w:t>
      </w:r>
      <w:r w:rsidRPr="00BC5927">
        <w:rPr>
          <w:rFonts w:ascii="Arial" w:hAnsi="Arial" w:cs="Arial"/>
          <w:sz w:val="24"/>
          <w:szCs w:val="24"/>
        </w:rPr>
        <w:t>do dofinansowania sporządza wykaz podmiotów, którym rekomenduje udzielenie dotacji, z podaniem proponowanej wysokości kwoty dotacji dla poszczególnych zadań, a także wykaz podmiotów, którym nie rekomenduje się udzielenia dotacji.</w:t>
      </w:r>
    </w:p>
    <w:p w14:paraId="55CEE7EF" w14:textId="0E924210" w:rsidR="00FA5FDF" w:rsidRDefault="00FA5FDF" w:rsidP="00CF1C8B">
      <w:pPr>
        <w:pStyle w:val="Bezodstpw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C5927">
        <w:rPr>
          <w:rFonts w:ascii="Arial" w:hAnsi="Arial" w:cs="Arial"/>
          <w:sz w:val="24"/>
          <w:szCs w:val="24"/>
        </w:rPr>
        <w:t>Wykazy, o których mowa w ust. 10, są podpisywane przez Przewodniczącego Komisji</w:t>
      </w:r>
      <w:r w:rsidR="009C4EA9">
        <w:rPr>
          <w:rFonts w:ascii="Arial" w:hAnsi="Arial" w:cs="Arial"/>
          <w:sz w:val="24"/>
          <w:szCs w:val="24"/>
        </w:rPr>
        <w:t xml:space="preserve"> i przekazywane do Burmistrza Konstantynowa Łódzkiego.</w:t>
      </w:r>
    </w:p>
    <w:p w14:paraId="53A9F994" w14:textId="46E5F3DA" w:rsidR="009C4EA9" w:rsidRDefault="00CF1C8B" w:rsidP="0077408D">
      <w:pPr>
        <w:pStyle w:val="Bezodstpw"/>
        <w:spacing w:before="120"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Paragraf</w:t>
      </w:r>
      <w:r w:rsidR="009C4EA9" w:rsidRPr="00377A4F">
        <w:rPr>
          <w:rFonts w:ascii="Arial" w:hAnsi="Arial" w:cs="Arial"/>
          <w:b/>
          <w:bCs/>
          <w:sz w:val="24"/>
          <w:szCs w:val="24"/>
        </w:rPr>
        <w:t xml:space="preserve"> </w:t>
      </w:r>
      <w:r w:rsidR="009C4EA9">
        <w:rPr>
          <w:rFonts w:ascii="Arial" w:hAnsi="Arial" w:cs="Arial"/>
          <w:b/>
          <w:bCs/>
          <w:sz w:val="24"/>
          <w:szCs w:val="24"/>
        </w:rPr>
        <w:t>3</w:t>
      </w:r>
      <w:r w:rsidR="009C4EA9" w:rsidRPr="00377A4F">
        <w:rPr>
          <w:rFonts w:ascii="Arial" w:hAnsi="Arial" w:cs="Arial"/>
          <w:b/>
          <w:bCs/>
          <w:sz w:val="24"/>
          <w:szCs w:val="24"/>
        </w:rPr>
        <w:t>.</w:t>
      </w:r>
    </w:p>
    <w:p w14:paraId="1D0C6D85" w14:textId="77777777" w:rsidR="0077408D" w:rsidRDefault="009C4EA9" w:rsidP="00CF1C8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C4EA9">
        <w:rPr>
          <w:rFonts w:ascii="Arial" w:hAnsi="Arial" w:cs="Arial"/>
          <w:sz w:val="24"/>
          <w:szCs w:val="24"/>
        </w:rPr>
        <w:t>Członkowie Komisji przy ocenie poszczególnych wniosków stosują kryteria i skale ocen określone w załączniku nr 2 i załączniku nr 3 do niniejszego regulaminu.</w:t>
      </w:r>
    </w:p>
    <w:p w14:paraId="7FF3A974" w14:textId="1C810794" w:rsidR="009C4EA9" w:rsidRPr="0077408D" w:rsidRDefault="00CF1C8B" w:rsidP="0077408D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Paragraf</w:t>
      </w:r>
      <w:r w:rsidR="009C4EA9" w:rsidRPr="00377A4F">
        <w:rPr>
          <w:rFonts w:ascii="Arial" w:hAnsi="Arial" w:cs="Arial"/>
          <w:b/>
          <w:bCs/>
          <w:sz w:val="24"/>
          <w:szCs w:val="24"/>
        </w:rPr>
        <w:t xml:space="preserve"> </w:t>
      </w:r>
      <w:r w:rsidR="009C4EA9">
        <w:rPr>
          <w:rFonts w:ascii="Arial" w:hAnsi="Arial" w:cs="Arial"/>
          <w:b/>
          <w:bCs/>
          <w:sz w:val="24"/>
          <w:szCs w:val="24"/>
        </w:rPr>
        <w:t>4</w:t>
      </w:r>
      <w:r w:rsidR="009C4EA9" w:rsidRPr="00377A4F">
        <w:rPr>
          <w:rFonts w:ascii="Arial" w:hAnsi="Arial" w:cs="Arial"/>
          <w:b/>
          <w:bCs/>
          <w:sz w:val="24"/>
          <w:szCs w:val="24"/>
        </w:rPr>
        <w:t>.</w:t>
      </w:r>
    </w:p>
    <w:p w14:paraId="441B778B" w14:textId="4C040941" w:rsidR="009C4EA9" w:rsidRPr="007F2957" w:rsidRDefault="007F2957" w:rsidP="0077408D">
      <w:pPr>
        <w:pStyle w:val="Bezodstpw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F2957">
        <w:rPr>
          <w:rFonts w:ascii="Arial" w:hAnsi="Arial" w:cs="Arial"/>
          <w:sz w:val="24"/>
          <w:szCs w:val="24"/>
        </w:rPr>
        <w:t>Ostateczną decyzję w przedmiocie udzielenia dotacji podejmuje Rada Miejska w</w:t>
      </w:r>
      <w:r>
        <w:rPr>
          <w:rFonts w:ascii="Arial" w:hAnsi="Arial" w:cs="Arial"/>
          <w:sz w:val="24"/>
          <w:szCs w:val="24"/>
        </w:rPr>
        <w:t> </w:t>
      </w:r>
      <w:r w:rsidRPr="007F2957">
        <w:rPr>
          <w:rFonts w:ascii="Arial" w:hAnsi="Arial" w:cs="Arial"/>
          <w:sz w:val="24"/>
          <w:szCs w:val="24"/>
        </w:rPr>
        <w:t>Konstantynowie Łódzkim w drodze uchwały, od której nie służy odwołanie.</w:t>
      </w:r>
    </w:p>
    <w:p w14:paraId="08C026C0" w14:textId="3B0D7EB3" w:rsidR="007F2957" w:rsidRPr="007F2957" w:rsidRDefault="007F2957" w:rsidP="00CF1C8B">
      <w:pPr>
        <w:pStyle w:val="Bezodstpw"/>
        <w:numPr>
          <w:ilvl w:val="0"/>
          <w:numId w:val="19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7F2957">
        <w:rPr>
          <w:rFonts w:ascii="Arial" w:hAnsi="Arial" w:cs="Arial"/>
          <w:sz w:val="24"/>
          <w:szCs w:val="24"/>
        </w:rPr>
        <w:lastRenderedPageBreak/>
        <w:t>Uchwała w przedmiocie udzielenia dotacji dla określonego podmiotu na realizację zadania określonego we wniosku o udzielenie dotacji, stanowi podstawę do</w:t>
      </w:r>
      <w:r>
        <w:rPr>
          <w:rFonts w:ascii="Arial" w:hAnsi="Arial" w:cs="Arial"/>
          <w:sz w:val="24"/>
          <w:szCs w:val="24"/>
        </w:rPr>
        <w:t> </w:t>
      </w:r>
      <w:r w:rsidRPr="007F2957">
        <w:rPr>
          <w:rFonts w:ascii="Arial" w:hAnsi="Arial" w:cs="Arial"/>
          <w:sz w:val="24"/>
          <w:szCs w:val="24"/>
        </w:rPr>
        <w:t xml:space="preserve">zawarcia umów z Beneficjentami. </w:t>
      </w:r>
    </w:p>
    <w:p w14:paraId="795BE55F" w14:textId="77777777" w:rsidR="007F2957" w:rsidRPr="009C4EA9" w:rsidRDefault="007F2957" w:rsidP="007F2957">
      <w:pPr>
        <w:pStyle w:val="Bezodstpw"/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2063D548" w14:textId="39E4813F" w:rsidR="00497BE7" w:rsidRDefault="00497BE7" w:rsidP="007F295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E3F2A3D" w14:textId="284427F3" w:rsidR="009C6B98" w:rsidRDefault="009C6B98" w:rsidP="00F71AC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49AD8C0" w14:textId="3B519247" w:rsidR="008353E4" w:rsidRPr="00631B12" w:rsidRDefault="008353E4" w:rsidP="0077408D">
      <w:pPr>
        <w:pStyle w:val="Bezodstpw"/>
        <w:pageBreakBefore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lastRenderedPageBreak/>
        <w:t>Załącznik nr 1</w:t>
      </w:r>
    </w:p>
    <w:p w14:paraId="4379E829" w14:textId="77777777" w:rsidR="008353E4" w:rsidRPr="00631B12" w:rsidRDefault="008353E4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t xml:space="preserve">do regulaminu pracy komisji opiniującej wnioski </w:t>
      </w:r>
    </w:p>
    <w:p w14:paraId="36CC3F64" w14:textId="77777777" w:rsidR="008353E4" w:rsidRPr="00631B12" w:rsidRDefault="008353E4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t xml:space="preserve">o dotacji celowe na prace konserwatorskie, </w:t>
      </w:r>
    </w:p>
    <w:p w14:paraId="54A8B8A4" w14:textId="77777777" w:rsidR="008353E4" w:rsidRPr="00631B12" w:rsidRDefault="008353E4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t xml:space="preserve">restauratorskie lub roboty budowlane </w:t>
      </w:r>
    </w:p>
    <w:p w14:paraId="67C05932" w14:textId="77777777" w:rsidR="008353E4" w:rsidRPr="00631B12" w:rsidRDefault="008353E4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t xml:space="preserve">przy zabytkach wpisanych do rejestru zabytków </w:t>
      </w:r>
    </w:p>
    <w:p w14:paraId="164DB4E4" w14:textId="56BB442B" w:rsidR="008353E4" w:rsidRPr="007E40BA" w:rsidRDefault="008353E4" w:rsidP="0077408D">
      <w:pPr>
        <w:pStyle w:val="Bezodstpw"/>
        <w:spacing w:line="276" w:lineRule="auto"/>
        <w:rPr>
          <w:rFonts w:ascii="Arial" w:hAnsi="Arial" w:cs="Arial"/>
          <w:b/>
          <w:bCs/>
          <w:color w:val="FF0000"/>
        </w:rPr>
      </w:pPr>
      <w:r w:rsidRPr="00631B12">
        <w:rPr>
          <w:rFonts w:ascii="Arial" w:hAnsi="Arial" w:cs="Arial"/>
          <w:b/>
          <w:bCs/>
        </w:rPr>
        <w:t>lub gminnej ewidencji zabytków</w:t>
      </w:r>
    </w:p>
    <w:p w14:paraId="525D303E" w14:textId="77777777" w:rsidR="008353E4" w:rsidRPr="007E40BA" w:rsidRDefault="008353E4" w:rsidP="0077408D">
      <w:pPr>
        <w:pStyle w:val="Bezodstpw"/>
        <w:spacing w:line="276" w:lineRule="auto"/>
        <w:rPr>
          <w:rStyle w:val="markedcontent"/>
          <w:rFonts w:ascii="Arial" w:hAnsi="Arial" w:cs="Arial"/>
          <w:color w:val="FF0000"/>
        </w:rPr>
      </w:pPr>
    </w:p>
    <w:p w14:paraId="0BC1EB24" w14:textId="77777777" w:rsidR="007E40BA" w:rsidRPr="00631B12" w:rsidRDefault="008353E4" w:rsidP="0077408D">
      <w:pPr>
        <w:pStyle w:val="Bezodstpw"/>
        <w:spacing w:line="276" w:lineRule="auto"/>
        <w:rPr>
          <w:rStyle w:val="markedcontent"/>
          <w:rFonts w:ascii="Arial" w:hAnsi="Arial" w:cs="Arial"/>
          <w:b/>
          <w:bCs/>
        </w:rPr>
      </w:pPr>
      <w:r w:rsidRPr="00631B12">
        <w:rPr>
          <w:rStyle w:val="markedcontent"/>
          <w:rFonts w:ascii="Arial" w:hAnsi="Arial" w:cs="Arial"/>
          <w:b/>
          <w:bCs/>
        </w:rPr>
        <w:t>OŚWIADCZENIE</w:t>
      </w:r>
    </w:p>
    <w:p w14:paraId="4C4C0D51" w14:textId="29666905" w:rsidR="008353E4" w:rsidRPr="00631B12" w:rsidRDefault="008353E4" w:rsidP="0077408D">
      <w:pPr>
        <w:pStyle w:val="Bezodstpw"/>
        <w:spacing w:after="120" w:line="276" w:lineRule="auto"/>
        <w:rPr>
          <w:rStyle w:val="markedcontent"/>
          <w:rFonts w:ascii="Arial" w:hAnsi="Arial" w:cs="Arial"/>
          <w:b/>
          <w:bCs/>
        </w:rPr>
      </w:pPr>
      <w:r w:rsidRPr="00631B12">
        <w:rPr>
          <w:rStyle w:val="markedcontent"/>
          <w:rFonts w:ascii="Arial" w:hAnsi="Arial" w:cs="Arial"/>
          <w:b/>
          <w:bCs/>
        </w:rPr>
        <w:t>Członka Komisji</w:t>
      </w:r>
    </w:p>
    <w:p w14:paraId="685E8801" w14:textId="69CFBD90" w:rsidR="008353E4" w:rsidRPr="00631B12" w:rsidRDefault="00631B12" w:rsidP="0077408D">
      <w:pPr>
        <w:pStyle w:val="Bezodstpw"/>
        <w:spacing w:line="276" w:lineRule="auto"/>
        <w:rPr>
          <w:rStyle w:val="markedcontent"/>
          <w:rFonts w:ascii="Arial" w:hAnsi="Arial" w:cs="Arial"/>
        </w:rPr>
      </w:pPr>
      <w:r w:rsidRPr="00631B12">
        <w:rPr>
          <w:rStyle w:val="markedcontent"/>
          <w:rFonts w:ascii="Arial" w:hAnsi="Arial" w:cs="Arial"/>
        </w:rPr>
        <w:t>opiniującej wnioski o dotacje celowe na prace konserwatorskie, restauratorskie lub roboty budowlane przy zabytkach wpisanych do rejestru zabytków lub gminnej ewidencji zabytków</w:t>
      </w:r>
      <w:r w:rsidR="008353E4" w:rsidRPr="00631B12">
        <w:rPr>
          <w:rFonts w:ascii="Arial" w:hAnsi="Arial" w:cs="Arial"/>
        </w:rPr>
        <w:t>, znajdujących się na terenie gminy Konstantynów Łódzki</w:t>
      </w:r>
    </w:p>
    <w:p w14:paraId="3891F552" w14:textId="53E66399" w:rsidR="008353E4" w:rsidRPr="00631B12" w:rsidRDefault="008353E4" w:rsidP="0077408D">
      <w:pPr>
        <w:pStyle w:val="Bezodstpw"/>
        <w:spacing w:line="276" w:lineRule="auto"/>
        <w:rPr>
          <w:rStyle w:val="markedcontent"/>
          <w:rFonts w:ascii="Arial" w:hAnsi="Arial" w:cs="Arial"/>
        </w:rPr>
      </w:pPr>
      <w:r w:rsidRPr="00631B12">
        <w:br/>
      </w:r>
      <w:r w:rsidRPr="00631B12">
        <w:rPr>
          <w:rStyle w:val="markedcontent"/>
          <w:rFonts w:ascii="Arial" w:hAnsi="Arial" w:cs="Arial"/>
        </w:rPr>
        <w:t xml:space="preserve">Oświadczam, że pozostaję/nie pozostaję* w stosunku prawnym lub faktycznym z podmiotami przystępującymi do postępowania do spraw oceny wniosków </w:t>
      </w:r>
      <w:r w:rsidRPr="00631B12">
        <w:rPr>
          <w:rFonts w:ascii="Arial" w:hAnsi="Arial" w:cs="Arial"/>
        </w:rPr>
        <w:t>o udzielenie dotacji na</w:t>
      </w:r>
      <w:r w:rsidR="00631B12">
        <w:rPr>
          <w:rFonts w:ascii="Arial" w:hAnsi="Arial" w:cs="Arial"/>
        </w:rPr>
        <w:t> </w:t>
      </w:r>
      <w:r w:rsidRPr="00631B12">
        <w:rPr>
          <w:rFonts w:ascii="Arial" w:hAnsi="Arial" w:cs="Arial"/>
        </w:rPr>
        <w:t>prowadzenie prac konserwatorskich, restauratorskich lub robót budowlanych przy zabytkach wpisanych do rejestru zabytków lub gminnej ewidencji zabytków, znajdujących się na terenie gminy Konstantynów Łódzki</w:t>
      </w:r>
      <w:r w:rsidRPr="00631B12">
        <w:rPr>
          <w:rStyle w:val="markedcontent"/>
          <w:rFonts w:ascii="Arial" w:hAnsi="Arial" w:cs="Arial"/>
        </w:rPr>
        <w:t>, nie stanowiących jego własności, który mógłby budzić uzasadnione wątpliwości co do mojego obiektywizmu i bezstronności.</w:t>
      </w:r>
    </w:p>
    <w:p w14:paraId="7AF67201" w14:textId="77777777" w:rsidR="008353E4" w:rsidRPr="00631B12" w:rsidRDefault="008353E4" w:rsidP="0077408D">
      <w:pPr>
        <w:pStyle w:val="Bezodstpw"/>
        <w:spacing w:line="276" w:lineRule="auto"/>
      </w:pPr>
    </w:p>
    <w:p w14:paraId="6C8A8FC4" w14:textId="77777777" w:rsidR="008353E4" w:rsidRPr="00631B12" w:rsidRDefault="008353E4" w:rsidP="0077408D">
      <w:pPr>
        <w:pStyle w:val="Bezodstpw"/>
        <w:spacing w:line="276" w:lineRule="auto"/>
      </w:pPr>
    </w:p>
    <w:p w14:paraId="504DBCCB" w14:textId="2B888E6F" w:rsidR="008353E4" w:rsidRPr="00631B12" w:rsidRDefault="008353E4" w:rsidP="0077408D">
      <w:pPr>
        <w:pStyle w:val="Bezodstpw"/>
        <w:spacing w:line="276" w:lineRule="auto"/>
        <w:rPr>
          <w:rStyle w:val="markedcontent"/>
          <w:rFonts w:ascii="Arial" w:hAnsi="Arial" w:cs="Arial"/>
          <w:sz w:val="20"/>
          <w:szCs w:val="20"/>
        </w:rPr>
      </w:pPr>
      <w:r w:rsidRPr="00631B12">
        <w:br/>
      </w:r>
      <w:r w:rsidRPr="00631B12">
        <w:rPr>
          <w:rStyle w:val="markedcontent"/>
          <w:rFonts w:ascii="Arial" w:hAnsi="Arial" w:cs="Arial"/>
        </w:rPr>
        <w:t>..............................................................</w:t>
      </w:r>
      <w:r w:rsidRPr="00631B12">
        <w:br/>
      </w:r>
      <w:r w:rsidRPr="00631B12">
        <w:rPr>
          <w:rStyle w:val="markedcontent"/>
          <w:rFonts w:ascii="Arial" w:hAnsi="Arial" w:cs="Arial"/>
          <w:sz w:val="20"/>
          <w:szCs w:val="20"/>
        </w:rPr>
        <w:t>Data i podpis Członka Komisji</w:t>
      </w:r>
    </w:p>
    <w:p w14:paraId="1AD41A55" w14:textId="77777777" w:rsidR="008353E4" w:rsidRPr="00631B12" w:rsidRDefault="008353E4" w:rsidP="008353E4">
      <w:pPr>
        <w:pStyle w:val="Bezodstpw"/>
        <w:spacing w:line="276" w:lineRule="auto"/>
        <w:jc w:val="both"/>
        <w:rPr>
          <w:rStyle w:val="markedcontent"/>
          <w:rFonts w:ascii="Arial" w:hAnsi="Arial" w:cs="Arial"/>
        </w:rPr>
      </w:pPr>
    </w:p>
    <w:p w14:paraId="477071B4" w14:textId="77777777" w:rsidR="008353E4" w:rsidRPr="00631B12" w:rsidRDefault="008353E4" w:rsidP="008353E4">
      <w:pPr>
        <w:pStyle w:val="Bezodstpw"/>
        <w:spacing w:line="276" w:lineRule="auto"/>
        <w:jc w:val="both"/>
        <w:rPr>
          <w:rStyle w:val="markedcontent"/>
          <w:rFonts w:ascii="Arial" w:hAnsi="Arial" w:cs="Arial"/>
        </w:rPr>
      </w:pPr>
    </w:p>
    <w:p w14:paraId="4E388AB7" w14:textId="77777777" w:rsidR="008353E4" w:rsidRPr="00631B12" w:rsidRDefault="008353E4" w:rsidP="008353E4">
      <w:pPr>
        <w:pStyle w:val="Bezodstpw"/>
        <w:spacing w:line="276" w:lineRule="auto"/>
        <w:jc w:val="both"/>
        <w:rPr>
          <w:rStyle w:val="markedcontent"/>
          <w:rFonts w:ascii="Arial" w:hAnsi="Arial" w:cs="Arial"/>
        </w:rPr>
      </w:pPr>
    </w:p>
    <w:p w14:paraId="0FEC5468" w14:textId="77777777" w:rsidR="008353E4" w:rsidRPr="00631B12" w:rsidRDefault="008353E4" w:rsidP="008353E4">
      <w:pPr>
        <w:pStyle w:val="Bezodstpw"/>
        <w:spacing w:line="276" w:lineRule="auto"/>
        <w:jc w:val="both"/>
        <w:rPr>
          <w:rStyle w:val="markedcontent"/>
          <w:rFonts w:ascii="Arial" w:hAnsi="Arial" w:cs="Arial"/>
        </w:rPr>
      </w:pPr>
    </w:p>
    <w:p w14:paraId="4E1E4AA4" w14:textId="77777777" w:rsidR="008353E4" w:rsidRPr="00631B12" w:rsidRDefault="008353E4" w:rsidP="008353E4">
      <w:pPr>
        <w:pStyle w:val="Bezodstpw"/>
        <w:spacing w:line="276" w:lineRule="auto"/>
        <w:jc w:val="both"/>
        <w:rPr>
          <w:rStyle w:val="markedcontent"/>
          <w:rFonts w:ascii="Arial" w:hAnsi="Arial" w:cs="Arial"/>
        </w:rPr>
      </w:pPr>
    </w:p>
    <w:p w14:paraId="6C59640B" w14:textId="77777777" w:rsidR="008353E4" w:rsidRPr="00631B12" w:rsidRDefault="008353E4" w:rsidP="008353E4">
      <w:pPr>
        <w:pStyle w:val="Bezodstpw"/>
        <w:spacing w:line="276" w:lineRule="auto"/>
        <w:jc w:val="both"/>
        <w:rPr>
          <w:rStyle w:val="markedcontent"/>
          <w:rFonts w:ascii="Arial" w:hAnsi="Arial" w:cs="Arial"/>
        </w:rPr>
      </w:pPr>
    </w:p>
    <w:p w14:paraId="5A2EFE9E" w14:textId="77777777" w:rsidR="008353E4" w:rsidRPr="00631B12" w:rsidRDefault="008353E4" w:rsidP="008353E4">
      <w:pPr>
        <w:pStyle w:val="Bezodstpw"/>
        <w:spacing w:line="276" w:lineRule="auto"/>
        <w:jc w:val="both"/>
      </w:pPr>
    </w:p>
    <w:p w14:paraId="6620EB35" w14:textId="77777777" w:rsidR="008353E4" w:rsidRPr="00631B12" w:rsidRDefault="008353E4" w:rsidP="008353E4">
      <w:pPr>
        <w:pStyle w:val="Bezodstpw"/>
        <w:spacing w:line="276" w:lineRule="auto"/>
        <w:jc w:val="both"/>
      </w:pPr>
    </w:p>
    <w:p w14:paraId="5FBAAB78" w14:textId="77777777" w:rsidR="008353E4" w:rsidRPr="00631B12" w:rsidRDefault="008353E4" w:rsidP="008353E4">
      <w:pPr>
        <w:pStyle w:val="Bezodstpw"/>
        <w:spacing w:line="276" w:lineRule="auto"/>
        <w:jc w:val="both"/>
      </w:pPr>
    </w:p>
    <w:p w14:paraId="181A13DC" w14:textId="77777777" w:rsidR="008353E4" w:rsidRPr="00631B12" w:rsidRDefault="008353E4" w:rsidP="008353E4">
      <w:pPr>
        <w:pStyle w:val="Bezodstpw"/>
        <w:spacing w:line="276" w:lineRule="auto"/>
        <w:jc w:val="both"/>
      </w:pPr>
    </w:p>
    <w:p w14:paraId="1EBFC042" w14:textId="77777777" w:rsidR="008353E4" w:rsidRPr="00631B12" w:rsidRDefault="008353E4" w:rsidP="008353E4">
      <w:pPr>
        <w:pStyle w:val="Bezodstpw"/>
        <w:spacing w:line="276" w:lineRule="auto"/>
        <w:jc w:val="both"/>
      </w:pPr>
    </w:p>
    <w:p w14:paraId="460A20C6" w14:textId="77777777" w:rsidR="008353E4" w:rsidRPr="00631B12" w:rsidRDefault="008353E4" w:rsidP="008353E4">
      <w:pPr>
        <w:pStyle w:val="Bezodstpw"/>
        <w:spacing w:line="276" w:lineRule="auto"/>
        <w:jc w:val="both"/>
      </w:pPr>
    </w:p>
    <w:p w14:paraId="1F78190E" w14:textId="77777777" w:rsidR="008353E4" w:rsidRPr="00631B12" w:rsidRDefault="008353E4" w:rsidP="008353E4">
      <w:pPr>
        <w:pStyle w:val="Bezodstpw"/>
        <w:spacing w:line="276" w:lineRule="auto"/>
        <w:jc w:val="both"/>
      </w:pPr>
    </w:p>
    <w:p w14:paraId="1BEB9E8C" w14:textId="77777777" w:rsidR="008353E4" w:rsidRPr="00631B12" w:rsidRDefault="008353E4" w:rsidP="008353E4">
      <w:pPr>
        <w:pStyle w:val="Bezodstpw"/>
        <w:spacing w:line="276" w:lineRule="auto"/>
        <w:jc w:val="both"/>
      </w:pPr>
    </w:p>
    <w:p w14:paraId="27DD915D" w14:textId="26300990" w:rsidR="008353E4" w:rsidRPr="00631B12" w:rsidRDefault="008353E4" w:rsidP="008353E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31B12">
        <w:br/>
      </w:r>
      <w:r w:rsidRPr="00631B12">
        <w:rPr>
          <w:rStyle w:val="markedcontent"/>
          <w:rFonts w:ascii="Arial" w:hAnsi="Arial" w:cs="Arial"/>
          <w:sz w:val="20"/>
          <w:szCs w:val="20"/>
        </w:rPr>
        <w:t>*niewłaściwe wykreślić</w:t>
      </w:r>
    </w:p>
    <w:p w14:paraId="7606D95D" w14:textId="77777777" w:rsidR="00631B12" w:rsidRDefault="00631B12" w:rsidP="00631B12">
      <w:pPr>
        <w:spacing w:after="0"/>
        <w:jc w:val="right"/>
        <w:rPr>
          <w:rFonts w:ascii="Arial" w:hAnsi="Arial" w:cs="Arial"/>
          <w:b/>
          <w:bCs/>
        </w:rPr>
      </w:pPr>
    </w:p>
    <w:p w14:paraId="13EE30F4" w14:textId="77777777" w:rsidR="00631B12" w:rsidRDefault="00631B12" w:rsidP="00631B12">
      <w:pPr>
        <w:spacing w:after="0"/>
        <w:jc w:val="right"/>
        <w:rPr>
          <w:rFonts w:ascii="Arial" w:hAnsi="Arial" w:cs="Arial"/>
          <w:b/>
          <w:bCs/>
        </w:rPr>
      </w:pPr>
    </w:p>
    <w:p w14:paraId="1CECE447" w14:textId="77777777" w:rsidR="00631B12" w:rsidRDefault="00631B12" w:rsidP="00631B12">
      <w:pPr>
        <w:spacing w:after="0"/>
        <w:jc w:val="right"/>
        <w:rPr>
          <w:rFonts w:ascii="Arial" w:hAnsi="Arial" w:cs="Arial"/>
          <w:b/>
          <w:bCs/>
        </w:rPr>
      </w:pPr>
    </w:p>
    <w:p w14:paraId="1F7475D2" w14:textId="314501C8" w:rsidR="00631B12" w:rsidRPr="00631B12" w:rsidRDefault="00631B12" w:rsidP="0077408D">
      <w:pPr>
        <w:pStyle w:val="Bezodstpw"/>
        <w:pageBreakBefore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2</w:t>
      </w:r>
    </w:p>
    <w:p w14:paraId="51D8BB3A" w14:textId="77777777" w:rsidR="00631B12" w:rsidRPr="00631B12" w:rsidRDefault="00631B12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t xml:space="preserve">do regulaminu pracy komisji opiniującej wnioski </w:t>
      </w:r>
    </w:p>
    <w:p w14:paraId="029373EB" w14:textId="77777777" w:rsidR="00631B12" w:rsidRPr="00631B12" w:rsidRDefault="00631B12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t xml:space="preserve">o dotacji celowe na prace konserwatorskie, </w:t>
      </w:r>
    </w:p>
    <w:p w14:paraId="6DD2BBA9" w14:textId="77777777" w:rsidR="00631B12" w:rsidRPr="00631B12" w:rsidRDefault="00631B12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t xml:space="preserve">restauratorskie lub roboty budowlane </w:t>
      </w:r>
    </w:p>
    <w:p w14:paraId="48763290" w14:textId="77777777" w:rsidR="00631B12" w:rsidRPr="00631B12" w:rsidRDefault="00631B12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631B12">
        <w:rPr>
          <w:rFonts w:ascii="Arial" w:hAnsi="Arial" w:cs="Arial"/>
          <w:b/>
          <w:bCs/>
        </w:rPr>
        <w:t xml:space="preserve">przy zabytkach wpisanych do rejestru zabytków </w:t>
      </w:r>
    </w:p>
    <w:p w14:paraId="797EABEE" w14:textId="77777777" w:rsidR="00631B12" w:rsidRPr="007E40BA" w:rsidRDefault="00631B12" w:rsidP="0077408D">
      <w:pPr>
        <w:pStyle w:val="Bezodstpw"/>
        <w:spacing w:line="276" w:lineRule="auto"/>
        <w:rPr>
          <w:rFonts w:ascii="Arial" w:hAnsi="Arial" w:cs="Arial"/>
          <w:b/>
          <w:bCs/>
          <w:color w:val="FF0000"/>
        </w:rPr>
      </w:pPr>
      <w:r w:rsidRPr="00631B12">
        <w:rPr>
          <w:rFonts w:ascii="Arial" w:hAnsi="Arial" w:cs="Arial"/>
          <w:b/>
          <w:bCs/>
        </w:rPr>
        <w:t>lub gminnej ewidencji zabytków</w:t>
      </w:r>
    </w:p>
    <w:p w14:paraId="459CD709" w14:textId="09831436" w:rsidR="000D4594" w:rsidRDefault="000D4594" w:rsidP="00BC5927">
      <w:pPr>
        <w:spacing w:after="0"/>
        <w:rPr>
          <w:rFonts w:ascii="Arial" w:hAnsi="Arial" w:cs="Arial"/>
          <w:b/>
          <w:bCs/>
        </w:rPr>
      </w:pPr>
    </w:p>
    <w:p w14:paraId="04AB0535" w14:textId="2FF36E77" w:rsidR="00070AF4" w:rsidRDefault="00070AF4" w:rsidP="00BC5927">
      <w:pPr>
        <w:spacing w:after="0"/>
        <w:rPr>
          <w:rFonts w:ascii="Arial" w:hAnsi="Arial" w:cs="Arial"/>
          <w:b/>
          <w:bCs/>
        </w:rPr>
      </w:pPr>
    </w:p>
    <w:p w14:paraId="28E18527" w14:textId="77777777" w:rsidR="00070AF4" w:rsidRDefault="00070AF4" w:rsidP="00BC5927">
      <w:pPr>
        <w:spacing w:after="0"/>
        <w:rPr>
          <w:rFonts w:ascii="Arial" w:hAnsi="Arial" w:cs="Arial"/>
          <w:b/>
          <w:bCs/>
        </w:rPr>
      </w:pPr>
    </w:p>
    <w:p w14:paraId="17D9D180" w14:textId="77777777" w:rsidR="00631B12" w:rsidRPr="00E41B3A" w:rsidRDefault="00631B12" w:rsidP="0077408D">
      <w:pPr>
        <w:rPr>
          <w:rFonts w:ascii="Arial" w:hAnsi="Arial" w:cs="Arial"/>
          <w:b/>
          <w:bCs/>
        </w:rPr>
      </w:pPr>
      <w:r w:rsidRPr="00E41B3A">
        <w:rPr>
          <w:rFonts w:ascii="Arial" w:hAnsi="Arial" w:cs="Arial"/>
          <w:b/>
          <w:bCs/>
        </w:rPr>
        <w:t>KARTA OCENY FORMALNEJ</w:t>
      </w:r>
    </w:p>
    <w:p w14:paraId="1A46D56C" w14:textId="77777777" w:rsidR="00631B12" w:rsidRPr="00E41B3A" w:rsidRDefault="00631B12" w:rsidP="0077408D">
      <w:pPr>
        <w:rPr>
          <w:rFonts w:ascii="Arial" w:hAnsi="Arial" w:cs="Arial"/>
          <w:b/>
          <w:bCs/>
        </w:rPr>
      </w:pPr>
      <w:r w:rsidRPr="00E41B3A">
        <w:rPr>
          <w:rFonts w:ascii="Arial" w:hAnsi="Arial" w:cs="Arial"/>
          <w:b/>
          <w:bCs/>
        </w:rPr>
        <w:t>Wniosku o przyznanie dotacji na dofinansowanie prac konserwatorskich, restauratorskich lub robót budowlanych przy zabytkach wpisanych do rejestru zabytków lub gminnej ewidencji zabytków znajdujących się na terenie gminy Konstantynów Łódzki</w:t>
      </w:r>
    </w:p>
    <w:p w14:paraId="2A76535F" w14:textId="77777777" w:rsidR="00631B12" w:rsidRDefault="00631B12" w:rsidP="00631B12">
      <w:pPr>
        <w:rPr>
          <w:rFonts w:ascii="Arial" w:hAnsi="Arial" w:cs="Arial"/>
        </w:rPr>
      </w:pPr>
    </w:p>
    <w:p w14:paraId="186933C3" w14:textId="77777777" w:rsidR="00631B12" w:rsidRPr="00E41B3A" w:rsidRDefault="00631B12" w:rsidP="00631B12">
      <w:pPr>
        <w:rPr>
          <w:rFonts w:ascii="Arial" w:hAnsi="Arial" w:cs="Arial"/>
        </w:rPr>
      </w:pPr>
      <w:r w:rsidRPr="00E41B3A">
        <w:rPr>
          <w:rFonts w:ascii="Arial" w:hAnsi="Arial" w:cs="Arial"/>
        </w:rPr>
        <w:t>Złożonego przez:</w:t>
      </w:r>
      <w:r>
        <w:rPr>
          <w:rFonts w:ascii="Arial" w:hAnsi="Arial" w:cs="Arial"/>
        </w:rPr>
        <w:t xml:space="preserve"> </w:t>
      </w:r>
      <w:r w:rsidRPr="00E41B3A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16F387EC" w14:textId="77777777" w:rsidR="00631B12" w:rsidRDefault="00631B12" w:rsidP="00631B12">
      <w:pPr>
        <w:rPr>
          <w:rFonts w:ascii="Arial" w:hAnsi="Arial" w:cs="Arial"/>
        </w:rPr>
      </w:pPr>
      <w:r w:rsidRPr="00E41B3A">
        <w:rPr>
          <w:rFonts w:ascii="Arial" w:hAnsi="Arial" w:cs="Arial"/>
        </w:rPr>
        <w:t>Dotyczącego obiektu zlokalizowanego w Konstantynowie Łódzkim</w:t>
      </w:r>
    </w:p>
    <w:p w14:paraId="17B23889" w14:textId="77777777" w:rsidR="00631B12" w:rsidRDefault="00631B12" w:rsidP="00631B12">
      <w:pPr>
        <w:rPr>
          <w:rFonts w:ascii="Arial" w:hAnsi="Arial" w:cs="Arial"/>
        </w:rPr>
      </w:pPr>
      <w:r w:rsidRPr="00E41B3A">
        <w:rPr>
          <w:rFonts w:ascii="Arial" w:hAnsi="Arial" w:cs="Arial"/>
        </w:rPr>
        <w:t>przy ul. …………………………………………………………………</w:t>
      </w:r>
      <w:r>
        <w:rPr>
          <w:rFonts w:ascii="Arial" w:hAnsi="Arial" w:cs="Arial"/>
        </w:rPr>
        <w:t>………………….</w:t>
      </w:r>
      <w:r w:rsidRPr="00E41B3A">
        <w:rPr>
          <w:rFonts w:ascii="Arial" w:hAnsi="Arial" w:cs="Arial"/>
        </w:rPr>
        <w:t>………..</w:t>
      </w:r>
    </w:p>
    <w:p w14:paraId="2B2FA468" w14:textId="77777777" w:rsidR="00631B12" w:rsidRPr="00E41B3A" w:rsidRDefault="00631B12" w:rsidP="00631B1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7008"/>
        <w:gridCol w:w="1532"/>
      </w:tblGrid>
      <w:tr w:rsidR="00631B12" w:rsidRPr="00E41B3A" w14:paraId="19E2654E" w14:textId="77777777" w:rsidTr="006439DD">
        <w:tc>
          <w:tcPr>
            <w:tcW w:w="9062" w:type="dxa"/>
            <w:gridSpan w:val="3"/>
          </w:tcPr>
          <w:p w14:paraId="5DC2EBF1" w14:textId="107DD20A" w:rsidR="00631B12" w:rsidRPr="00E41B3A" w:rsidRDefault="00631B12" w:rsidP="006439DD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E41B3A">
              <w:rPr>
                <w:rFonts w:ascii="Arial" w:hAnsi="Arial" w:cs="Arial"/>
                <w:b/>
                <w:bCs/>
                <w:i/>
                <w:iCs/>
              </w:rPr>
              <w:t xml:space="preserve">Sprawdzenie kompletności i prawidłowości wniosku oraz załączników do wniosku,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E41B3A">
              <w:rPr>
                <w:rFonts w:ascii="Arial" w:hAnsi="Arial" w:cs="Arial"/>
                <w:b/>
                <w:bCs/>
                <w:i/>
                <w:iCs/>
              </w:rPr>
              <w:t xml:space="preserve">o których </w:t>
            </w:r>
            <w:r w:rsidRPr="0077408D">
              <w:rPr>
                <w:rFonts w:ascii="Arial" w:hAnsi="Arial" w:cs="Arial"/>
                <w:b/>
                <w:bCs/>
                <w:i/>
                <w:iCs/>
              </w:rPr>
              <w:t xml:space="preserve">mowa w </w:t>
            </w:r>
            <w:r w:rsidR="0077408D" w:rsidRPr="0077408D">
              <w:rPr>
                <w:rFonts w:ascii="Arial" w:hAnsi="Arial" w:cs="Arial"/>
                <w:b/>
                <w:bCs/>
                <w:i/>
                <w:iCs/>
              </w:rPr>
              <w:t>paragrafie</w:t>
            </w:r>
            <w:r w:rsidRPr="0077408D">
              <w:rPr>
                <w:rFonts w:ascii="Arial" w:hAnsi="Arial" w:cs="Arial"/>
                <w:b/>
                <w:bCs/>
                <w:i/>
                <w:iCs/>
              </w:rPr>
              <w:t xml:space="preserve"> 2 ust</w:t>
            </w:r>
            <w:r w:rsidR="0077408D">
              <w:rPr>
                <w:rFonts w:ascii="Arial" w:hAnsi="Arial" w:cs="Arial"/>
                <w:b/>
                <w:bCs/>
                <w:i/>
                <w:iCs/>
              </w:rPr>
              <w:t>ęp</w:t>
            </w:r>
            <w:r w:rsidRPr="0077408D">
              <w:rPr>
                <w:rFonts w:ascii="Arial" w:hAnsi="Arial" w:cs="Arial"/>
                <w:b/>
                <w:bCs/>
                <w:i/>
                <w:iCs/>
              </w:rPr>
              <w:t xml:space="preserve"> 11</w:t>
            </w:r>
            <w:r w:rsidRPr="00E41B3A">
              <w:rPr>
                <w:rFonts w:ascii="Arial" w:hAnsi="Arial" w:cs="Arial"/>
                <w:b/>
                <w:bCs/>
                <w:i/>
                <w:iCs/>
              </w:rPr>
              <w:t xml:space="preserve"> Uchwały nr LX/509/2023 Rady Miejskiej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E41B3A">
              <w:rPr>
                <w:rFonts w:ascii="Arial" w:hAnsi="Arial" w:cs="Arial"/>
                <w:b/>
                <w:bCs/>
                <w:i/>
                <w:iCs/>
              </w:rPr>
              <w:t>w Konstantynowie Łódzkim z dnia 19 stycznia 2023 r</w:t>
            </w:r>
            <w:r w:rsidR="0077408D">
              <w:rPr>
                <w:rFonts w:ascii="Arial" w:hAnsi="Arial" w:cs="Arial"/>
                <w:b/>
                <w:bCs/>
                <w:i/>
                <w:iCs/>
              </w:rPr>
              <w:t>oku</w:t>
            </w:r>
            <w:r w:rsidRPr="00E41B3A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</w:tc>
      </w:tr>
      <w:tr w:rsidR="00631B12" w:rsidRPr="00317FE8" w14:paraId="58667CC4" w14:textId="77777777" w:rsidTr="006439DD">
        <w:tc>
          <w:tcPr>
            <w:tcW w:w="522" w:type="dxa"/>
          </w:tcPr>
          <w:p w14:paraId="1D551244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1.</w:t>
            </w:r>
          </w:p>
        </w:tc>
        <w:tc>
          <w:tcPr>
            <w:tcW w:w="7008" w:type="dxa"/>
          </w:tcPr>
          <w:p w14:paraId="63AA85A1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dokument potwierdzający wpis obiektu do rejestru zabytków lub gminnej ewidencji zabytków;</w:t>
            </w:r>
          </w:p>
        </w:tc>
        <w:tc>
          <w:tcPr>
            <w:tcW w:w="1532" w:type="dxa"/>
          </w:tcPr>
          <w:p w14:paraId="1FD563E8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43421B15" w14:textId="77777777" w:rsidTr="006439DD">
        <w:tc>
          <w:tcPr>
            <w:tcW w:w="522" w:type="dxa"/>
          </w:tcPr>
          <w:p w14:paraId="6ECD61F6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2.</w:t>
            </w:r>
          </w:p>
        </w:tc>
        <w:tc>
          <w:tcPr>
            <w:tcW w:w="7008" w:type="dxa"/>
          </w:tcPr>
          <w:p w14:paraId="583416BF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 xml:space="preserve">dokument potwierdzający tytuł wnioskodawcy do zabytku (np. wypis </w:t>
            </w:r>
            <w:r>
              <w:rPr>
                <w:rFonts w:ascii="Arial" w:hAnsi="Arial" w:cs="Arial"/>
              </w:rPr>
              <w:br/>
            </w:r>
            <w:r w:rsidRPr="00317FE8">
              <w:rPr>
                <w:rFonts w:ascii="Arial" w:hAnsi="Arial" w:cs="Arial"/>
              </w:rPr>
              <w:t xml:space="preserve">z rejestru gruntów i budynków lub aktualny odpis księgi wieczystej, </w:t>
            </w:r>
            <w:r>
              <w:rPr>
                <w:rFonts w:ascii="Arial" w:hAnsi="Arial" w:cs="Arial"/>
              </w:rPr>
              <w:br/>
            </w:r>
            <w:r w:rsidRPr="00317FE8">
              <w:rPr>
                <w:rFonts w:ascii="Arial" w:hAnsi="Arial" w:cs="Arial"/>
              </w:rPr>
              <w:t>a w odniesieniu do wnioskodawców nie będących właścicielami lub użytkownikami wieczystymi zabytku – dokumenty potwierdzające prawo do dysponowania zabytkiem);</w:t>
            </w:r>
          </w:p>
        </w:tc>
        <w:tc>
          <w:tcPr>
            <w:tcW w:w="1532" w:type="dxa"/>
          </w:tcPr>
          <w:p w14:paraId="61598B4E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3F37F8A0" w14:textId="77777777" w:rsidTr="006439DD">
        <w:tc>
          <w:tcPr>
            <w:tcW w:w="522" w:type="dxa"/>
          </w:tcPr>
          <w:p w14:paraId="5A15D61C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08" w:type="dxa"/>
          </w:tcPr>
          <w:p w14:paraId="12C3D614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pełnomocnictwo do reprezentowania wnioskodawcy do składania oświadczeń woli i zaciągania w jego imieniu zobowiązań finansowych;</w:t>
            </w:r>
          </w:p>
        </w:tc>
        <w:tc>
          <w:tcPr>
            <w:tcW w:w="1532" w:type="dxa"/>
          </w:tcPr>
          <w:p w14:paraId="7DF871F0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5B48ABE3" w14:textId="77777777" w:rsidTr="006439DD">
        <w:tc>
          <w:tcPr>
            <w:tcW w:w="522" w:type="dxa"/>
          </w:tcPr>
          <w:p w14:paraId="6149F674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08" w:type="dxa"/>
          </w:tcPr>
          <w:p w14:paraId="6D80A24B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zgoda współwłaścicieli, jeżeli zabytek jest przedmiotem współwłasności;</w:t>
            </w:r>
          </w:p>
        </w:tc>
        <w:tc>
          <w:tcPr>
            <w:tcW w:w="1532" w:type="dxa"/>
          </w:tcPr>
          <w:p w14:paraId="7ADF157F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45D17A79" w14:textId="77777777" w:rsidTr="006439DD">
        <w:tc>
          <w:tcPr>
            <w:tcW w:w="522" w:type="dxa"/>
          </w:tcPr>
          <w:p w14:paraId="0DF6FBF5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08" w:type="dxa"/>
          </w:tcPr>
          <w:p w14:paraId="572CAD56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obowiązujący dokument właściwego organu ochrony zabytków na przeprowadzenie prac lub robót budowlanych, na które ma być udzielona dotacja lub pisemna informacja, że nie jest ono wymagane przepisami prawa;</w:t>
            </w:r>
          </w:p>
        </w:tc>
        <w:tc>
          <w:tcPr>
            <w:tcW w:w="1532" w:type="dxa"/>
          </w:tcPr>
          <w:p w14:paraId="68029315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1543DE31" w14:textId="77777777" w:rsidTr="006439DD">
        <w:tc>
          <w:tcPr>
            <w:tcW w:w="522" w:type="dxa"/>
          </w:tcPr>
          <w:p w14:paraId="105458BD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08" w:type="dxa"/>
          </w:tcPr>
          <w:p w14:paraId="0EDD09E7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projekt i obowiązujące pozwolenie na budowę lub zgłoszenie robót, jeśli prace wymagają uzyskania takiego pozwolenia lub zgłoszenia, albo pisemna informacja, że nie są one wymagane przepisami prawa;</w:t>
            </w:r>
          </w:p>
        </w:tc>
        <w:tc>
          <w:tcPr>
            <w:tcW w:w="1532" w:type="dxa"/>
          </w:tcPr>
          <w:p w14:paraId="50D1A215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15CD21EB" w14:textId="77777777" w:rsidTr="006439DD">
        <w:tc>
          <w:tcPr>
            <w:tcW w:w="522" w:type="dxa"/>
          </w:tcPr>
          <w:p w14:paraId="67AFBA1E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008" w:type="dxa"/>
          </w:tcPr>
          <w:p w14:paraId="5B83F334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 xml:space="preserve">kosztorys inwestorski wraz z informacją uwzględniającą stawkę </w:t>
            </w:r>
            <w:r>
              <w:rPr>
                <w:rFonts w:ascii="Arial" w:hAnsi="Arial" w:cs="Arial"/>
              </w:rPr>
              <w:br/>
            </w:r>
            <w:r w:rsidRPr="00317FE8">
              <w:rPr>
                <w:rFonts w:ascii="Arial" w:hAnsi="Arial" w:cs="Arial"/>
              </w:rPr>
              <w:t>i kwotę podatku VAT;</w:t>
            </w:r>
          </w:p>
        </w:tc>
        <w:tc>
          <w:tcPr>
            <w:tcW w:w="1532" w:type="dxa"/>
          </w:tcPr>
          <w:p w14:paraId="7015F7B7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3566B64E" w14:textId="77777777" w:rsidTr="006439DD">
        <w:tc>
          <w:tcPr>
            <w:tcW w:w="522" w:type="dxa"/>
          </w:tcPr>
          <w:p w14:paraId="799AE05A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008" w:type="dxa"/>
          </w:tcPr>
          <w:p w14:paraId="459DCE70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program prac konserwatorskich (jeśli wymagany jest przepisami prawa) lub specyfikację planowanych prac lub robót budowlanych, na które ma być udzielona dotacja;</w:t>
            </w:r>
          </w:p>
        </w:tc>
        <w:tc>
          <w:tcPr>
            <w:tcW w:w="1532" w:type="dxa"/>
          </w:tcPr>
          <w:p w14:paraId="52056E56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0D5E22B6" w14:textId="77777777" w:rsidTr="006439DD">
        <w:tc>
          <w:tcPr>
            <w:tcW w:w="522" w:type="dxa"/>
          </w:tcPr>
          <w:p w14:paraId="406C98BD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008" w:type="dxa"/>
          </w:tcPr>
          <w:p w14:paraId="212C72AA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>dokumentację fotograficzną zabytku;</w:t>
            </w:r>
          </w:p>
        </w:tc>
        <w:tc>
          <w:tcPr>
            <w:tcW w:w="1532" w:type="dxa"/>
          </w:tcPr>
          <w:p w14:paraId="41379BBB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317FE8" w14:paraId="0FA2B5F1" w14:textId="77777777" w:rsidTr="00070AF4">
        <w:trPr>
          <w:trHeight w:val="992"/>
        </w:trPr>
        <w:tc>
          <w:tcPr>
            <w:tcW w:w="522" w:type="dxa"/>
          </w:tcPr>
          <w:p w14:paraId="6F66686C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7008" w:type="dxa"/>
          </w:tcPr>
          <w:p w14:paraId="46C0DBF0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  <w:r w:rsidRPr="00317FE8">
              <w:rPr>
                <w:rFonts w:ascii="Arial" w:hAnsi="Arial" w:cs="Arial"/>
              </w:rPr>
              <w:t xml:space="preserve">oświadczenie wnioskodawcy, że w przypadku zabytku objętego wnioskiem nie toczy się postępowanie w sprawie wykreślenia </w:t>
            </w:r>
            <w:r>
              <w:rPr>
                <w:rFonts w:ascii="Arial" w:hAnsi="Arial" w:cs="Arial"/>
              </w:rPr>
              <w:br/>
            </w:r>
            <w:r w:rsidRPr="00317FE8">
              <w:rPr>
                <w:rFonts w:ascii="Arial" w:hAnsi="Arial" w:cs="Arial"/>
              </w:rPr>
              <w:t>z rejestru zabytków lub gminnej ewidencji.</w:t>
            </w:r>
          </w:p>
        </w:tc>
        <w:tc>
          <w:tcPr>
            <w:tcW w:w="1532" w:type="dxa"/>
          </w:tcPr>
          <w:p w14:paraId="6FC264D2" w14:textId="77777777" w:rsidR="00631B12" w:rsidRPr="00317FE8" w:rsidRDefault="00631B12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0AF4" w:rsidRPr="00317FE8" w14:paraId="5FEE5C02" w14:textId="77777777" w:rsidTr="00070AF4">
        <w:trPr>
          <w:trHeight w:val="131"/>
        </w:trPr>
        <w:tc>
          <w:tcPr>
            <w:tcW w:w="9062" w:type="dxa"/>
            <w:gridSpan w:val="3"/>
          </w:tcPr>
          <w:p w14:paraId="1B2C87C3" w14:textId="77777777" w:rsidR="00070AF4" w:rsidRDefault="00070AF4" w:rsidP="006439DD">
            <w:pPr>
              <w:spacing w:before="20" w:after="20"/>
              <w:rPr>
                <w:rFonts w:ascii="Arial" w:hAnsi="Arial" w:cs="Arial"/>
              </w:rPr>
            </w:pPr>
          </w:p>
          <w:p w14:paraId="4D195568" w14:textId="77777777" w:rsidR="00070AF4" w:rsidRPr="00317FE8" w:rsidRDefault="00070AF4" w:rsidP="006439D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31B12" w:rsidRPr="00E41B3A" w14:paraId="2CDD6075" w14:textId="77777777" w:rsidTr="006439DD">
        <w:tc>
          <w:tcPr>
            <w:tcW w:w="9062" w:type="dxa"/>
            <w:gridSpan w:val="3"/>
          </w:tcPr>
          <w:p w14:paraId="702A9685" w14:textId="7F83D1ED" w:rsidR="00631B12" w:rsidRPr="00E41B3A" w:rsidRDefault="00631B12" w:rsidP="006439DD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 w:rsidRPr="00E41B3A">
              <w:rPr>
                <w:rFonts w:ascii="Arial" w:hAnsi="Arial" w:cs="Arial"/>
                <w:b/>
                <w:bCs/>
                <w:i/>
                <w:iCs/>
              </w:rPr>
              <w:t xml:space="preserve">Ocena czy zakres wnioskowanych prace konserwatorskich, restauratorskich lub robót budowlanych przy zabytku mieści się katalogu nakładów koniecznych,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E41B3A">
              <w:rPr>
                <w:rFonts w:ascii="Arial" w:hAnsi="Arial" w:cs="Arial"/>
                <w:b/>
                <w:bCs/>
                <w:i/>
                <w:iCs/>
              </w:rPr>
              <w:t>o których mowa w art</w:t>
            </w:r>
            <w:r w:rsidR="0077408D">
              <w:rPr>
                <w:rFonts w:ascii="Arial" w:hAnsi="Arial" w:cs="Arial"/>
                <w:b/>
                <w:bCs/>
                <w:i/>
                <w:iCs/>
              </w:rPr>
              <w:t>y</w:t>
            </w:r>
            <w:r w:rsidR="0077408D">
              <w:rPr>
                <w:b/>
                <w:bCs/>
                <w:i/>
                <w:iCs/>
              </w:rPr>
              <w:t xml:space="preserve">kule </w:t>
            </w:r>
            <w:r w:rsidRPr="00E41B3A">
              <w:rPr>
                <w:rFonts w:ascii="Arial" w:hAnsi="Arial" w:cs="Arial"/>
                <w:b/>
                <w:bCs/>
                <w:i/>
                <w:iCs/>
              </w:rPr>
              <w:t>77 ustawy z dnia 23 lipca 2003 r. o ochronie zabytków i opiece nad zabytkami:</w:t>
            </w:r>
          </w:p>
        </w:tc>
      </w:tr>
      <w:tr w:rsidR="00631B12" w:rsidRPr="00E41B3A" w14:paraId="7E549846" w14:textId="77777777" w:rsidTr="006439DD">
        <w:trPr>
          <w:trHeight w:val="194"/>
        </w:trPr>
        <w:tc>
          <w:tcPr>
            <w:tcW w:w="522" w:type="dxa"/>
          </w:tcPr>
          <w:p w14:paraId="43CA30F6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1.</w:t>
            </w:r>
          </w:p>
        </w:tc>
        <w:tc>
          <w:tcPr>
            <w:tcW w:w="7008" w:type="dxa"/>
          </w:tcPr>
          <w:p w14:paraId="3EC519A5" w14:textId="77777777" w:rsidR="00631B12" w:rsidRPr="00E41B3A" w:rsidRDefault="00631B12" w:rsidP="006439DD">
            <w:pPr>
              <w:spacing w:line="259" w:lineRule="auto"/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sporządzenie ekspertyz technicznych i konserwatorskich;</w:t>
            </w:r>
          </w:p>
        </w:tc>
        <w:tc>
          <w:tcPr>
            <w:tcW w:w="1532" w:type="dxa"/>
          </w:tcPr>
          <w:p w14:paraId="2A75A556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00127A82" w14:textId="77777777" w:rsidTr="006439DD">
        <w:tc>
          <w:tcPr>
            <w:tcW w:w="522" w:type="dxa"/>
          </w:tcPr>
          <w:p w14:paraId="0E62B2F0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2.</w:t>
            </w:r>
          </w:p>
        </w:tc>
        <w:tc>
          <w:tcPr>
            <w:tcW w:w="7008" w:type="dxa"/>
          </w:tcPr>
          <w:p w14:paraId="7B775E40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przeprowadzenie badań konserwatorskich lub architektonicznych;</w:t>
            </w:r>
          </w:p>
        </w:tc>
        <w:tc>
          <w:tcPr>
            <w:tcW w:w="1532" w:type="dxa"/>
          </w:tcPr>
          <w:p w14:paraId="2D67BEE1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3D4357F8" w14:textId="77777777" w:rsidTr="006439DD">
        <w:tc>
          <w:tcPr>
            <w:tcW w:w="522" w:type="dxa"/>
          </w:tcPr>
          <w:p w14:paraId="5FF28C9D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3.</w:t>
            </w:r>
          </w:p>
        </w:tc>
        <w:tc>
          <w:tcPr>
            <w:tcW w:w="7008" w:type="dxa"/>
          </w:tcPr>
          <w:p w14:paraId="7709567F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wykonanie dokumentacji konserwatorskiej;</w:t>
            </w:r>
          </w:p>
        </w:tc>
        <w:tc>
          <w:tcPr>
            <w:tcW w:w="1532" w:type="dxa"/>
          </w:tcPr>
          <w:p w14:paraId="3C485074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613DEEA7" w14:textId="77777777" w:rsidTr="006439DD">
        <w:tc>
          <w:tcPr>
            <w:tcW w:w="522" w:type="dxa"/>
          </w:tcPr>
          <w:p w14:paraId="5B929929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4.</w:t>
            </w:r>
          </w:p>
        </w:tc>
        <w:tc>
          <w:tcPr>
            <w:tcW w:w="7008" w:type="dxa"/>
          </w:tcPr>
          <w:p w14:paraId="220AB275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opracowanie programu prac konserwatorskich i restauratorskich;</w:t>
            </w:r>
          </w:p>
        </w:tc>
        <w:tc>
          <w:tcPr>
            <w:tcW w:w="1532" w:type="dxa"/>
          </w:tcPr>
          <w:p w14:paraId="0F6CEFF3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46CBF4EF" w14:textId="77777777" w:rsidTr="006439DD">
        <w:tc>
          <w:tcPr>
            <w:tcW w:w="522" w:type="dxa"/>
          </w:tcPr>
          <w:p w14:paraId="1FF97169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5.</w:t>
            </w:r>
          </w:p>
        </w:tc>
        <w:tc>
          <w:tcPr>
            <w:tcW w:w="7008" w:type="dxa"/>
          </w:tcPr>
          <w:p w14:paraId="3F807C79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wykonanie projektu budowlanego zgodnie z przepisami Prawa budowlanego;</w:t>
            </w:r>
          </w:p>
        </w:tc>
        <w:tc>
          <w:tcPr>
            <w:tcW w:w="1532" w:type="dxa"/>
          </w:tcPr>
          <w:p w14:paraId="3F33F1B1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4111E377" w14:textId="77777777" w:rsidTr="006439DD">
        <w:tc>
          <w:tcPr>
            <w:tcW w:w="522" w:type="dxa"/>
          </w:tcPr>
          <w:p w14:paraId="1980424E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6.</w:t>
            </w:r>
          </w:p>
        </w:tc>
        <w:tc>
          <w:tcPr>
            <w:tcW w:w="7008" w:type="dxa"/>
          </w:tcPr>
          <w:p w14:paraId="687C56C4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sporządzenie projektu odtworzenia kompozycji wnętrz;</w:t>
            </w:r>
          </w:p>
        </w:tc>
        <w:tc>
          <w:tcPr>
            <w:tcW w:w="1532" w:type="dxa"/>
          </w:tcPr>
          <w:p w14:paraId="05199265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37A2A30A" w14:textId="77777777" w:rsidTr="006439DD">
        <w:tc>
          <w:tcPr>
            <w:tcW w:w="522" w:type="dxa"/>
          </w:tcPr>
          <w:p w14:paraId="66501D9A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7.</w:t>
            </w:r>
          </w:p>
        </w:tc>
        <w:tc>
          <w:tcPr>
            <w:tcW w:w="7008" w:type="dxa"/>
          </w:tcPr>
          <w:p w14:paraId="2A8C80D4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zabezpieczenie, zachowanie i utrwalenie substancji zabytku;</w:t>
            </w:r>
          </w:p>
        </w:tc>
        <w:tc>
          <w:tcPr>
            <w:tcW w:w="1532" w:type="dxa"/>
          </w:tcPr>
          <w:p w14:paraId="6B36FD5C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46A99697" w14:textId="77777777" w:rsidTr="006439DD">
        <w:tc>
          <w:tcPr>
            <w:tcW w:w="522" w:type="dxa"/>
          </w:tcPr>
          <w:p w14:paraId="755590C5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8.</w:t>
            </w:r>
          </w:p>
        </w:tc>
        <w:tc>
          <w:tcPr>
            <w:tcW w:w="7008" w:type="dxa"/>
          </w:tcPr>
          <w:p w14:paraId="6E9FC31C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stabilizację konstrukcyjną części składowych zabytku lub ich odtworzenie w zakresie niezbędnym dla zachowania tego zabytku;</w:t>
            </w:r>
          </w:p>
        </w:tc>
        <w:tc>
          <w:tcPr>
            <w:tcW w:w="1532" w:type="dxa"/>
          </w:tcPr>
          <w:p w14:paraId="020CF898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01276BA5" w14:textId="77777777" w:rsidTr="006439DD">
        <w:tc>
          <w:tcPr>
            <w:tcW w:w="522" w:type="dxa"/>
          </w:tcPr>
          <w:p w14:paraId="7303019C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9.</w:t>
            </w:r>
          </w:p>
        </w:tc>
        <w:tc>
          <w:tcPr>
            <w:tcW w:w="7008" w:type="dxa"/>
          </w:tcPr>
          <w:p w14:paraId="5561BDF3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odnowienie lub uzupełnienie tynków i okładzin architektonicznych albo ich całkowite odtworzenie, z uwzględnieniem charakterystycznej dla tego zabytku kolorystyki;</w:t>
            </w:r>
          </w:p>
        </w:tc>
        <w:tc>
          <w:tcPr>
            <w:tcW w:w="1532" w:type="dxa"/>
          </w:tcPr>
          <w:p w14:paraId="21C0EBEB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0ED11F7E" w14:textId="77777777" w:rsidTr="006439DD">
        <w:tc>
          <w:tcPr>
            <w:tcW w:w="522" w:type="dxa"/>
          </w:tcPr>
          <w:p w14:paraId="6059412D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10.</w:t>
            </w:r>
          </w:p>
        </w:tc>
        <w:tc>
          <w:tcPr>
            <w:tcW w:w="7008" w:type="dxa"/>
          </w:tcPr>
          <w:p w14:paraId="5B2649F1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odtworzenie zniszczonej przynależności zabytku, jeżeli odtworzenie to nie przekracza 50% oryginalnej substancji tej przynależności;</w:t>
            </w:r>
          </w:p>
        </w:tc>
        <w:tc>
          <w:tcPr>
            <w:tcW w:w="1532" w:type="dxa"/>
          </w:tcPr>
          <w:p w14:paraId="66EF8BC0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72472166" w14:textId="77777777" w:rsidTr="006439DD">
        <w:tc>
          <w:tcPr>
            <w:tcW w:w="522" w:type="dxa"/>
          </w:tcPr>
          <w:p w14:paraId="07B1D6FB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11.</w:t>
            </w:r>
          </w:p>
        </w:tc>
        <w:tc>
          <w:tcPr>
            <w:tcW w:w="7008" w:type="dxa"/>
          </w:tcPr>
          <w:p w14:paraId="4C91031F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odnowienie lub całkowite odtworzenie okien, w tym ościeżnic i okiennic, zewnętrznych odrzwi i drzwi, więźby dachowej, pokrycia dachowego, rynien i rur spustowych;</w:t>
            </w:r>
          </w:p>
        </w:tc>
        <w:tc>
          <w:tcPr>
            <w:tcW w:w="1532" w:type="dxa"/>
          </w:tcPr>
          <w:p w14:paraId="72318EFB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32CAE90F" w14:textId="77777777" w:rsidTr="006439DD">
        <w:tc>
          <w:tcPr>
            <w:tcW w:w="522" w:type="dxa"/>
          </w:tcPr>
          <w:p w14:paraId="2DD94DC0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12.</w:t>
            </w:r>
          </w:p>
        </w:tc>
        <w:tc>
          <w:tcPr>
            <w:tcW w:w="7008" w:type="dxa"/>
          </w:tcPr>
          <w:p w14:paraId="048896CB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 xml:space="preserve">modernizację instalacji elektrycznej w zabytkach drewnianych lub </w:t>
            </w:r>
            <w:r>
              <w:rPr>
                <w:rFonts w:ascii="Arial" w:hAnsi="Arial" w:cs="Arial"/>
              </w:rPr>
              <w:br/>
            </w:r>
            <w:r w:rsidRPr="00E41B3A">
              <w:rPr>
                <w:rFonts w:ascii="Arial" w:hAnsi="Arial" w:cs="Arial"/>
              </w:rPr>
              <w:t>w zabytkach, które posiadają oryginalne, wykonane z drewna części składowe i przynależności;</w:t>
            </w:r>
          </w:p>
        </w:tc>
        <w:tc>
          <w:tcPr>
            <w:tcW w:w="1532" w:type="dxa"/>
          </w:tcPr>
          <w:p w14:paraId="070DADA3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29A59B49" w14:textId="77777777" w:rsidTr="006439DD">
        <w:tc>
          <w:tcPr>
            <w:tcW w:w="522" w:type="dxa"/>
          </w:tcPr>
          <w:p w14:paraId="2D5BA9AF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13.</w:t>
            </w:r>
          </w:p>
        </w:tc>
        <w:tc>
          <w:tcPr>
            <w:tcW w:w="7008" w:type="dxa"/>
          </w:tcPr>
          <w:p w14:paraId="3089721F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wykonanie izolacji przeciwwilgociowej;</w:t>
            </w:r>
          </w:p>
        </w:tc>
        <w:tc>
          <w:tcPr>
            <w:tcW w:w="1532" w:type="dxa"/>
          </w:tcPr>
          <w:p w14:paraId="23EBD70C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3F58DDA0" w14:textId="77777777" w:rsidTr="006439DD">
        <w:tc>
          <w:tcPr>
            <w:tcW w:w="522" w:type="dxa"/>
          </w:tcPr>
          <w:p w14:paraId="514314A3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14.</w:t>
            </w:r>
          </w:p>
        </w:tc>
        <w:tc>
          <w:tcPr>
            <w:tcW w:w="7008" w:type="dxa"/>
          </w:tcPr>
          <w:p w14:paraId="157B983F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uzupełnianie narysów ziemnych dzieł architektury obronnej oraz zabytków archeologicznych nieruchomych o własnych formach krajobrazowych;</w:t>
            </w:r>
          </w:p>
        </w:tc>
        <w:tc>
          <w:tcPr>
            <w:tcW w:w="1532" w:type="dxa"/>
          </w:tcPr>
          <w:p w14:paraId="418C52FF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2A6917CD" w14:textId="77777777" w:rsidTr="006439DD">
        <w:tc>
          <w:tcPr>
            <w:tcW w:w="522" w:type="dxa"/>
          </w:tcPr>
          <w:p w14:paraId="4F3B068F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15.</w:t>
            </w:r>
          </w:p>
        </w:tc>
        <w:tc>
          <w:tcPr>
            <w:tcW w:w="7008" w:type="dxa"/>
          </w:tcPr>
          <w:p w14:paraId="26778813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działania zmierzające do wyeksponowania istniejących, oryginalnych elementów zabytkowego układu parku lub ogrodu;</w:t>
            </w:r>
          </w:p>
        </w:tc>
        <w:tc>
          <w:tcPr>
            <w:tcW w:w="1532" w:type="dxa"/>
          </w:tcPr>
          <w:p w14:paraId="52ABF880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76EACECE" w14:textId="77777777" w:rsidTr="006439DD">
        <w:tc>
          <w:tcPr>
            <w:tcW w:w="522" w:type="dxa"/>
          </w:tcPr>
          <w:p w14:paraId="1CC2CA06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16.</w:t>
            </w:r>
          </w:p>
        </w:tc>
        <w:tc>
          <w:tcPr>
            <w:tcW w:w="7008" w:type="dxa"/>
          </w:tcPr>
          <w:p w14:paraId="77CD04A5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zakup materiałów konserwatorskich i budowlanych, niezbędnych do wykonania prac i robót przy zabytku wpisanym do rejestru, o których mowa w pkt 7-15;</w:t>
            </w:r>
          </w:p>
        </w:tc>
        <w:tc>
          <w:tcPr>
            <w:tcW w:w="1532" w:type="dxa"/>
          </w:tcPr>
          <w:p w14:paraId="0F381E30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  <w:tr w:rsidR="00631B12" w:rsidRPr="00E41B3A" w14:paraId="2520B0B5" w14:textId="77777777" w:rsidTr="006439DD">
        <w:tc>
          <w:tcPr>
            <w:tcW w:w="522" w:type="dxa"/>
          </w:tcPr>
          <w:p w14:paraId="290CBDF5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17.</w:t>
            </w:r>
          </w:p>
        </w:tc>
        <w:tc>
          <w:tcPr>
            <w:tcW w:w="7008" w:type="dxa"/>
          </w:tcPr>
          <w:p w14:paraId="68E02310" w14:textId="77777777" w:rsidR="00631B12" w:rsidRPr="00E41B3A" w:rsidRDefault="00631B12" w:rsidP="006439DD">
            <w:pPr>
              <w:rPr>
                <w:rFonts w:ascii="Arial" w:hAnsi="Arial" w:cs="Arial"/>
              </w:rPr>
            </w:pPr>
            <w:r w:rsidRPr="00E41B3A">
              <w:rPr>
                <w:rFonts w:ascii="Arial" w:hAnsi="Arial" w:cs="Arial"/>
              </w:rPr>
              <w:t>zakup i montaż instalacji przeciwwłamaniowej oraz przeciwpożarowej i odgromowej.</w:t>
            </w:r>
          </w:p>
        </w:tc>
        <w:tc>
          <w:tcPr>
            <w:tcW w:w="1532" w:type="dxa"/>
          </w:tcPr>
          <w:p w14:paraId="79AE0C74" w14:textId="77777777" w:rsidR="00631B12" w:rsidRPr="00E41B3A" w:rsidRDefault="00631B12" w:rsidP="006439DD">
            <w:pPr>
              <w:rPr>
                <w:rFonts w:ascii="Arial" w:hAnsi="Arial" w:cs="Arial"/>
              </w:rPr>
            </w:pPr>
          </w:p>
        </w:tc>
      </w:tr>
    </w:tbl>
    <w:p w14:paraId="161FEF98" w14:textId="77777777" w:rsidR="000D4594" w:rsidRDefault="000D4594" w:rsidP="00631B12">
      <w:pPr>
        <w:spacing w:after="120"/>
        <w:rPr>
          <w:rFonts w:ascii="Arial" w:hAnsi="Arial" w:cs="Arial"/>
        </w:rPr>
      </w:pPr>
    </w:p>
    <w:p w14:paraId="7EAC8FBC" w14:textId="69B6C60E" w:rsidR="00631B12" w:rsidRDefault="000D4594" w:rsidP="00631B1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 ocenie Komisji</w:t>
      </w:r>
      <w:r w:rsidR="00631B12" w:rsidRPr="00E41B3A">
        <w:rPr>
          <w:rFonts w:ascii="Arial" w:hAnsi="Arial" w:cs="Arial"/>
        </w:rPr>
        <w:t>:</w:t>
      </w:r>
    </w:p>
    <w:p w14:paraId="23D90245" w14:textId="5B48D8A4" w:rsidR="000D4594" w:rsidRDefault="000D4594" w:rsidP="000D4594">
      <w:pPr>
        <w:pStyle w:val="Akapitzlist"/>
        <w:numPr>
          <w:ilvl w:val="0"/>
          <w:numId w:val="1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Wniosek spełnia wymogi formalne*</w:t>
      </w:r>
    </w:p>
    <w:p w14:paraId="1D0BE6D8" w14:textId="129E3AF7" w:rsidR="000D4594" w:rsidRPr="000D4594" w:rsidRDefault="000D4594" w:rsidP="000D4594">
      <w:pPr>
        <w:pStyle w:val="Akapitzlist"/>
        <w:numPr>
          <w:ilvl w:val="0"/>
          <w:numId w:val="1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Wniosek nie spełnia wymogów formalnych z powodu:*</w:t>
      </w:r>
    </w:p>
    <w:p w14:paraId="4FBC10A1" w14:textId="15866908" w:rsidR="000D4594" w:rsidRPr="00E41B3A" w:rsidRDefault="00631B12" w:rsidP="000D4594">
      <w:pPr>
        <w:spacing w:line="360" w:lineRule="auto"/>
        <w:rPr>
          <w:rFonts w:ascii="Arial" w:hAnsi="Arial" w:cs="Arial"/>
        </w:rPr>
      </w:pPr>
      <w:r w:rsidRPr="00E41B3A"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459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77DA98" w14:textId="06DAF2FC" w:rsidR="000D4594" w:rsidRDefault="000D4594" w:rsidP="00631B1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Dodatkowe uwagi Komisji:</w:t>
      </w:r>
    </w:p>
    <w:p w14:paraId="5A28D296" w14:textId="2B0374AC" w:rsidR="000D4594" w:rsidRDefault="000D4594" w:rsidP="00631B1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E9FA9CD" w14:textId="4817B866" w:rsidR="000D4594" w:rsidRDefault="000D4594" w:rsidP="00631B1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5612696" w14:textId="77777777" w:rsidR="000D4594" w:rsidRDefault="000D4594" w:rsidP="000D4594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B11F0A7" w14:textId="77777777" w:rsidR="000D4594" w:rsidRDefault="000D4594" w:rsidP="000D4594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9F125EC" w14:textId="77777777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Podpisy Członków Komisji:</w:t>
      </w:r>
    </w:p>
    <w:p w14:paraId="1348B8C3" w14:textId="77777777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67E4C523" w14:textId="77777777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4E6BC7AD" w14:textId="77777777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17D80A46" w14:textId="77777777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560ECB69" w14:textId="77777777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5109F0A1" w14:textId="28C40FF7" w:rsidR="000D4594" w:rsidRP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20984FAA" w14:textId="4365A6AD" w:rsidR="00631B12" w:rsidRPr="00E41B3A" w:rsidRDefault="00AA2664" w:rsidP="00631B1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Konstantynów</w:t>
      </w:r>
      <w:r w:rsidR="00631B12">
        <w:rPr>
          <w:rFonts w:ascii="Arial" w:hAnsi="Arial" w:cs="Arial"/>
        </w:rPr>
        <w:t xml:space="preserve"> Łódzki</w:t>
      </w:r>
      <w:r w:rsidR="00631B12" w:rsidRPr="00E41B3A">
        <w:rPr>
          <w:rFonts w:ascii="Arial" w:hAnsi="Arial" w:cs="Arial"/>
        </w:rPr>
        <w:t>, dn</w:t>
      </w:r>
      <w:r w:rsidR="00631B12">
        <w:rPr>
          <w:rFonts w:ascii="Arial" w:hAnsi="Arial" w:cs="Arial"/>
        </w:rPr>
        <w:t>ia</w:t>
      </w:r>
      <w:r w:rsidR="00631B12" w:rsidRPr="00E41B3A">
        <w:rPr>
          <w:rFonts w:ascii="Arial" w:hAnsi="Arial" w:cs="Arial"/>
        </w:rPr>
        <w:t xml:space="preserve"> ….........</w:t>
      </w:r>
      <w:r w:rsidR="00631B12">
        <w:rPr>
          <w:rFonts w:ascii="Arial" w:hAnsi="Arial" w:cs="Arial"/>
        </w:rPr>
        <w:t>........</w:t>
      </w:r>
      <w:r w:rsidR="00631B12" w:rsidRPr="00E41B3A">
        <w:rPr>
          <w:rFonts w:ascii="Arial" w:hAnsi="Arial" w:cs="Arial"/>
        </w:rPr>
        <w:t>...........</w:t>
      </w:r>
    </w:p>
    <w:p w14:paraId="2A56F5FF" w14:textId="58AA7CCF" w:rsidR="00F31AC7" w:rsidRPr="00F31AC7" w:rsidRDefault="001013A3" w:rsidP="0077408D">
      <w:pPr>
        <w:pStyle w:val="Bezodstpw"/>
        <w:pageBreakBefore/>
        <w:spacing w:line="276" w:lineRule="auto"/>
        <w:rPr>
          <w:rFonts w:ascii="Arial" w:hAnsi="Arial" w:cs="Arial"/>
          <w:b/>
          <w:bCs/>
        </w:rPr>
      </w:pPr>
      <w:r w:rsidRPr="00F31AC7">
        <w:rPr>
          <w:rFonts w:ascii="Arial" w:hAnsi="Arial" w:cs="Arial"/>
          <w:b/>
          <w:bCs/>
        </w:rPr>
        <w:lastRenderedPageBreak/>
        <w:t>Załącznik nr 3</w:t>
      </w:r>
    </w:p>
    <w:p w14:paraId="6528143F" w14:textId="77777777" w:rsidR="00F31AC7" w:rsidRPr="00F31AC7" w:rsidRDefault="00F31AC7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F31AC7">
        <w:rPr>
          <w:rFonts w:ascii="Arial" w:hAnsi="Arial" w:cs="Arial"/>
          <w:b/>
          <w:bCs/>
        </w:rPr>
        <w:t xml:space="preserve">do regulaminu pracy komisji opiniującej wnioski </w:t>
      </w:r>
    </w:p>
    <w:p w14:paraId="4D9DA235" w14:textId="77777777" w:rsidR="00F31AC7" w:rsidRPr="00F31AC7" w:rsidRDefault="00F31AC7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F31AC7">
        <w:rPr>
          <w:rFonts w:ascii="Arial" w:hAnsi="Arial" w:cs="Arial"/>
          <w:b/>
          <w:bCs/>
        </w:rPr>
        <w:t xml:space="preserve">o dotacji celowe na prace konserwatorskie, </w:t>
      </w:r>
    </w:p>
    <w:p w14:paraId="3364A59E" w14:textId="77777777" w:rsidR="00F31AC7" w:rsidRPr="00F31AC7" w:rsidRDefault="00F31AC7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F31AC7">
        <w:rPr>
          <w:rFonts w:ascii="Arial" w:hAnsi="Arial" w:cs="Arial"/>
          <w:b/>
          <w:bCs/>
        </w:rPr>
        <w:t xml:space="preserve">restauratorskie lub roboty budowlane </w:t>
      </w:r>
    </w:p>
    <w:p w14:paraId="37327A7C" w14:textId="77777777" w:rsidR="00F31AC7" w:rsidRPr="00F31AC7" w:rsidRDefault="00F31AC7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F31AC7">
        <w:rPr>
          <w:rFonts w:ascii="Arial" w:hAnsi="Arial" w:cs="Arial"/>
          <w:b/>
          <w:bCs/>
        </w:rPr>
        <w:t xml:space="preserve">przy zabytkach wpisanych do rejestru zabytków </w:t>
      </w:r>
    </w:p>
    <w:p w14:paraId="0192778B" w14:textId="2691C9F4" w:rsidR="009C6B98" w:rsidRPr="00F31AC7" w:rsidRDefault="00F31AC7" w:rsidP="0077408D">
      <w:pPr>
        <w:pStyle w:val="Bezodstpw"/>
        <w:spacing w:line="276" w:lineRule="auto"/>
        <w:rPr>
          <w:rFonts w:ascii="Arial" w:hAnsi="Arial" w:cs="Arial"/>
        </w:rPr>
      </w:pPr>
      <w:r w:rsidRPr="00F31AC7">
        <w:rPr>
          <w:rFonts w:ascii="Arial" w:hAnsi="Arial" w:cs="Arial"/>
          <w:b/>
          <w:bCs/>
        </w:rPr>
        <w:t>lub gminnej ewidencji zabytków</w:t>
      </w:r>
    </w:p>
    <w:p w14:paraId="15A3CEE3" w14:textId="5356263C" w:rsidR="009C6B98" w:rsidRDefault="009C6B98" w:rsidP="0077408D">
      <w:pPr>
        <w:pStyle w:val="Bezodstpw"/>
        <w:spacing w:line="276" w:lineRule="auto"/>
        <w:rPr>
          <w:rFonts w:ascii="Arial" w:hAnsi="Arial" w:cs="Arial"/>
        </w:rPr>
      </w:pPr>
    </w:p>
    <w:p w14:paraId="2B05A231" w14:textId="77777777" w:rsidR="00F31AC7" w:rsidRPr="00F31AC7" w:rsidRDefault="00F31AC7" w:rsidP="0077408D">
      <w:pPr>
        <w:pStyle w:val="Bezodstpw"/>
        <w:spacing w:line="276" w:lineRule="auto"/>
        <w:rPr>
          <w:rFonts w:ascii="Arial" w:hAnsi="Arial" w:cs="Arial"/>
        </w:rPr>
      </w:pPr>
    </w:p>
    <w:p w14:paraId="0842B105" w14:textId="6A69A0B5" w:rsidR="009C6B98" w:rsidRPr="00F31AC7" w:rsidRDefault="009C6B98" w:rsidP="0077408D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F31AC7">
        <w:rPr>
          <w:rFonts w:ascii="Arial" w:hAnsi="Arial" w:cs="Arial"/>
          <w:b/>
          <w:bCs/>
        </w:rPr>
        <w:t>KARTA OCENY MERYTORYCZNEJ</w:t>
      </w:r>
    </w:p>
    <w:p w14:paraId="71472235" w14:textId="50F83F04" w:rsidR="009C6B98" w:rsidRPr="002766E5" w:rsidRDefault="009C6B98" w:rsidP="002766E5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B98" w:rsidRPr="00D45BD4" w14:paraId="619E390F" w14:textId="77777777" w:rsidTr="009C6B98">
        <w:tc>
          <w:tcPr>
            <w:tcW w:w="4531" w:type="dxa"/>
          </w:tcPr>
          <w:p w14:paraId="28FDC80D" w14:textId="0CDDE165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Nazwa wnioskodawcy</w:t>
            </w:r>
          </w:p>
        </w:tc>
        <w:tc>
          <w:tcPr>
            <w:tcW w:w="4531" w:type="dxa"/>
          </w:tcPr>
          <w:p w14:paraId="2AF0594A" w14:textId="77777777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9C6B98" w:rsidRPr="00D45BD4" w14:paraId="5AD72DF2" w14:textId="77777777" w:rsidTr="009C6B98">
        <w:tc>
          <w:tcPr>
            <w:tcW w:w="4531" w:type="dxa"/>
          </w:tcPr>
          <w:p w14:paraId="0DFFD1BD" w14:textId="49E832F2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Adres wnioskodawcy</w:t>
            </w:r>
          </w:p>
        </w:tc>
        <w:tc>
          <w:tcPr>
            <w:tcW w:w="4531" w:type="dxa"/>
          </w:tcPr>
          <w:p w14:paraId="2A1DF89B" w14:textId="77777777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9C6B98" w:rsidRPr="00D45BD4" w14:paraId="31584D36" w14:textId="77777777" w:rsidTr="009C6B98">
        <w:tc>
          <w:tcPr>
            <w:tcW w:w="4531" w:type="dxa"/>
          </w:tcPr>
          <w:p w14:paraId="0C0A7C60" w14:textId="70A08358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Data złożenia wniosku</w:t>
            </w:r>
          </w:p>
        </w:tc>
        <w:tc>
          <w:tcPr>
            <w:tcW w:w="4531" w:type="dxa"/>
          </w:tcPr>
          <w:p w14:paraId="09523217" w14:textId="77777777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9C6B98" w:rsidRPr="00D45BD4" w14:paraId="20653BAA" w14:textId="77777777" w:rsidTr="000D459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6C6601F0" w14:textId="0598B503" w:rsidR="009C6B98" w:rsidRPr="00D45BD4" w:rsidRDefault="009C6B98" w:rsidP="002766E5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5BD4">
              <w:rPr>
                <w:rFonts w:ascii="Arial" w:hAnsi="Arial" w:cs="Arial"/>
                <w:b/>
                <w:bCs/>
              </w:rPr>
              <w:t xml:space="preserve">Wartość </w:t>
            </w:r>
            <w:r w:rsidR="002766E5" w:rsidRPr="00D45BD4">
              <w:rPr>
                <w:rFonts w:ascii="Arial" w:hAnsi="Arial" w:cs="Arial"/>
                <w:b/>
                <w:bCs/>
              </w:rPr>
              <w:t>historyczna, naukowa lub artystyczna zabytku</w:t>
            </w:r>
          </w:p>
        </w:tc>
      </w:tr>
      <w:tr w:rsidR="009C6B98" w:rsidRPr="00D45BD4" w14:paraId="0E690889" w14:textId="77777777" w:rsidTr="009C6B98">
        <w:tc>
          <w:tcPr>
            <w:tcW w:w="4531" w:type="dxa"/>
          </w:tcPr>
          <w:p w14:paraId="66AEBCC0" w14:textId="02745920" w:rsidR="009C6B98" w:rsidRPr="00D45BD4" w:rsidRDefault="002766E5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bardzo duża (4 punkty)</w:t>
            </w:r>
          </w:p>
        </w:tc>
        <w:tc>
          <w:tcPr>
            <w:tcW w:w="4531" w:type="dxa"/>
          </w:tcPr>
          <w:p w14:paraId="588C0357" w14:textId="77777777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9C6B98" w:rsidRPr="00D45BD4" w14:paraId="51E41605" w14:textId="77777777" w:rsidTr="009C6B98">
        <w:tc>
          <w:tcPr>
            <w:tcW w:w="4531" w:type="dxa"/>
          </w:tcPr>
          <w:p w14:paraId="6E7920C5" w14:textId="6407A530" w:rsidR="002766E5" w:rsidRPr="00D45BD4" w:rsidRDefault="002766E5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duża (3 punkty)</w:t>
            </w:r>
          </w:p>
        </w:tc>
        <w:tc>
          <w:tcPr>
            <w:tcW w:w="4531" w:type="dxa"/>
          </w:tcPr>
          <w:p w14:paraId="37EB1DD4" w14:textId="77777777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9C6B98" w:rsidRPr="00D45BD4" w14:paraId="3B538A9F" w14:textId="77777777" w:rsidTr="009C6B98">
        <w:tc>
          <w:tcPr>
            <w:tcW w:w="4531" w:type="dxa"/>
          </w:tcPr>
          <w:p w14:paraId="362DAD03" w14:textId="43934274" w:rsidR="009C6B98" w:rsidRPr="00D45BD4" w:rsidRDefault="002766E5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średnia (2 punkty)</w:t>
            </w:r>
          </w:p>
        </w:tc>
        <w:tc>
          <w:tcPr>
            <w:tcW w:w="4531" w:type="dxa"/>
          </w:tcPr>
          <w:p w14:paraId="115314D9" w14:textId="77777777" w:rsidR="009C6B98" w:rsidRPr="00D45BD4" w:rsidRDefault="009C6B98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2AB5B184" w14:textId="77777777" w:rsidTr="009C6B98">
        <w:tc>
          <w:tcPr>
            <w:tcW w:w="4531" w:type="dxa"/>
          </w:tcPr>
          <w:p w14:paraId="23A0B7D0" w14:textId="3E9C45BF" w:rsidR="002766E5" w:rsidRPr="00D45BD4" w:rsidRDefault="002766E5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mała (1 punkt)</w:t>
            </w:r>
          </w:p>
        </w:tc>
        <w:tc>
          <w:tcPr>
            <w:tcW w:w="4531" w:type="dxa"/>
          </w:tcPr>
          <w:p w14:paraId="67B876E2" w14:textId="77777777" w:rsidR="002766E5" w:rsidRPr="00D45BD4" w:rsidRDefault="002766E5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6F62EEAF" w14:textId="77777777" w:rsidTr="009C6B98">
        <w:tc>
          <w:tcPr>
            <w:tcW w:w="4531" w:type="dxa"/>
          </w:tcPr>
          <w:p w14:paraId="2833BBED" w14:textId="278B39BF" w:rsidR="002766E5" w:rsidRPr="00D45BD4" w:rsidRDefault="002766E5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nie posiada znaczenia (0 punktów)</w:t>
            </w:r>
          </w:p>
        </w:tc>
        <w:tc>
          <w:tcPr>
            <w:tcW w:w="4531" w:type="dxa"/>
          </w:tcPr>
          <w:p w14:paraId="63BD473E" w14:textId="77777777" w:rsidR="002766E5" w:rsidRPr="00D45BD4" w:rsidRDefault="002766E5" w:rsidP="00F71ACF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6075183B" w14:textId="77777777" w:rsidTr="000D459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FAD8FDF" w14:textId="40D9DE59" w:rsidR="002766E5" w:rsidRPr="00D45BD4" w:rsidRDefault="002766E5" w:rsidP="002766E5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5BD4">
              <w:rPr>
                <w:rFonts w:ascii="Arial" w:hAnsi="Arial" w:cs="Arial"/>
                <w:b/>
                <w:bCs/>
              </w:rPr>
              <w:t>Dostępność dla ogółu społeczności lokalnej i turystów</w:t>
            </w:r>
          </w:p>
        </w:tc>
      </w:tr>
      <w:tr w:rsidR="002766E5" w:rsidRPr="00D45BD4" w14:paraId="367E774F" w14:textId="77777777" w:rsidTr="009C6B98">
        <w:tc>
          <w:tcPr>
            <w:tcW w:w="4531" w:type="dxa"/>
          </w:tcPr>
          <w:p w14:paraId="1CFB6D4B" w14:textId="52BD228D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bardzo duża (4 punkty)</w:t>
            </w:r>
          </w:p>
        </w:tc>
        <w:tc>
          <w:tcPr>
            <w:tcW w:w="4531" w:type="dxa"/>
          </w:tcPr>
          <w:p w14:paraId="749C97F5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118668A9" w14:textId="77777777" w:rsidTr="009C6B98">
        <w:tc>
          <w:tcPr>
            <w:tcW w:w="4531" w:type="dxa"/>
          </w:tcPr>
          <w:p w14:paraId="268A05D8" w14:textId="3CE35549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duża (3 punkty)</w:t>
            </w:r>
          </w:p>
        </w:tc>
        <w:tc>
          <w:tcPr>
            <w:tcW w:w="4531" w:type="dxa"/>
          </w:tcPr>
          <w:p w14:paraId="180EF980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03122A44" w14:textId="77777777" w:rsidTr="009C6B98">
        <w:tc>
          <w:tcPr>
            <w:tcW w:w="4531" w:type="dxa"/>
          </w:tcPr>
          <w:p w14:paraId="14282E6A" w14:textId="784BB818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średnia (2 punkty)</w:t>
            </w:r>
          </w:p>
        </w:tc>
        <w:tc>
          <w:tcPr>
            <w:tcW w:w="4531" w:type="dxa"/>
          </w:tcPr>
          <w:p w14:paraId="648951C0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1895DC0E" w14:textId="77777777" w:rsidTr="009C6B98">
        <w:tc>
          <w:tcPr>
            <w:tcW w:w="4531" w:type="dxa"/>
          </w:tcPr>
          <w:p w14:paraId="0DDE99DA" w14:textId="0BE2641D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mała (1 punkt)</w:t>
            </w:r>
          </w:p>
        </w:tc>
        <w:tc>
          <w:tcPr>
            <w:tcW w:w="4531" w:type="dxa"/>
          </w:tcPr>
          <w:p w14:paraId="2FC0F578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4DF497C0" w14:textId="77777777" w:rsidTr="009C6B98">
        <w:tc>
          <w:tcPr>
            <w:tcW w:w="4531" w:type="dxa"/>
          </w:tcPr>
          <w:p w14:paraId="4979A2FA" w14:textId="7AE348C8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obiekt niedostępny (0 punktów)</w:t>
            </w:r>
          </w:p>
        </w:tc>
        <w:tc>
          <w:tcPr>
            <w:tcW w:w="4531" w:type="dxa"/>
          </w:tcPr>
          <w:p w14:paraId="5A6E20FE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7EACCCC7" w14:textId="77777777" w:rsidTr="000D459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20A5409F" w14:textId="557AAF78" w:rsidR="002766E5" w:rsidRPr="00D45BD4" w:rsidRDefault="002766E5" w:rsidP="002766E5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5BD4">
              <w:rPr>
                <w:rFonts w:ascii="Arial" w:hAnsi="Arial" w:cs="Arial"/>
                <w:b/>
                <w:bCs/>
              </w:rPr>
              <w:t>Zakres prac lub robót przy zabytku</w:t>
            </w:r>
          </w:p>
        </w:tc>
      </w:tr>
      <w:tr w:rsidR="002766E5" w:rsidRPr="00D45BD4" w14:paraId="5BA68B8D" w14:textId="77777777" w:rsidTr="009C6B98">
        <w:tc>
          <w:tcPr>
            <w:tcW w:w="4531" w:type="dxa"/>
          </w:tcPr>
          <w:p w14:paraId="528AF6CC" w14:textId="23E66E81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bardzo duży (4 punkty)</w:t>
            </w:r>
          </w:p>
        </w:tc>
        <w:tc>
          <w:tcPr>
            <w:tcW w:w="4531" w:type="dxa"/>
          </w:tcPr>
          <w:p w14:paraId="382AC3CE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0EAFA450" w14:textId="77777777" w:rsidTr="009C6B98">
        <w:tc>
          <w:tcPr>
            <w:tcW w:w="4531" w:type="dxa"/>
          </w:tcPr>
          <w:p w14:paraId="12DEF6D4" w14:textId="1C0D9CFA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duży (3 punkty)</w:t>
            </w:r>
          </w:p>
        </w:tc>
        <w:tc>
          <w:tcPr>
            <w:tcW w:w="4531" w:type="dxa"/>
          </w:tcPr>
          <w:p w14:paraId="0EAFF0A5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1F77C8C1" w14:textId="77777777" w:rsidTr="009C6B98">
        <w:tc>
          <w:tcPr>
            <w:tcW w:w="4531" w:type="dxa"/>
          </w:tcPr>
          <w:p w14:paraId="4534B959" w14:textId="514BE894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średni (2 punkty)</w:t>
            </w:r>
          </w:p>
        </w:tc>
        <w:tc>
          <w:tcPr>
            <w:tcW w:w="4531" w:type="dxa"/>
          </w:tcPr>
          <w:p w14:paraId="12B75D02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39F5D8B5" w14:textId="77777777" w:rsidTr="009C6B98">
        <w:tc>
          <w:tcPr>
            <w:tcW w:w="4531" w:type="dxa"/>
          </w:tcPr>
          <w:p w14:paraId="3AC6E866" w14:textId="2166D7DF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mały (1 punkt)</w:t>
            </w:r>
          </w:p>
        </w:tc>
        <w:tc>
          <w:tcPr>
            <w:tcW w:w="4531" w:type="dxa"/>
          </w:tcPr>
          <w:p w14:paraId="7BCE71EF" w14:textId="77777777" w:rsidR="002766E5" w:rsidRPr="00D45BD4" w:rsidRDefault="002766E5" w:rsidP="002766E5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766E5" w:rsidRPr="00D45BD4" w14:paraId="306D1721" w14:textId="77777777" w:rsidTr="000D459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5BD4">
              <w:rPr>
                <w:rFonts w:ascii="Arial" w:hAnsi="Arial" w:cs="Arial"/>
                <w:b/>
                <w:bCs/>
              </w:rPr>
              <w:t xml:space="preserve">Wpływ planowanych prac lub robót </w:t>
            </w:r>
            <w:r w:rsidR="002E2B44" w:rsidRPr="00D45BD4">
              <w:rPr>
                <w:rFonts w:ascii="Arial" w:hAnsi="Arial" w:cs="Arial"/>
                <w:b/>
                <w:bCs/>
              </w:rPr>
              <w:t>na wartość zabytku</w:t>
            </w:r>
          </w:p>
        </w:tc>
      </w:tr>
      <w:tr w:rsidR="002E2B44" w:rsidRPr="00D45BD4" w14:paraId="4AF2D317" w14:textId="77777777" w:rsidTr="009C6B98">
        <w:tc>
          <w:tcPr>
            <w:tcW w:w="4531" w:type="dxa"/>
          </w:tcPr>
          <w:p w14:paraId="4710EE89" w14:textId="2FC3B4BB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bardzo duży (4 punkty)</w:t>
            </w:r>
          </w:p>
        </w:tc>
        <w:tc>
          <w:tcPr>
            <w:tcW w:w="4531" w:type="dxa"/>
          </w:tcPr>
          <w:p w14:paraId="6F9BE6D1" w14:textId="77777777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E2B44" w:rsidRPr="00D45BD4" w14:paraId="255B0D35" w14:textId="77777777" w:rsidTr="009C6B98">
        <w:tc>
          <w:tcPr>
            <w:tcW w:w="4531" w:type="dxa"/>
          </w:tcPr>
          <w:p w14:paraId="03A04ADC" w14:textId="01F930E5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duży (3 punkty)</w:t>
            </w:r>
          </w:p>
        </w:tc>
        <w:tc>
          <w:tcPr>
            <w:tcW w:w="4531" w:type="dxa"/>
          </w:tcPr>
          <w:p w14:paraId="37647EA3" w14:textId="77777777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E2B44" w:rsidRPr="00D45BD4" w14:paraId="4E8DD8C7" w14:textId="77777777" w:rsidTr="009C6B98">
        <w:tc>
          <w:tcPr>
            <w:tcW w:w="4531" w:type="dxa"/>
          </w:tcPr>
          <w:p w14:paraId="244A0D48" w14:textId="4FD57531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średni (2 punkty)</w:t>
            </w:r>
          </w:p>
        </w:tc>
        <w:tc>
          <w:tcPr>
            <w:tcW w:w="4531" w:type="dxa"/>
          </w:tcPr>
          <w:p w14:paraId="47EC47DE" w14:textId="77777777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E2B44" w:rsidRPr="00D45BD4" w14:paraId="2D16A198" w14:textId="77777777" w:rsidTr="009C6B98">
        <w:tc>
          <w:tcPr>
            <w:tcW w:w="4531" w:type="dxa"/>
          </w:tcPr>
          <w:p w14:paraId="2BE995D4" w14:textId="4AFDB4E4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mały (1 punkt)</w:t>
            </w:r>
          </w:p>
        </w:tc>
        <w:tc>
          <w:tcPr>
            <w:tcW w:w="4531" w:type="dxa"/>
          </w:tcPr>
          <w:p w14:paraId="3B259D77" w14:textId="77777777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E2B44" w:rsidRPr="00D45BD4" w14:paraId="20F72DBD" w14:textId="77777777" w:rsidTr="000D459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0AB370B3" w14:textId="27D84455" w:rsidR="002E2B44" w:rsidRPr="00D45BD4" w:rsidRDefault="002E2B44" w:rsidP="002E2B44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5BD4">
              <w:rPr>
                <w:rFonts w:ascii="Arial" w:hAnsi="Arial" w:cs="Arial"/>
                <w:b/>
                <w:bCs/>
              </w:rPr>
              <w:t>Stan techniczny obiektu</w:t>
            </w:r>
          </w:p>
        </w:tc>
      </w:tr>
      <w:tr w:rsidR="002E2B44" w:rsidRPr="00D45BD4" w14:paraId="1B335C9B" w14:textId="77777777" w:rsidTr="009C6B98">
        <w:tc>
          <w:tcPr>
            <w:tcW w:w="4531" w:type="dxa"/>
          </w:tcPr>
          <w:p w14:paraId="0F403B53" w14:textId="3E745ADB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zły (4 punkty)</w:t>
            </w:r>
          </w:p>
        </w:tc>
        <w:tc>
          <w:tcPr>
            <w:tcW w:w="4531" w:type="dxa"/>
          </w:tcPr>
          <w:p w14:paraId="2E30A4E9" w14:textId="77777777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E2B44" w:rsidRPr="00D45BD4" w14:paraId="6F204FCE" w14:textId="77777777" w:rsidTr="009C6B98">
        <w:tc>
          <w:tcPr>
            <w:tcW w:w="4531" w:type="dxa"/>
          </w:tcPr>
          <w:p w14:paraId="6EE8112C" w14:textId="414D0A76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 xml:space="preserve">dostateczny (3 punkty) </w:t>
            </w:r>
          </w:p>
        </w:tc>
        <w:tc>
          <w:tcPr>
            <w:tcW w:w="4531" w:type="dxa"/>
          </w:tcPr>
          <w:p w14:paraId="57E7B53A" w14:textId="77777777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E2B44" w:rsidRPr="00D45BD4" w14:paraId="72BD8F40" w14:textId="77777777" w:rsidTr="009C6B98">
        <w:tc>
          <w:tcPr>
            <w:tcW w:w="4531" w:type="dxa"/>
          </w:tcPr>
          <w:p w14:paraId="65ADC96F" w14:textId="1B2332AE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stosunkowo dobry (2 punkty)</w:t>
            </w:r>
          </w:p>
        </w:tc>
        <w:tc>
          <w:tcPr>
            <w:tcW w:w="4531" w:type="dxa"/>
          </w:tcPr>
          <w:p w14:paraId="571599E3" w14:textId="77777777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2E2B44" w:rsidRPr="00D45BD4" w14:paraId="53033269" w14:textId="77777777" w:rsidTr="009C6B98">
        <w:tc>
          <w:tcPr>
            <w:tcW w:w="4531" w:type="dxa"/>
          </w:tcPr>
          <w:p w14:paraId="157327B4" w14:textId="5965A9F8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dobry (1 punkt)</w:t>
            </w:r>
          </w:p>
        </w:tc>
        <w:tc>
          <w:tcPr>
            <w:tcW w:w="4531" w:type="dxa"/>
          </w:tcPr>
          <w:p w14:paraId="7DC6E9C5" w14:textId="77777777" w:rsidR="002E2B44" w:rsidRPr="00D45BD4" w:rsidRDefault="002E2B4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F02DE3" w:rsidRPr="00D45BD4" w14:paraId="19F6E88A" w14:textId="77777777" w:rsidTr="000D459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F123E90" w14:textId="44B2B6C9" w:rsidR="00F02DE3" w:rsidRPr="00D45BD4" w:rsidRDefault="00F02DE3" w:rsidP="008305F5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5BD4">
              <w:rPr>
                <w:rFonts w:ascii="Arial" w:hAnsi="Arial" w:cs="Arial"/>
                <w:b/>
                <w:bCs/>
              </w:rPr>
              <w:t xml:space="preserve">Wysokość zaangażowania własnych </w:t>
            </w:r>
            <w:r w:rsidR="008305F5" w:rsidRPr="00D45BD4">
              <w:rPr>
                <w:rFonts w:ascii="Arial" w:hAnsi="Arial" w:cs="Arial"/>
                <w:b/>
                <w:bCs/>
              </w:rPr>
              <w:t>środków wnioskodawcy</w:t>
            </w:r>
          </w:p>
        </w:tc>
      </w:tr>
      <w:tr w:rsidR="00F02DE3" w:rsidRPr="00D45BD4" w14:paraId="45E01E9D" w14:textId="77777777" w:rsidTr="009C6B98">
        <w:tc>
          <w:tcPr>
            <w:tcW w:w="4531" w:type="dxa"/>
          </w:tcPr>
          <w:p w14:paraId="57AEE8EF" w14:textId="0DD9F458" w:rsidR="00F02DE3" w:rsidRPr="00D45BD4" w:rsidRDefault="008305F5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Nie mniej niż 90% nakładów koniecznych na wykonanie prac lub robót (</w:t>
            </w:r>
            <w:r w:rsidR="00364D28" w:rsidRPr="00D45BD4">
              <w:rPr>
                <w:rFonts w:ascii="Arial" w:hAnsi="Arial" w:cs="Arial"/>
              </w:rPr>
              <w:t>5</w:t>
            </w:r>
            <w:r w:rsidRPr="00D45BD4">
              <w:rPr>
                <w:rFonts w:ascii="Arial" w:hAnsi="Arial" w:cs="Arial"/>
              </w:rPr>
              <w:t xml:space="preserve"> punk</w:t>
            </w:r>
            <w:r w:rsidR="001013A3" w:rsidRPr="00D45BD4">
              <w:rPr>
                <w:rFonts w:ascii="Arial" w:hAnsi="Arial" w:cs="Arial"/>
              </w:rPr>
              <w:t>t</w:t>
            </w:r>
            <w:r w:rsidR="00364D28" w:rsidRPr="00D45BD4">
              <w:rPr>
                <w:rFonts w:ascii="Arial" w:hAnsi="Arial" w:cs="Arial"/>
              </w:rPr>
              <w:t>ów</w:t>
            </w:r>
            <w:r w:rsidRPr="00D45BD4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</w:tcPr>
          <w:p w14:paraId="6C2AED57" w14:textId="77777777" w:rsidR="00F02DE3" w:rsidRPr="00D45BD4" w:rsidRDefault="00F02DE3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8305F5" w:rsidRPr="00D45BD4" w14:paraId="05516806" w14:textId="77777777" w:rsidTr="009C6B98">
        <w:tc>
          <w:tcPr>
            <w:tcW w:w="4531" w:type="dxa"/>
          </w:tcPr>
          <w:p w14:paraId="2B83B3BD" w14:textId="5424895C" w:rsidR="008305F5" w:rsidRPr="00D45BD4" w:rsidRDefault="008305F5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 xml:space="preserve">Nie mniej niż </w:t>
            </w:r>
            <w:r w:rsidR="0076768B" w:rsidRPr="00D45BD4">
              <w:rPr>
                <w:rFonts w:ascii="Arial" w:hAnsi="Arial" w:cs="Arial"/>
              </w:rPr>
              <w:t>70% i nie więcej niż 89% nakładów koniecznych na wykonanie prac lub robót (</w:t>
            </w:r>
            <w:r w:rsidR="00364D28" w:rsidRPr="00D45BD4">
              <w:rPr>
                <w:rFonts w:ascii="Arial" w:hAnsi="Arial" w:cs="Arial"/>
              </w:rPr>
              <w:t>4</w:t>
            </w:r>
            <w:r w:rsidR="0076768B" w:rsidRPr="00D45BD4">
              <w:rPr>
                <w:rFonts w:ascii="Arial" w:hAnsi="Arial" w:cs="Arial"/>
              </w:rPr>
              <w:t xml:space="preserve"> punkty)</w:t>
            </w:r>
          </w:p>
        </w:tc>
        <w:tc>
          <w:tcPr>
            <w:tcW w:w="4531" w:type="dxa"/>
          </w:tcPr>
          <w:p w14:paraId="76932077" w14:textId="77777777" w:rsidR="008305F5" w:rsidRPr="00D45BD4" w:rsidRDefault="008305F5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F02DE3" w:rsidRPr="00D45BD4" w14:paraId="0F606741" w14:textId="77777777" w:rsidTr="009C6B98">
        <w:tc>
          <w:tcPr>
            <w:tcW w:w="4531" w:type="dxa"/>
          </w:tcPr>
          <w:p w14:paraId="68F1802D" w14:textId="2A48F2D0" w:rsidR="00F02DE3" w:rsidRPr="00D45BD4" w:rsidRDefault="0076768B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lastRenderedPageBreak/>
              <w:t>Nie mniej niż 50% i nie więcej niż 69% nakładów koniecznych na wykonanie prac lub robót (</w:t>
            </w:r>
            <w:r w:rsidR="00364D28" w:rsidRPr="00D45BD4">
              <w:rPr>
                <w:rFonts w:ascii="Arial" w:hAnsi="Arial" w:cs="Arial"/>
              </w:rPr>
              <w:t>3</w:t>
            </w:r>
            <w:r w:rsidRPr="00D45BD4">
              <w:rPr>
                <w:rFonts w:ascii="Arial" w:hAnsi="Arial" w:cs="Arial"/>
              </w:rPr>
              <w:t xml:space="preserve"> punkty)</w:t>
            </w:r>
          </w:p>
        </w:tc>
        <w:tc>
          <w:tcPr>
            <w:tcW w:w="4531" w:type="dxa"/>
          </w:tcPr>
          <w:p w14:paraId="13CF363C" w14:textId="77777777" w:rsidR="00F02DE3" w:rsidRPr="00D45BD4" w:rsidRDefault="00F02DE3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F02DE3" w:rsidRPr="00D45BD4" w14:paraId="7D4C4A09" w14:textId="77777777" w:rsidTr="009C6B98">
        <w:tc>
          <w:tcPr>
            <w:tcW w:w="4531" w:type="dxa"/>
          </w:tcPr>
          <w:p w14:paraId="1F13B8DB" w14:textId="654941AC" w:rsidR="00F02DE3" w:rsidRPr="00D45BD4" w:rsidRDefault="0076768B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 xml:space="preserve">Nie mniej niż </w:t>
            </w:r>
            <w:r w:rsidR="00364D28" w:rsidRPr="00D45BD4">
              <w:rPr>
                <w:rFonts w:ascii="Arial" w:hAnsi="Arial" w:cs="Arial"/>
              </w:rPr>
              <w:t>30</w:t>
            </w:r>
            <w:r w:rsidRPr="00D45BD4">
              <w:rPr>
                <w:rFonts w:ascii="Arial" w:hAnsi="Arial" w:cs="Arial"/>
              </w:rPr>
              <w:t>% i nie więcej niż 49% nakładów koniecznych na wykonanie prac lub robót (</w:t>
            </w:r>
            <w:r w:rsidR="00364D28" w:rsidRPr="00D45BD4">
              <w:rPr>
                <w:rFonts w:ascii="Arial" w:hAnsi="Arial" w:cs="Arial"/>
              </w:rPr>
              <w:t>2</w:t>
            </w:r>
            <w:r w:rsidRPr="00D45BD4">
              <w:rPr>
                <w:rFonts w:ascii="Arial" w:hAnsi="Arial" w:cs="Arial"/>
              </w:rPr>
              <w:t xml:space="preserve"> punkt</w:t>
            </w:r>
            <w:r w:rsidR="00364D28" w:rsidRPr="00D45BD4">
              <w:rPr>
                <w:rFonts w:ascii="Arial" w:hAnsi="Arial" w:cs="Arial"/>
              </w:rPr>
              <w:t>y</w:t>
            </w:r>
            <w:r w:rsidRPr="00D45BD4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</w:tcPr>
          <w:p w14:paraId="52A7754F" w14:textId="77777777" w:rsidR="00F02DE3" w:rsidRPr="00D45BD4" w:rsidRDefault="00F02DE3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8305F5" w:rsidRPr="00D45BD4" w14:paraId="60963703" w14:textId="77777777" w:rsidTr="009C6B98">
        <w:tc>
          <w:tcPr>
            <w:tcW w:w="4531" w:type="dxa"/>
          </w:tcPr>
          <w:p w14:paraId="22FD2BA0" w14:textId="671C80AE" w:rsidR="008305F5" w:rsidRPr="00D45BD4" w:rsidRDefault="00364D28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Nie mniej niż 10% i nie więcej niż 29% nakładów koniecznych na wykonanie prac lub robót (1 punkty)</w:t>
            </w:r>
          </w:p>
        </w:tc>
        <w:tc>
          <w:tcPr>
            <w:tcW w:w="4531" w:type="dxa"/>
          </w:tcPr>
          <w:p w14:paraId="657F52BE" w14:textId="77777777" w:rsidR="008305F5" w:rsidRPr="00D45BD4" w:rsidRDefault="008305F5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F25D7" w:rsidRPr="00D45BD4" w14:paraId="37C884EF" w14:textId="77777777" w:rsidTr="000D459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3CEEFF64" w14:textId="67DE2068" w:rsidR="00AF25D7" w:rsidRPr="00D45BD4" w:rsidRDefault="00AF25D7" w:rsidP="006439DD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5BD4">
              <w:rPr>
                <w:rFonts w:ascii="Arial" w:hAnsi="Arial" w:cs="Arial"/>
                <w:b/>
                <w:bCs/>
              </w:rPr>
              <w:t>Wysokość zaangażowania środków finansowych pozyskanych z innych źródeł przez wnioskodawcę</w:t>
            </w:r>
          </w:p>
        </w:tc>
      </w:tr>
      <w:tr w:rsidR="00AF25D7" w:rsidRPr="00D45BD4" w14:paraId="73FF6145" w14:textId="77777777" w:rsidTr="006439DD">
        <w:tc>
          <w:tcPr>
            <w:tcW w:w="4531" w:type="dxa"/>
          </w:tcPr>
          <w:p w14:paraId="22A083FE" w14:textId="7639435B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Nie mniej niż 90% nakładów koniecznych na wykonanie prac lub robót (5 punk</w:t>
            </w:r>
            <w:r w:rsidR="001013A3" w:rsidRPr="00D45BD4">
              <w:rPr>
                <w:rFonts w:ascii="Arial" w:hAnsi="Arial" w:cs="Arial"/>
              </w:rPr>
              <w:t>t</w:t>
            </w:r>
            <w:r w:rsidRPr="00D45BD4">
              <w:rPr>
                <w:rFonts w:ascii="Arial" w:hAnsi="Arial" w:cs="Arial"/>
              </w:rPr>
              <w:t>ów)</w:t>
            </w:r>
          </w:p>
        </w:tc>
        <w:tc>
          <w:tcPr>
            <w:tcW w:w="4531" w:type="dxa"/>
          </w:tcPr>
          <w:p w14:paraId="02F45F79" w14:textId="77777777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F25D7" w:rsidRPr="00D45BD4" w14:paraId="375FFDDD" w14:textId="77777777" w:rsidTr="006439DD">
        <w:tc>
          <w:tcPr>
            <w:tcW w:w="4531" w:type="dxa"/>
          </w:tcPr>
          <w:p w14:paraId="27439CBD" w14:textId="77777777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Nie mniej niż 70% i nie więcej niż 89% nakładów koniecznych na wykonanie prac lub robót (4 punkty)</w:t>
            </w:r>
          </w:p>
        </w:tc>
        <w:tc>
          <w:tcPr>
            <w:tcW w:w="4531" w:type="dxa"/>
          </w:tcPr>
          <w:p w14:paraId="67E0D533" w14:textId="77777777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F25D7" w:rsidRPr="00D45BD4" w14:paraId="125B8AF7" w14:textId="77777777" w:rsidTr="006439DD">
        <w:tc>
          <w:tcPr>
            <w:tcW w:w="4531" w:type="dxa"/>
          </w:tcPr>
          <w:p w14:paraId="789AD62E" w14:textId="77777777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Nie mniej niż 50% i nie więcej niż 69% nakładów koniecznych na wykonanie prac lub robót (3 punkty)</w:t>
            </w:r>
          </w:p>
        </w:tc>
        <w:tc>
          <w:tcPr>
            <w:tcW w:w="4531" w:type="dxa"/>
          </w:tcPr>
          <w:p w14:paraId="6717AD2D" w14:textId="77777777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F25D7" w:rsidRPr="00D45BD4" w14:paraId="1B7FB74B" w14:textId="77777777" w:rsidTr="006439DD">
        <w:tc>
          <w:tcPr>
            <w:tcW w:w="4531" w:type="dxa"/>
          </w:tcPr>
          <w:p w14:paraId="5CEEE39F" w14:textId="77777777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Nie mniej niż 30% i nie więcej niż 49% nakładów koniecznych na wykonanie prac lub robót (2 punkty)</w:t>
            </w:r>
          </w:p>
        </w:tc>
        <w:tc>
          <w:tcPr>
            <w:tcW w:w="4531" w:type="dxa"/>
          </w:tcPr>
          <w:p w14:paraId="539F25F3" w14:textId="77777777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F25D7" w:rsidRPr="00D45BD4" w14:paraId="348A4B11" w14:textId="77777777" w:rsidTr="006439DD">
        <w:tc>
          <w:tcPr>
            <w:tcW w:w="4531" w:type="dxa"/>
          </w:tcPr>
          <w:p w14:paraId="0DA76DD3" w14:textId="1468094B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45BD4">
              <w:rPr>
                <w:rFonts w:ascii="Arial" w:hAnsi="Arial" w:cs="Arial"/>
              </w:rPr>
              <w:t>Nie mniej niż 10% i nie więcej niż 29% nakładów koniecznych na wykonanie prac lub robót (1 punkt)</w:t>
            </w:r>
          </w:p>
        </w:tc>
        <w:tc>
          <w:tcPr>
            <w:tcW w:w="4531" w:type="dxa"/>
          </w:tcPr>
          <w:p w14:paraId="6B2CE641" w14:textId="77777777" w:rsidR="00AF25D7" w:rsidRPr="00D45BD4" w:rsidRDefault="00AF25D7" w:rsidP="006439DD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D45BD4" w:rsidRPr="00D45BD4" w14:paraId="7AFE9278" w14:textId="77777777" w:rsidTr="000D459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5A90AB0A" w14:textId="6CB328A7" w:rsidR="00F70671" w:rsidRPr="00631B12" w:rsidRDefault="00F70671" w:rsidP="00F7067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1B12">
              <w:rPr>
                <w:rFonts w:ascii="Arial" w:hAnsi="Arial" w:cs="Arial"/>
                <w:b/>
                <w:bCs/>
              </w:rPr>
              <w:t>Lokalizacja zabytku</w:t>
            </w:r>
          </w:p>
        </w:tc>
      </w:tr>
      <w:tr w:rsidR="00D45BD4" w:rsidRPr="00D45BD4" w14:paraId="5C9159D6" w14:textId="77777777" w:rsidTr="009C6B98">
        <w:tc>
          <w:tcPr>
            <w:tcW w:w="4531" w:type="dxa"/>
          </w:tcPr>
          <w:p w14:paraId="7B72B431" w14:textId="4EA2C43F" w:rsidR="00AF25D7" w:rsidRPr="00631B12" w:rsidRDefault="00D45BD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631B12">
              <w:rPr>
                <w:rFonts w:ascii="Arial" w:hAnsi="Arial" w:cs="Arial"/>
              </w:rPr>
              <w:t>W granicach</w:t>
            </w:r>
            <w:r w:rsidR="00F70671" w:rsidRPr="00631B12">
              <w:rPr>
                <w:rFonts w:ascii="Arial" w:hAnsi="Arial" w:cs="Arial"/>
              </w:rPr>
              <w:t xml:space="preserve"> </w:t>
            </w:r>
            <w:r w:rsidRPr="00631B12">
              <w:rPr>
                <w:rFonts w:ascii="Arial" w:hAnsi="Arial" w:cs="Arial"/>
              </w:rPr>
              <w:t>s</w:t>
            </w:r>
            <w:r w:rsidR="00F70671" w:rsidRPr="00631B12">
              <w:rPr>
                <w:rFonts w:ascii="Arial" w:hAnsi="Arial" w:cs="Arial"/>
              </w:rPr>
              <w:t>tref</w:t>
            </w:r>
            <w:r w:rsidRPr="00631B12">
              <w:rPr>
                <w:rFonts w:ascii="Arial" w:hAnsi="Arial" w:cs="Arial"/>
              </w:rPr>
              <w:t>y</w:t>
            </w:r>
            <w:r w:rsidR="00F70671" w:rsidRPr="00631B12">
              <w:rPr>
                <w:rFonts w:ascii="Arial" w:hAnsi="Arial" w:cs="Arial"/>
              </w:rPr>
              <w:t xml:space="preserve"> ochrony konserwatorskiej</w:t>
            </w:r>
            <w:r w:rsidRPr="00631B12">
              <w:rPr>
                <w:rFonts w:ascii="Arial" w:hAnsi="Arial" w:cs="Arial"/>
              </w:rPr>
              <w:t xml:space="preserve"> „B” – strefa historycznego układu urbanistycznego miasta Konstantynów Łódzki (</w:t>
            </w:r>
            <w:r w:rsidR="00631B12">
              <w:rPr>
                <w:rFonts w:ascii="Arial" w:hAnsi="Arial" w:cs="Arial"/>
              </w:rPr>
              <w:t>1</w:t>
            </w:r>
            <w:r w:rsidRPr="00631B12">
              <w:rPr>
                <w:rFonts w:ascii="Arial" w:hAnsi="Arial" w:cs="Arial"/>
              </w:rPr>
              <w:t xml:space="preserve"> punkt)</w:t>
            </w:r>
          </w:p>
        </w:tc>
        <w:tc>
          <w:tcPr>
            <w:tcW w:w="4531" w:type="dxa"/>
          </w:tcPr>
          <w:p w14:paraId="7A77AF69" w14:textId="77777777" w:rsidR="00AF25D7" w:rsidRPr="00631B12" w:rsidRDefault="00AF25D7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F70671" w:rsidRPr="00D45BD4" w14:paraId="6EB3D7F1" w14:textId="77777777" w:rsidTr="009C6B98">
        <w:tc>
          <w:tcPr>
            <w:tcW w:w="4531" w:type="dxa"/>
          </w:tcPr>
          <w:p w14:paraId="692F93BB" w14:textId="4AE279D7" w:rsidR="00F70671" w:rsidRPr="00631B12" w:rsidRDefault="00D45BD4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631B12">
              <w:rPr>
                <w:rFonts w:ascii="Arial" w:hAnsi="Arial" w:cs="Arial"/>
              </w:rPr>
              <w:t>Poza granicami strefy ochrony konserwatorskiej „B” – strefa historycznego układu urbanistycznego miasta Konstantynów Łódzki (</w:t>
            </w:r>
            <w:r w:rsidR="00631B12">
              <w:rPr>
                <w:rFonts w:ascii="Arial" w:hAnsi="Arial" w:cs="Arial"/>
              </w:rPr>
              <w:t>0 punktów</w:t>
            </w:r>
            <w:r w:rsidRPr="00631B12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</w:tcPr>
          <w:p w14:paraId="61435229" w14:textId="77777777" w:rsidR="00F70671" w:rsidRPr="00631B12" w:rsidRDefault="00F70671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F25D7" w:rsidRPr="00D45BD4" w14:paraId="6C3334AB" w14:textId="77777777" w:rsidTr="00D45BD4">
        <w:trPr>
          <w:trHeight w:val="639"/>
        </w:trPr>
        <w:tc>
          <w:tcPr>
            <w:tcW w:w="4531" w:type="dxa"/>
            <w:vAlign w:val="center"/>
          </w:tcPr>
          <w:p w14:paraId="795E969D" w14:textId="03B155E7" w:rsidR="00AF25D7" w:rsidRPr="00D45BD4" w:rsidRDefault="00AF25D7" w:rsidP="00D45BD4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</w:rPr>
            </w:pPr>
            <w:r w:rsidRPr="00D45BD4">
              <w:rPr>
                <w:rFonts w:ascii="Arial" w:hAnsi="Arial" w:cs="Arial"/>
                <w:b/>
                <w:bCs/>
              </w:rPr>
              <w:t>LICZBA UZYSKANYCH PUNKTÓW</w:t>
            </w:r>
            <w:r w:rsidR="00BC592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3CC4FD38" w14:textId="77777777" w:rsidR="00AF25D7" w:rsidRPr="00D45BD4" w:rsidRDefault="00AF25D7" w:rsidP="002E2B4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E966EB8" w14:textId="77777777" w:rsidR="009C6B98" w:rsidRDefault="009C6B98" w:rsidP="00F71AC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7C5FB85" w14:textId="14ABED4A" w:rsidR="009C6B98" w:rsidRDefault="00AF25D7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Podpisy Członków Komisji:</w:t>
      </w:r>
    </w:p>
    <w:p w14:paraId="22BADDF7" w14:textId="52E37153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7A7F4FA5" w14:textId="568B9D98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4529BE23" w14:textId="526295CC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1347FA09" w14:textId="1DB5614D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665AD1DB" w14:textId="77777777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45319D45" w14:textId="50057304" w:rsidR="000D4594" w:rsidRDefault="000D4594" w:rsidP="000D45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58542165" w14:textId="5BAF25E4" w:rsidR="00543971" w:rsidRPr="00F31AC7" w:rsidRDefault="000D4594" w:rsidP="000D4594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Konstantynów Łódzki</w:t>
      </w:r>
      <w:r w:rsidRPr="00E41B3A">
        <w:rPr>
          <w:rFonts w:ascii="Arial" w:hAnsi="Arial" w:cs="Arial"/>
        </w:rPr>
        <w:t>, dn</w:t>
      </w:r>
      <w:r>
        <w:rPr>
          <w:rFonts w:ascii="Arial" w:hAnsi="Arial" w:cs="Arial"/>
        </w:rPr>
        <w:t>ia</w:t>
      </w:r>
      <w:r w:rsidRPr="00E41B3A">
        <w:rPr>
          <w:rFonts w:ascii="Arial" w:hAnsi="Arial" w:cs="Arial"/>
        </w:rPr>
        <w:t xml:space="preserve"> ….........</w:t>
      </w:r>
      <w:r>
        <w:rPr>
          <w:rFonts w:ascii="Arial" w:hAnsi="Arial" w:cs="Arial"/>
        </w:rPr>
        <w:t>........</w:t>
      </w:r>
      <w:r w:rsidRPr="00E41B3A">
        <w:rPr>
          <w:rFonts w:ascii="Arial" w:hAnsi="Arial" w:cs="Arial"/>
        </w:rPr>
        <w:t>...........</w:t>
      </w:r>
    </w:p>
    <w:sectPr w:rsidR="00543971" w:rsidRPr="00F31AC7" w:rsidSect="000D459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642"/>
    <w:multiLevelType w:val="hybridMultilevel"/>
    <w:tmpl w:val="22347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9C4"/>
    <w:multiLevelType w:val="hybridMultilevel"/>
    <w:tmpl w:val="9FCAB8E4"/>
    <w:lvl w:ilvl="0" w:tplc="BBBEF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7FA1"/>
    <w:multiLevelType w:val="hybridMultilevel"/>
    <w:tmpl w:val="0C6C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0AFA"/>
    <w:multiLevelType w:val="hybridMultilevel"/>
    <w:tmpl w:val="7BA25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3BE"/>
    <w:multiLevelType w:val="hybridMultilevel"/>
    <w:tmpl w:val="49AE1466"/>
    <w:lvl w:ilvl="0" w:tplc="0408F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1E55"/>
    <w:multiLevelType w:val="hybridMultilevel"/>
    <w:tmpl w:val="79BCADF8"/>
    <w:lvl w:ilvl="0" w:tplc="489AC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410E"/>
    <w:multiLevelType w:val="hybridMultilevel"/>
    <w:tmpl w:val="77A2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4750"/>
    <w:multiLevelType w:val="hybridMultilevel"/>
    <w:tmpl w:val="E342F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27FF0"/>
    <w:multiLevelType w:val="hybridMultilevel"/>
    <w:tmpl w:val="CC22D2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0850C4"/>
    <w:multiLevelType w:val="hybridMultilevel"/>
    <w:tmpl w:val="2838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66275"/>
    <w:multiLevelType w:val="hybridMultilevel"/>
    <w:tmpl w:val="EFA8BAC0"/>
    <w:lvl w:ilvl="0" w:tplc="BBBEF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D55BE"/>
    <w:multiLevelType w:val="hybridMultilevel"/>
    <w:tmpl w:val="6486E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87FB8"/>
    <w:multiLevelType w:val="hybridMultilevel"/>
    <w:tmpl w:val="77A21A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304CD"/>
    <w:multiLevelType w:val="hybridMultilevel"/>
    <w:tmpl w:val="FE2A5C8E"/>
    <w:lvl w:ilvl="0" w:tplc="012A17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18E5306"/>
    <w:multiLevelType w:val="hybridMultilevel"/>
    <w:tmpl w:val="28CEB5B2"/>
    <w:lvl w:ilvl="0" w:tplc="1164A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82102"/>
    <w:multiLevelType w:val="hybridMultilevel"/>
    <w:tmpl w:val="D20A6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A0807"/>
    <w:multiLevelType w:val="hybridMultilevel"/>
    <w:tmpl w:val="BD9239B8"/>
    <w:lvl w:ilvl="0" w:tplc="32B0F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8F30D7"/>
    <w:multiLevelType w:val="hybridMultilevel"/>
    <w:tmpl w:val="C8945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124E"/>
    <w:multiLevelType w:val="hybridMultilevel"/>
    <w:tmpl w:val="D67848B0"/>
    <w:lvl w:ilvl="0" w:tplc="489AC9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80789">
    <w:abstractNumId w:val="9"/>
  </w:num>
  <w:num w:numId="2" w16cid:durableId="1850559314">
    <w:abstractNumId w:val="6"/>
  </w:num>
  <w:num w:numId="3" w16cid:durableId="1533954321">
    <w:abstractNumId w:val="1"/>
  </w:num>
  <w:num w:numId="4" w16cid:durableId="2003966729">
    <w:abstractNumId w:val="10"/>
  </w:num>
  <w:num w:numId="5" w16cid:durableId="77559310">
    <w:abstractNumId w:val="7"/>
  </w:num>
  <w:num w:numId="6" w16cid:durableId="2056272643">
    <w:abstractNumId w:val="2"/>
  </w:num>
  <w:num w:numId="7" w16cid:durableId="85349158">
    <w:abstractNumId w:val="12"/>
  </w:num>
  <w:num w:numId="8" w16cid:durableId="935133942">
    <w:abstractNumId w:val="8"/>
  </w:num>
  <w:num w:numId="9" w16cid:durableId="1745838101">
    <w:abstractNumId w:val="11"/>
  </w:num>
  <w:num w:numId="10" w16cid:durableId="1325936079">
    <w:abstractNumId w:val="16"/>
  </w:num>
  <w:num w:numId="11" w16cid:durableId="373772163">
    <w:abstractNumId w:val="3"/>
  </w:num>
  <w:num w:numId="12" w16cid:durableId="719979952">
    <w:abstractNumId w:val="18"/>
  </w:num>
  <w:num w:numId="13" w16cid:durableId="338167639">
    <w:abstractNumId w:val="5"/>
  </w:num>
  <w:num w:numId="14" w16cid:durableId="142821771">
    <w:abstractNumId w:val="0"/>
  </w:num>
  <w:num w:numId="15" w16cid:durableId="1794862446">
    <w:abstractNumId w:val="15"/>
  </w:num>
  <w:num w:numId="16" w16cid:durableId="476725941">
    <w:abstractNumId w:val="17"/>
  </w:num>
  <w:num w:numId="17" w16cid:durableId="1917859426">
    <w:abstractNumId w:val="13"/>
  </w:num>
  <w:num w:numId="18" w16cid:durableId="853151010">
    <w:abstractNumId w:val="14"/>
  </w:num>
  <w:num w:numId="19" w16cid:durableId="1462000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44"/>
    <w:rsid w:val="00057F42"/>
    <w:rsid w:val="00070AF4"/>
    <w:rsid w:val="000D4594"/>
    <w:rsid w:val="001013A3"/>
    <w:rsid w:val="0013279F"/>
    <w:rsid w:val="001E7B74"/>
    <w:rsid w:val="00252316"/>
    <w:rsid w:val="002766E5"/>
    <w:rsid w:val="002B6884"/>
    <w:rsid w:val="002E2B44"/>
    <w:rsid w:val="00322375"/>
    <w:rsid w:val="00333B0F"/>
    <w:rsid w:val="00364D28"/>
    <w:rsid w:val="00377A4F"/>
    <w:rsid w:val="003C6867"/>
    <w:rsid w:val="003F2DC3"/>
    <w:rsid w:val="00497BE7"/>
    <w:rsid w:val="004C327F"/>
    <w:rsid w:val="00523673"/>
    <w:rsid w:val="00543971"/>
    <w:rsid w:val="00546CDF"/>
    <w:rsid w:val="005770C2"/>
    <w:rsid w:val="0059738E"/>
    <w:rsid w:val="005C41BE"/>
    <w:rsid w:val="005D0B08"/>
    <w:rsid w:val="00631B12"/>
    <w:rsid w:val="00647059"/>
    <w:rsid w:val="00655C7A"/>
    <w:rsid w:val="006E1FA9"/>
    <w:rsid w:val="0076768B"/>
    <w:rsid w:val="0077408D"/>
    <w:rsid w:val="007E40BA"/>
    <w:rsid w:val="007F0B6F"/>
    <w:rsid w:val="007F2957"/>
    <w:rsid w:val="00820FED"/>
    <w:rsid w:val="008305F5"/>
    <w:rsid w:val="008353E4"/>
    <w:rsid w:val="008D4B1E"/>
    <w:rsid w:val="009276CA"/>
    <w:rsid w:val="00936A68"/>
    <w:rsid w:val="00985138"/>
    <w:rsid w:val="009C4EA9"/>
    <w:rsid w:val="009C6B98"/>
    <w:rsid w:val="009E09EB"/>
    <w:rsid w:val="00A3347B"/>
    <w:rsid w:val="00A61458"/>
    <w:rsid w:val="00AA2664"/>
    <w:rsid w:val="00AA4689"/>
    <w:rsid w:val="00AF25D7"/>
    <w:rsid w:val="00B537C9"/>
    <w:rsid w:val="00B87A38"/>
    <w:rsid w:val="00BC5927"/>
    <w:rsid w:val="00C373B9"/>
    <w:rsid w:val="00C96BAE"/>
    <w:rsid w:val="00CF1C8B"/>
    <w:rsid w:val="00D45BD4"/>
    <w:rsid w:val="00E15798"/>
    <w:rsid w:val="00EF0EC8"/>
    <w:rsid w:val="00F02DE3"/>
    <w:rsid w:val="00F31AC7"/>
    <w:rsid w:val="00F70671"/>
    <w:rsid w:val="00F71ACF"/>
    <w:rsid w:val="00FA5FDF"/>
    <w:rsid w:val="00FA7E90"/>
    <w:rsid w:val="00FB3044"/>
    <w:rsid w:val="00FC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FE9D"/>
  <w15:chartTrackingRefBased/>
  <w15:docId w15:val="{0C127291-667E-4760-9105-9FB66960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867"/>
    <w:pPr>
      <w:ind w:left="720"/>
      <w:contextualSpacing/>
    </w:pPr>
  </w:style>
  <w:style w:type="paragraph" w:styleId="Bezodstpw">
    <w:name w:val="No Spacing"/>
    <w:uiPriority w:val="1"/>
    <w:qFormat/>
    <w:rsid w:val="00F71AC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C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3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FA0C-0C5A-482A-B369-FFAA27C0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2301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Siciarz - UM w Konstantynowie Łódzkim</dc:creator>
  <cp:keywords/>
  <dc:description/>
  <cp:lastModifiedBy>Justyna Siciarz - UM w Konstantynowie Łódzkim</cp:lastModifiedBy>
  <cp:revision>2</cp:revision>
  <cp:lastPrinted>2023-02-09T11:13:00Z</cp:lastPrinted>
  <dcterms:created xsi:type="dcterms:W3CDTF">2023-03-09T09:14:00Z</dcterms:created>
  <dcterms:modified xsi:type="dcterms:W3CDTF">2023-03-09T09:14:00Z</dcterms:modified>
</cp:coreProperties>
</file>