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B72" w:rsidRDefault="00EA2B72" w:rsidP="000D593F">
      <w:pPr>
        <w:spacing w:after="0"/>
        <w:ind w:left="720" w:hanging="360"/>
        <w:jc w:val="both"/>
        <w:rPr>
          <w:szCs w:val="22"/>
        </w:rPr>
      </w:pPr>
    </w:p>
    <w:p w:rsidR="00EA2B72" w:rsidRDefault="00EA2B72" w:rsidP="000D593F">
      <w:pPr>
        <w:spacing w:after="0"/>
        <w:ind w:left="720" w:hanging="360"/>
        <w:jc w:val="both"/>
        <w:rPr>
          <w:szCs w:val="22"/>
        </w:rPr>
      </w:pPr>
    </w:p>
    <w:p w:rsidR="00EA2B72" w:rsidRDefault="00EA2B72" w:rsidP="00EA2B7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INFORMACJA DLA KANDYDATÓW DO PRACY</w:t>
      </w:r>
    </w:p>
    <w:p w:rsidR="00060CD7" w:rsidRDefault="00060CD7" w:rsidP="00EA2B7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4"/>
          <w:u w:val="single"/>
        </w:rPr>
      </w:pPr>
    </w:p>
    <w:p w:rsidR="00EA2B72" w:rsidRDefault="00EA2B72" w:rsidP="00EA2B7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Klauzula informacyjna</w:t>
      </w:r>
    </w:p>
    <w:p w:rsidR="00EA2B72" w:rsidRDefault="00EA2B72" w:rsidP="00EA2B7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sz w:val="24"/>
          <w:u w:val="single"/>
        </w:rPr>
      </w:pPr>
    </w:p>
    <w:p w:rsidR="00EA2B72" w:rsidRPr="00EA2B72" w:rsidRDefault="00EA2B72" w:rsidP="00EA2B72">
      <w:pPr>
        <w:tabs>
          <w:tab w:val="left" w:pos="9498"/>
        </w:tabs>
        <w:rPr>
          <w:rFonts w:asciiTheme="minorHAnsi" w:hAnsiTheme="minorHAnsi" w:cstheme="minorBidi"/>
          <w:i/>
          <w:szCs w:val="22"/>
        </w:rPr>
      </w:pPr>
      <w:r>
        <w:rPr>
          <w:i/>
        </w:rPr>
        <w:t>Realizując obowiązek informacyjny wynikający z art. 13 i 14 rozporządzenia Parlamentu Europejskiego i Rady (UE)2016/679 z dnia 27 kwietnia 2016 roku w sprawie ochrony osób fizycznych w związku z przetwarzaniem danych osobowych i w sprawie swobodnego przepływu takich danych oraz uchylenia dyrektywy 95/46/WE (ogólne rozporządzenie o ochronie danych) uprzejmie informuję:</w:t>
      </w:r>
    </w:p>
    <w:p w:rsidR="000D593F" w:rsidRDefault="00EA2B72" w:rsidP="000D593F">
      <w:pPr>
        <w:spacing w:after="0"/>
        <w:ind w:left="720" w:hanging="360"/>
        <w:jc w:val="both"/>
        <w:rPr>
          <w:szCs w:val="22"/>
        </w:rPr>
      </w:pPr>
      <w:r>
        <w:rPr>
          <w:szCs w:val="22"/>
        </w:rPr>
        <w:t xml:space="preserve">1)   </w:t>
      </w:r>
      <w:r w:rsidR="000D593F">
        <w:rPr>
          <w:szCs w:val="22"/>
        </w:rPr>
        <w:t>Podanie danych osobowych w procesie rekrutacji jest wymogiem ustawowym (art. 22</w:t>
      </w:r>
      <w:r w:rsidR="000D593F">
        <w:rPr>
          <w:szCs w:val="22"/>
          <w:vertAlign w:val="superscript"/>
        </w:rPr>
        <w:t>I</w:t>
      </w:r>
      <w:r w:rsidR="000D593F">
        <w:rPr>
          <w:szCs w:val="22"/>
        </w:rPr>
        <w:t xml:space="preserve"> Kodeksu pracy);</w:t>
      </w:r>
    </w:p>
    <w:p w:rsidR="000D593F" w:rsidRDefault="000D593F" w:rsidP="000D593F">
      <w:pPr>
        <w:spacing w:after="0"/>
        <w:ind w:left="720" w:hanging="360"/>
        <w:jc w:val="both"/>
        <w:rPr>
          <w:szCs w:val="22"/>
        </w:rPr>
      </w:pPr>
      <w:r>
        <w:rPr>
          <w:szCs w:val="22"/>
        </w:rPr>
        <w:t>2)</w:t>
      </w:r>
      <w:r>
        <w:rPr>
          <w:szCs w:val="22"/>
        </w:rPr>
        <w:tab/>
        <w:t xml:space="preserve">Administratorem danych osobowych przekazanych przez kandydatów w procesie rekrutacji jest Urząd Gminy Łęczyce reprezentowany przez Wójta Gminy Łęczyce, ul. Długa 53, 84-218 Łęczyce </w:t>
      </w:r>
      <w:r>
        <w:rPr>
          <w:szCs w:val="22"/>
          <w:u w:val="single"/>
        </w:rPr>
        <w:t>sekretariat@leczyce.pl;</w:t>
      </w:r>
    </w:p>
    <w:p w:rsidR="000D593F" w:rsidRDefault="000D593F" w:rsidP="000D593F">
      <w:pPr>
        <w:spacing w:after="0"/>
        <w:ind w:left="720" w:hanging="360"/>
        <w:jc w:val="both"/>
        <w:rPr>
          <w:szCs w:val="22"/>
        </w:rPr>
      </w:pPr>
      <w:r>
        <w:rPr>
          <w:szCs w:val="22"/>
        </w:rPr>
        <w:t>3)</w:t>
      </w:r>
      <w:r>
        <w:rPr>
          <w:szCs w:val="22"/>
        </w:rPr>
        <w:tab/>
        <w:t xml:space="preserve">Inspektorem ochrony danych wyznaczonym przez administratora jest Pan Krzysztof </w:t>
      </w:r>
      <w:proofErr w:type="spellStart"/>
      <w:r>
        <w:rPr>
          <w:szCs w:val="22"/>
        </w:rPr>
        <w:t>Pukaczewski</w:t>
      </w:r>
      <w:proofErr w:type="spellEnd"/>
      <w:r>
        <w:rPr>
          <w:szCs w:val="22"/>
        </w:rPr>
        <w:t xml:space="preserve"> kontakt e-mail: iodo@leczyce.pl;</w:t>
      </w:r>
    </w:p>
    <w:p w:rsidR="000D593F" w:rsidRDefault="000D593F" w:rsidP="000D593F">
      <w:pPr>
        <w:spacing w:after="0"/>
        <w:ind w:left="720" w:hanging="360"/>
        <w:jc w:val="both"/>
        <w:rPr>
          <w:szCs w:val="22"/>
        </w:rPr>
      </w:pPr>
      <w:r>
        <w:rPr>
          <w:szCs w:val="22"/>
        </w:rPr>
        <w:t>4)</w:t>
      </w:r>
      <w:r>
        <w:rPr>
          <w:szCs w:val="22"/>
        </w:rPr>
        <w:tab/>
      </w:r>
      <w:r w:rsidR="003E1C27">
        <w:rPr>
          <w:szCs w:val="22"/>
        </w:rPr>
        <w:t xml:space="preserve">Twoje dane  (imię, nazwisko, numer telefonu, adres e-mail, data urodzenia, umiejętności, zainteresowania, staż pracy) </w:t>
      </w:r>
      <w:r>
        <w:rPr>
          <w:szCs w:val="22"/>
        </w:rPr>
        <w:t xml:space="preserve">będą przetwarzane </w:t>
      </w:r>
      <w:r w:rsidR="003E1C27">
        <w:rPr>
          <w:szCs w:val="22"/>
        </w:rPr>
        <w:t xml:space="preserve">wyłącznie </w:t>
      </w:r>
      <w:r>
        <w:rPr>
          <w:szCs w:val="22"/>
        </w:rPr>
        <w:t>dla potrzeb tej rekrutacji, której dotyczy niniejsze ogłoszenie;</w:t>
      </w:r>
    </w:p>
    <w:p w:rsidR="000D593F" w:rsidRDefault="000D593F" w:rsidP="000D593F">
      <w:pPr>
        <w:spacing w:after="0"/>
        <w:ind w:left="720" w:hanging="360"/>
        <w:rPr>
          <w:szCs w:val="22"/>
        </w:rPr>
      </w:pPr>
      <w:r>
        <w:rPr>
          <w:szCs w:val="22"/>
        </w:rPr>
        <w:t>5)</w:t>
      </w:r>
      <w:r>
        <w:rPr>
          <w:szCs w:val="22"/>
        </w:rPr>
        <w:tab/>
        <w:t>Informacja o kandydatach, którzy zgłosili się do konkursu stanowi informację publiczną w zakresie objętym wymaganiami związanymi ze stanowiskiem określonym w ogłoszeniu o konkursie.</w:t>
      </w:r>
    </w:p>
    <w:p w:rsidR="003E1C27" w:rsidRDefault="000D593F" w:rsidP="003E1C27">
      <w:pPr>
        <w:pStyle w:val="Akapitzlist"/>
        <w:spacing w:after="0"/>
        <w:jc w:val="both"/>
        <w:rPr>
          <w:szCs w:val="22"/>
        </w:rPr>
      </w:pPr>
      <w:r>
        <w:rPr>
          <w:szCs w:val="22"/>
        </w:rPr>
        <w:t xml:space="preserve">Informacja o wyniku konkursu, w tym dane wybranego kandydata: imię i nazwisko oraz miejsce zamieszkania zostaną podane do wiadomości publicznej poprzez zamieszczenie na stronie internetowej </w:t>
      </w:r>
      <w:hyperlink r:id="rId5" w:history="1">
        <w:r>
          <w:rPr>
            <w:rStyle w:val="Hipercze"/>
            <w:szCs w:val="22"/>
          </w:rPr>
          <w:t>bip.leczyce.pl</w:t>
        </w:r>
      </w:hyperlink>
      <w:r>
        <w:rPr>
          <w:szCs w:val="22"/>
        </w:rPr>
        <w:t>;</w:t>
      </w:r>
      <w:r w:rsidR="003E1C27">
        <w:rPr>
          <w:szCs w:val="22"/>
        </w:rPr>
        <w:t xml:space="preserve"> </w:t>
      </w:r>
    </w:p>
    <w:p w:rsidR="000D593F" w:rsidRDefault="000D593F" w:rsidP="000D593F">
      <w:pPr>
        <w:spacing w:after="0"/>
        <w:ind w:left="720" w:hanging="360"/>
        <w:jc w:val="both"/>
        <w:rPr>
          <w:szCs w:val="22"/>
        </w:rPr>
      </w:pPr>
      <w:r>
        <w:rPr>
          <w:szCs w:val="22"/>
        </w:rPr>
        <w:t>6)</w:t>
      </w:r>
      <w:r>
        <w:rPr>
          <w:szCs w:val="22"/>
        </w:rPr>
        <w:tab/>
        <w:t>Dane osobowe kandydatów, którzy zgłoszą się do konkursu, ale nie zostaną zatrudnieni, będą przechowywane przez okres 3 miesięcy licząc od dnia podania wyniku konkursu do publicznej wiadomości. Po upływie tego terminu dokumenty aplikacyjne zostaną komisyjnie zniszczone;</w:t>
      </w:r>
    </w:p>
    <w:p w:rsidR="000D593F" w:rsidRDefault="000D593F" w:rsidP="000D593F">
      <w:pPr>
        <w:spacing w:after="0"/>
        <w:ind w:left="720" w:hanging="360"/>
        <w:jc w:val="both"/>
        <w:rPr>
          <w:szCs w:val="22"/>
        </w:rPr>
      </w:pPr>
      <w:r>
        <w:rPr>
          <w:szCs w:val="22"/>
        </w:rPr>
        <w:t>7)</w:t>
      </w:r>
      <w:r>
        <w:rPr>
          <w:szCs w:val="22"/>
        </w:rPr>
        <w:tab/>
        <w:t>Kandydat, który złożył ofertę w konkursie ma prawo żądania od administratora dostępu do danych osobowych dotyczących jego osoby, ich sprostowania, usunięcia lub ograniczenia przetwarzania oraz do wniesienia sprzeciwu wobec przetwarzania danych;</w:t>
      </w:r>
    </w:p>
    <w:p w:rsidR="000D593F" w:rsidRDefault="000D593F" w:rsidP="000D593F">
      <w:pPr>
        <w:spacing w:after="0"/>
        <w:ind w:left="720" w:hanging="360"/>
        <w:jc w:val="both"/>
        <w:rPr>
          <w:szCs w:val="22"/>
        </w:rPr>
      </w:pPr>
      <w:r>
        <w:rPr>
          <w:szCs w:val="22"/>
        </w:rPr>
        <w:t>8)</w:t>
      </w:r>
      <w:r>
        <w:rPr>
          <w:szCs w:val="22"/>
        </w:rPr>
        <w:tab/>
        <w:t>Kandydat, który złożył ofertę w konkursie ma prawo do cofnięcia zgody na przetwarzanie danych w dowolnym momencie. Wycofanie zgody jest jednoznaczne z rezygnacją kandydata z udziału w naborze;</w:t>
      </w:r>
    </w:p>
    <w:p w:rsidR="000D593F" w:rsidRDefault="000D593F" w:rsidP="000D593F">
      <w:pPr>
        <w:spacing w:after="0"/>
        <w:ind w:left="720" w:hanging="360"/>
        <w:jc w:val="both"/>
        <w:rPr>
          <w:szCs w:val="22"/>
        </w:rPr>
      </w:pPr>
      <w:r>
        <w:rPr>
          <w:szCs w:val="22"/>
        </w:rPr>
        <w:t>9)</w:t>
      </w:r>
      <w:r>
        <w:rPr>
          <w:szCs w:val="22"/>
        </w:rPr>
        <w:tab/>
        <w:t>Kandydat ma prawo wniesienia skargi do organu nadzorczego – Prezesa Urzędu Ochrony Danych Osobowych.</w:t>
      </w:r>
    </w:p>
    <w:p w:rsidR="00623284" w:rsidRDefault="00623284" w:rsidP="000D593F">
      <w:pPr>
        <w:spacing w:after="0"/>
        <w:ind w:left="720" w:hanging="360"/>
        <w:jc w:val="both"/>
        <w:rPr>
          <w:szCs w:val="22"/>
        </w:rPr>
      </w:pPr>
    </w:p>
    <w:p w:rsidR="00623284" w:rsidRDefault="00623284" w:rsidP="00623284">
      <w:pPr>
        <w:tabs>
          <w:tab w:val="left" w:pos="9498"/>
        </w:tabs>
        <w:rPr>
          <w:b/>
          <w:i/>
          <w:szCs w:val="22"/>
        </w:rPr>
      </w:pPr>
      <w:r>
        <w:rPr>
          <w:b/>
          <w:i/>
        </w:rPr>
        <w:t xml:space="preserve">Oświadczam, że zapoznałam/em się z powyższą „Informacją dla kandydatów do pracy” oraz  wyrażam zgodę na przetwarzanie swoich danych osobowych (imię, nazwisko, telefon, </w:t>
      </w:r>
      <w:r>
        <w:rPr>
          <w:b/>
          <w:i/>
        </w:rPr>
        <w:t xml:space="preserve">adres e-mail, </w:t>
      </w:r>
      <w:r>
        <w:rPr>
          <w:b/>
          <w:i/>
        </w:rPr>
        <w:t xml:space="preserve">data urodzenia, umiejętności, zainteresowania, staż pracy, ) dla potrzeb niezbędnych do realizacji procesu rekrutacji </w:t>
      </w:r>
      <w:bookmarkStart w:id="0" w:name="_GoBack"/>
      <w:bookmarkEnd w:id="0"/>
      <w:r>
        <w:rPr>
          <w:b/>
          <w:i/>
        </w:rPr>
        <w:t xml:space="preserve">w Urzędzie Gminy Łęczyce. Niniejsze oświadczenie jest zgodą w rozumieniu art. 4 pkt 11 ogólnego rozporządzenia o ochronie danych osobowych (RODO). </w:t>
      </w:r>
    </w:p>
    <w:p w:rsidR="00623284" w:rsidRDefault="00623284" w:rsidP="00623284">
      <w:pPr>
        <w:tabs>
          <w:tab w:val="left" w:pos="9498"/>
        </w:tabs>
        <w:rPr>
          <w:rFonts w:asciiTheme="minorHAnsi" w:hAnsiTheme="minorHAnsi" w:cstheme="minorBidi"/>
        </w:rPr>
      </w:pPr>
    </w:p>
    <w:p w:rsidR="00623284" w:rsidRDefault="00623284" w:rsidP="00623284">
      <w:pPr>
        <w:tabs>
          <w:tab w:val="left" w:pos="9498"/>
        </w:tabs>
        <w:spacing w:after="0" w:line="240" w:lineRule="auto"/>
      </w:pPr>
      <w:r>
        <w:t>…………………………………………………………………………….</w:t>
      </w:r>
    </w:p>
    <w:p w:rsidR="00623284" w:rsidRDefault="00623284" w:rsidP="00623284">
      <w:pPr>
        <w:tabs>
          <w:tab w:val="left" w:pos="9498"/>
        </w:tabs>
        <w:spacing w:after="0" w:line="240" w:lineRule="auto"/>
        <w:rPr>
          <w:i/>
        </w:rPr>
      </w:pPr>
      <w:r>
        <w:rPr>
          <w:i/>
        </w:rPr>
        <w:t>(data i podpis kandydata do pracy)</w:t>
      </w:r>
    </w:p>
    <w:p w:rsidR="000D593F" w:rsidRDefault="000D593F" w:rsidP="000D593F">
      <w:pPr>
        <w:spacing w:after="0"/>
        <w:ind w:left="567" w:firstLine="426"/>
        <w:rPr>
          <w:b/>
          <w:szCs w:val="22"/>
        </w:rPr>
      </w:pPr>
    </w:p>
    <w:sectPr w:rsidR="000D593F" w:rsidSect="0062328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21415"/>
    <w:multiLevelType w:val="singleLevel"/>
    <w:tmpl w:val="0FF6D732"/>
    <w:lvl w:ilvl="0">
      <w:start w:val="1"/>
      <w:numFmt w:val="decimal"/>
      <w:lvlText w:val="%1."/>
      <w:legacy w:legacy="1" w:legacySpace="0" w:legacyIndent="346"/>
      <w:lvlJc w:val="left"/>
      <w:pPr>
        <w:ind w:left="568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93F"/>
    <w:rsid w:val="00060CD7"/>
    <w:rsid w:val="000D593F"/>
    <w:rsid w:val="003E1C27"/>
    <w:rsid w:val="00537FCA"/>
    <w:rsid w:val="00623284"/>
    <w:rsid w:val="006770DC"/>
    <w:rsid w:val="00EA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6C8D2-3C00-4C93-90D4-378A1B31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593F"/>
    <w:pPr>
      <w:spacing w:after="200" w:line="276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D593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D593F"/>
    <w:pPr>
      <w:ind w:left="720"/>
      <w:contextualSpacing/>
    </w:pPr>
  </w:style>
  <w:style w:type="character" w:customStyle="1" w:styleId="FontStyle25">
    <w:name w:val="Font Style25"/>
    <w:uiPriority w:val="99"/>
    <w:rsid w:val="003E1C27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p.leczy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407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Pruchniewska</dc:creator>
  <cp:keywords/>
  <dc:description/>
  <cp:lastModifiedBy>Bożena Pruchniewska</cp:lastModifiedBy>
  <cp:revision>7</cp:revision>
  <dcterms:created xsi:type="dcterms:W3CDTF">2025-08-21T10:21:00Z</dcterms:created>
  <dcterms:modified xsi:type="dcterms:W3CDTF">2025-08-21T11:04:00Z</dcterms:modified>
</cp:coreProperties>
</file>