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56704" w14:textId="77777777" w:rsidR="00157012" w:rsidRPr="000F2E14" w:rsidRDefault="00157012" w:rsidP="0015701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F2E14">
        <w:rPr>
          <w:rFonts w:ascii="Times New Roman" w:hAnsi="Times New Roman" w:cs="Times New Roman"/>
          <w:b/>
          <w:bCs/>
          <w:color w:val="FF0000"/>
          <w:sz w:val="28"/>
          <w:szCs w:val="28"/>
        </w:rPr>
        <w:t>UWAGA OD 1 WRZE</w:t>
      </w:r>
      <w:r w:rsidR="000F2E14" w:rsidRPr="000F2E14">
        <w:rPr>
          <w:rFonts w:ascii="Times New Roman" w:hAnsi="Times New Roman" w:cs="Times New Roman"/>
          <w:b/>
          <w:bCs/>
          <w:color w:val="FF0000"/>
          <w:sz w:val="28"/>
          <w:szCs w:val="28"/>
        </w:rPr>
        <w:t>Ś</w:t>
      </w:r>
      <w:r w:rsidRPr="000F2E14">
        <w:rPr>
          <w:rFonts w:ascii="Times New Roman" w:hAnsi="Times New Roman" w:cs="Times New Roman"/>
          <w:b/>
          <w:bCs/>
          <w:color w:val="FF0000"/>
          <w:sz w:val="28"/>
          <w:szCs w:val="28"/>
        </w:rPr>
        <w:t>NIA 2019 ROKU</w:t>
      </w:r>
    </w:p>
    <w:p w14:paraId="424DE616" w14:textId="77777777" w:rsidR="00FB2C9E" w:rsidRPr="00FB2C9E" w:rsidRDefault="00157012" w:rsidP="00013B9E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F2E14">
        <w:rPr>
          <w:rFonts w:ascii="Times New Roman" w:hAnsi="Times New Roman" w:cs="Times New Roman"/>
          <w:b/>
          <w:bCs/>
          <w:color w:val="FF0000"/>
          <w:sz w:val="28"/>
          <w:szCs w:val="28"/>
        </w:rPr>
        <w:t>ZMIANY</w:t>
      </w:r>
      <w:r w:rsidR="000F2E1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0F2E1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W PRZEPISACH  DLA PRACODAWCÓW UBIEGAJĄCYCH SIĘ O ZWROT DOFINANOWANIA KOSZTÓW KSZTAŁCENIA </w:t>
      </w:r>
      <w:r w:rsidRPr="00FB2C9E">
        <w:rPr>
          <w:rFonts w:ascii="Times New Roman" w:hAnsi="Times New Roman" w:cs="Times New Roman"/>
          <w:b/>
          <w:bCs/>
          <w:color w:val="FF0000"/>
          <w:sz w:val="24"/>
          <w:szCs w:val="24"/>
        </w:rPr>
        <w:t>MŁODOCIANYCH PRACOWNIKÓW.</w:t>
      </w:r>
    </w:p>
    <w:p w14:paraId="4180A778" w14:textId="77777777" w:rsidR="000F2E14" w:rsidRDefault="00FB2C9E" w:rsidP="00FB2C9E">
      <w:pPr>
        <w:jc w:val="center"/>
        <w:rPr>
          <w:rFonts w:ascii="Times New Roman" w:hAnsi="Times New Roman" w:cs="Times New Roman"/>
          <w:sz w:val="24"/>
          <w:szCs w:val="24"/>
        </w:rPr>
      </w:pPr>
      <w:r w:rsidRPr="00FB2C9E">
        <w:rPr>
          <w:rStyle w:val="Pogrubienie"/>
          <w:rFonts w:ascii="Times New Roman" w:hAnsi="Times New Roman" w:cs="Times New Roman"/>
          <w:color w:val="FF0000"/>
          <w:sz w:val="24"/>
          <w:szCs w:val="24"/>
        </w:rPr>
        <w:t>Od 1 września 2019 roku</w:t>
      </w:r>
      <w:r w:rsidRPr="00FB2C9E">
        <w:rPr>
          <w:rFonts w:ascii="Times New Roman" w:hAnsi="Times New Roman" w:cs="Times New Roman"/>
          <w:sz w:val="24"/>
          <w:szCs w:val="24"/>
        </w:rPr>
        <w:t xml:space="preserve"> zmieniają się przepisy regulujące kwestie do</w:t>
      </w:r>
      <w:r>
        <w:rPr>
          <w:rFonts w:ascii="Times New Roman" w:hAnsi="Times New Roman" w:cs="Times New Roman"/>
          <w:sz w:val="24"/>
          <w:szCs w:val="24"/>
        </w:rPr>
        <w:t>tyczące</w:t>
      </w:r>
      <w:r w:rsidRPr="00FB2C9E">
        <w:rPr>
          <w:rFonts w:ascii="Times New Roman" w:hAnsi="Times New Roman" w:cs="Times New Roman"/>
          <w:sz w:val="24"/>
          <w:szCs w:val="24"/>
        </w:rPr>
        <w:t xml:space="preserve"> dofinansowania kosztów </w:t>
      </w:r>
      <w:r>
        <w:rPr>
          <w:rFonts w:ascii="Times New Roman" w:hAnsi="Times New Roman" w:cs="Times New Roman"/>
          <w:sz w:val="24"/>
          <w:szCs w:val="24"/>
        </w:rPr>
        <w:t>kształcenia młodocianych pracowników.</w:t>
      </w:r>
    </w:p>
    <w:p w14:paraId="7FA57963" w14:textId="77777777" w:rsidR="00FB2C9E" w:rsidRPr="00FB2C9E" w:rsidRDefault="00FB2C9E" w:rsidP="00FB2C9E">
      <w:pPr>
        <w:pStyle w:val="NormalnyWeb"/>
        <w:jc w:val="both"/>
      </w:pPr>
      <w:r>
        <w:t>O DOFINANSOWANIU KOSZTÓW KSZTAŁCENIA MŁODOCIANEGO PRACOWNIKA DECYDUJE ZDANIE EGZAMINU PRZEZ MŁODOCIANEGO PRZED WŁAŚCIWĄ KOMISJĄ EGZAMINACYJNĄ, ZGODNIE Z PONIŻSZYMI. PRZEPISAMI.</w:t>
      </w:r>
    </w:p>
    <w:p w14:paraId="0A2EC028" w14:textId="77777777" w:rsidR="000F2E14" w:rsidRDefault="000F2E14" w:rsidP="000F2E14">
      <w:pPr>
        <w:pStyle w:val="NormalnyWeb"/>
        <w:jc w:val="both"/>
      </w:pPr>
      <w:r>
        <w:rPr>
          <w:rStyle w:val="Pogrubienie"/>
        </w:rPr>
        <w:t>I. SPEŁNIENIE WARUNKU ZDANIA PRZEZ MŁODOCIANEGO PRACOWNIKA EGZAMINU – STATUS PRACODAWCY A WŁAŚCIWY EGZAMIN</w:t>
      </w:r>
    </w:p>
    <w:p w14:paraId="3E8E754E" w14:textId="77777777" w:rsidR="000F2E14" w:rsidRDefault="000F2E14" w:rsidP="000F2E14">
      <w:pPr>
        <w:pStyle w:val="NormalnyWeb"/>
        <w:jc w:val="both"/>
      </w:pPr>
      <w:r>
        <w:rPr>
          <w:rStyle w:val="Pogrubienie"/>
        </w:rPr>
        <w:t>Młodociany pracownik ukończył naukę zawodu/przyuczenie do wykonywania określonej pracy i zdał:</w:t>
      </w:r>
    </w:p>
    <w:p w14:paraId="7A3702B4" w14:textId="77777777" w:rsidR="000F2E14" w:rsidRDefault="000F2E14" w:rsidP="000F2E14">
      <w:pPr>
        <w:pStyle w:val="NormalnyWeb"/>
        <w:jc w:val="both"/>
      </w:pPr>
      <w:r>
        <w:t>a) w przypadku młodocianego zatrudnionego w celu przygotowania zawodowego                             u PRACODAWCY BĘDĄCEGO RZEMIEŚLNIKIEM - EGZAMIN CZELADNICZY zgodnie z przepisami wydanymi na podstawie art. 3 ust. 4 ustawy z dnia 22 marca 1989 r. o rzemiośle (Dz. U. z 201</w:t>
      </w:r>
      <w:r w:rsidR="00FB2C9E">
        <w:t>8</w:t>
      </w:r>
      <w:r>
        <w:t xml:space="preserve"> r. poz. 1</w:t>
      </w:r>
      <w:r w:rsidR="00FB2C9E">
        <w:t>267</w:t>
      </w:r>
      <w:r>
        <w:t xml:space="preserve">) – </w:t>
      </w:r>
      <w:r>
        <w:rPr>
          <w:rStyle w:val="Pogrubienie"/>
        </w:rPr>
        <w:t>egzamin przeprowadza IZBA RZEMIEŚLNICZA/CECH;</w:t>
      </w:r>
    </w:p>
    <w:p w14:paraId="2B6FBDA3" w14:textId="77777777" w:rsidR="000F2E14" w:rsidRDefault="000F2E14" w:rsidP="000F2E14">
      <w:pPr>
        <w:pStyle w:val="NormalnyWeb"/>
        <w:jc w:val="both"/>
      </w:pPr>
      <w:r>
        <w:t xml:space="preserve">b) w przypadku młodocianego zatrudnionego w celu przygotowania zawodowego                            u PRACODAWCY NIEBĘDĄCEGO RZEMIEŚLNIKIEM - EGZAMIN ZAWODOWY – </w:t>
      </w:r>
      <w:r>
        <w:rPr>
          <w:rStyle w:val="Pogrubienie"/>
        </w:rPr>
        <w:t>egzamin przeprowadza OKRĘGOWA KOMISJA EGZAMINACYJNA;</w:t>
      </w:r>
    </w:p>
    <w:p w14:paraId="78CACEA2" w14:textId="77777777" w:rsidR="000F2E14" w:rsidRDefault="000F2E14" w:rsidP="000F2E14">
      <w:pPr>
        <w:pStyle w:val="NormalnyWeb"/>
        <w:jc w:val="both"/>
      </w:pPr>
      <w:r>
        <w:t>c) młodociany pracownik ukończył przyuczenie do wykonywania określonej pracy i zdał egzamin, zgodnie z przepisami.</w:t>
      </w:r>
    </w:p>
    <w:p w14:paraId="17661471" w14:textId="77777777" w:rsidR="000F2E14" w:rsidRDefault="000F2E14" w:rsidP="000F2E14">
      <w:pPr>
        <w:pStyle w:val="NormalnyWeb"/>
        <w:jc w:val="both"/>
      </w:pPr>
      <w:r>
        <w:t>Podstawa prawna ustawa z dnia 14 grudnia 2016 r. Prawo oświatowe (Dz. U. z 2019 r. poz. 1148</w:t>
      </w:r>
      <w:r w:rsidR="00DC1A29">
        <w:t>, z późn.zm.</w:t>
      </w:r>
      <w:r>
        <w:t>).</w:t>
      </w:r>
    </w:p>
    <w:p w14:paraId="422AE2A1" w14:textId="77777777" w:rsidR="000F2E14" w:rsidRDefault="000F2E14" w:rsidP="000F2E14">
      <w:pPr>
        <w:pStyle w:val="NormalnyWeb"/>
        <w:jc w:val="both"/>
      </w:pPr>
      <w:r>
        <w:rPr>
          <w:rStyle w:val="Pogrubienie"/>
          <w:u w:val="single"/>
        </w:rPr>
        <w:t>Pracodawca - RZEMIEŚLNIK to:</w:t>
      </w:r>
    </w:p>
    <w:p w14:paraId="02452172" w14:textId="77777777" w:rsidR="000F2E14" w:rsidRDefault="000F2E14" w:rsidP="000F2E14">
      <w:pPr>
        <w:pStyle w:val="NormalnyWeb"/>
        <w:jc w:val="both"/>
      </w:pPr>
      <w:r>
        <w:t xml:space="preserve">1) OSOBA FIZYCZNA, która wykonuje działalność gospodarczą, z wykorzystaniem swoich zawodowych kwalifikacji i </w:t>
      </w:r>
      <w:r>
        <w:rPr>
          <w:u w:val="single"/>
        </w:rPr>
        <w:t>pracy własnej, w imieniu własnym i na własny rachunek</w:t>
      </w:r>
      <w:r>
        <w:t xml:space="preserve"> - jeżeli jest ona </w:t>
      </w:r>
      <w:proofErr w:type="spellStart"/>
      <w:r>
        <w:t>mikroprzedsiębiorca</w:t>
      </w:r>
      <w:proofErr w:type="spellEnd"/>
      <w:r>
        <w:t xml:space="preserve">, małym przedsiębiorcą albo średnim przedsiębiorcą w rozumieniu </w:t>
      </w:r>
      <w:r>
        <w:rPr>
          <w:u w:val="single"/>
        </w:rPr>
        <w:t>ustawy</w:t>
      </w:r>
      <w:r>
        <w:t xml:space="preserve"> z dnia 6 marca 2018 r. - Prawo przedsiębiorców, lub</w:t>
      </w:r>
    </w:p>
    <w:p w14:paraId="3120B58F" w14:textId="77777777" w:rsidR="000F2E14" w:rsidRDefault="000F2E14" w:rsidP="000F2E14">
      <w:pPr>
        <w:pStyle w:val="NormalnyWeb"/>
        <w:jc w:val="both"/>
      </w:pPr>
      <w:r>
        <w:t xml:space="preserve">2) Osoby fizyczne - wspólnicy SPÓŁKI CYWILNEJ w zakresie wykonywanej przez nich wspólnie działalności gospodarczej - </w:t>
      </w:r>
      <w:r>
        <w:rPr>
          <w:u w:val="single"/>
        </w:rPr>
        <w:t>jeżeli spełniają oni indywidualnie i łącznie warunki określone w pkt 1,</w:t>
      </w:r>
    </w:p>
    <w:p w14:paraId="4EE1E9B2" w14:textId="77777777" w:rsidR="000F2E14" w:rsidRPr="002A42A8" w:rsidRDefault="000F2E14" w:rsidP="000F2E14">
      <w:pPr>
        <w:pStyle w:val="NormalnyWeb"/>
        <w:jc w:val="both"/>
      </w:pPr>
      <w:r>
        <w:t>a ponadto posiada kwalifikacje wymagane do przeprowadzenia przygotowania zawodowego – kształci młodocianego pracownika, który,</w:t>
      </w:r>
      <w:r w:rsidR="002A42A8">
        <w:t xml:space="preserve"> </w:t>
      </w:r>
      <w:r w:rsidR="002A42A8" w:rsidRPr="002A42A8">
        <w:rPr>
          <w:rStyle w:val="Pogrubienie"/>
          <w:b w:val="0"/>
          <w:bCs w:val="0"/>
          <w:sz w:val="22"/>
          <w:szCs w:val="22"/>
          <w:u w:val="single"/>
        </w:rPr>
        <w:t>zdaje</w:t>
      </w:r>
      <w:r w:rsidRPr="000F2E14">
        <w:rPr>
          <w:rStyle w:val="Pogrubienie"/>
          <w:sz w:val="22"/>
          <w:szCs w:val="22"/>
          <w:u w:val="single"/>
        </w:rPr>
        <w:t xml:space="preserve"> </w:t>
      </w:r>
      <w:r w:rsidRPr="000F2E14">
        <w:rPr>
          <w:rStyle w:val="Pogrubienie"/>
          <w:color w:val="FF0000"/>
          <w:sz w:val="22"/>
          <w:szCs w:val="22"/>
          <w:u w:val="single"/>
        </w:rPr>
        <w:t>EGZAMIN CZELADNICZY W IZBIE RZEMIEŚLNICZEJ/CECHU.</w:t>
      </w:r>
    </w:p>
    <w:p w14:paraId="4BCF2BBA" w14:textId="77777777" w:rsidR="000F2E14" w:rsidRPr="002A42A8" w:rsidRDefault="000F2E14" w:rsidP="000F2E14">
      <w:pPr>
        <w:pStyle w:val="NormalnyWeb"/>
        <w:jc w:val="both"/>
      </w:pPr>
      <w:r>
        <w:rPr>
          <w:u w:val="single"/>
        </w:rPr>
        <w:lastRenderedPageBreak/>
        <w:t xml:space="preserve">Pracodawca </w:t>
      </w:r>
      <w:r>
        <w:rPr>
          <w:rStyle w:val="Pogrubienie"/>
          <w:u w:val="single"/>
        </w:rPr>
        <w:t>NIE JEST RZEMIEŚLNIKIEM</w:t>
      </w:r>
      <w:r>
        <w:t xml:space="preserve"> w przypadku kiedy, </w:t>
      </w:r>
      <w:r>
        <w:rPr>
          <w:u w:val="single"/>
        </w:rPr>
        <w:t>zatrudnia osobę prowadzącą zakład w imieniu pracodawcy albo zatrudnia osobę, która jest instruktorem</w:t>
      </w:r>
      <w:r>
        <w:t xml:space="preserve">                         i posiada kwalifikacje wymagane do prowadzenia przygotowania zawodowego młodocianych. Wówczas kształci młodocianego pracownika, który</w:t>
      </w:r>
      <w:r w:rsidR="002A42A8">
        <w:rPr>
          <w:rStyle w:val="Pogrubienie"/>
          <w:sz w:val="22"/>
          <w:szCs w:val="22"/>
        </w:rPr>
        <w:t xml:space="preserve"> </w:t>
      </w:r>
      <w:r w:rsidR="002A42A8" w:rsidRPr="002A42A8">
        <w:rPr>
          <w:rStyle w:val="Pogrubienie"/>
          <w:b w:val="0"/>
          <w:bCs w:val="0"/>
          <w:sz w:val="22"/>
          <w:szCs w:val="22"/>
        </w:rPr>
        <w:t>zdaje</w:t>
      </w:r>
      <w:r w:rsidRPr="000F2E14">
        <w:rPr>
          <w:rStyle w:val="Pogrubienie"/>
          <w:sz w:val="22"/>
          <w:szCs w:val="22"/>
        </w:rPr>
        <w:t xml:space="preserve"> </w:t>
      </w:r>
      <w:r w:rsidRPr="000F2E14">
        <w:rPr>
          <w:rStyle w:val="Pogrubienie"/>
          <w:color w:val="FF0000"/>
          <w:sz w:val="22"/>
          <w:szCs w:val="22"/>
          <w:u w:val="single"/>
        </w:rPr>
        <w:t>EGZAMIN ZAWODOWY PRZED OKRĘGOWĄ KOMISJĄ EGZAMINACYJNĄ.</w:t>
      </w:r>
    </w:p>
    <w:p w14:paraId="65CD6525" w14:textId="77777777" w:rsidR="00FB2C9E" w:rsidRDefault="00FB2C9E" w:rsidP="002A42A8">
      <w:pPr>
        <w:pStyle w:val="NormalnyWeb"/>
        <w:tabs>
          <w:tab w:val="left" w:pos="284"/>
          <w:tab w:val="left" w:pos="567"/>
        </w:tabs>
        <w:jc w:val="both"/>
      </w:pPr>
      <w:r>
        <w:rPr>
          <w:rStyle w:val="Pogrubienie"/>
        </w:rPr>
        <w:t>II.</w:t>
      </w:r>
      <w:r w:rsidR="002A42A8">
        <w:rPr>
          <w:rStyle w:val="Pogrubienie"/>
        </w:rPr>
        <w:t xml:space="preserve"> </w:t>
      </w:r>
      <w:r>
        <w:rPr>
          <w:rStyle w:val="Pogrubienie"/>
        </w:rPr>
        <w:t>USYSTEMATYZOWANIE</w:t>
      </w:r>
      <w:r w:rsidR="002A42A8">
        <w:rPr>
          <w:rStyle w:val="Pogrubienie"/>
        </w:rPr>
        <w:t xml:space="preserve"> </w:t>
      </w:r>
      <w:r>
        <w:rPr>
          <w:rStyle w:val="Pogrubienie"/>
        </w:rPr>
        <w:t>KWALIFIKACJI ZAWODOWYCH                                                       I PEDAGOGICZNYCH INSTRUKTORÓW PRAKTYCZNEJ NAUKI ZAWODU – OD 1 WRZEŚNIA 2019 ROKU</w:t>
      </w:r>
    </w:p>
    <w:p w14:paraId="13AE2FD6" w14:textId="77777777" w:rsidR="00FB2C9E" w:rsidRDefault="00FB2C9E" w:rsidP="00FB2C9E">
      <w:pPr>
        <w:pStyle w:val="NormalnyWeb"/>
        <w:jc w:val="both"/>
      </w:pPr>
      <w:r>
        <w:rPr>
          <w:rStyle w:val="Pogrubienie"/>
          <w:u w:val="single"/>
        </w:rPr>
        <w:t>INSTRUKTORZY PRAKTYCZNEJ NAUKI ZAWODU MUSZĄ POSIADAĆ:</w:t>
      </w:r>
    </w:p>
    <w:p w14:paraId="1C6DCDBB" w14:textId="77777777" w:rsidR="00FB2C9E" w:rsidRDefault="00FB2C9E" w:rsidP="00FB2C9E">
      <w:pPr>
        <w:pStyle w:val="NormalnyWeb"/>
        <w:jc w:val="both"/>
      </w:pPr>
      <w:r>
        <w:t>1) ukończony kurs pedagogiczny dla instruktorów praktycznej nauki zawodu, którego program został przygotowany zgodnie z ramowym programem kursu pedagogicznego dla instruktorów praktycznej nauki zawodu, określonym w załączniku do rozporządzenia Ministra Edukacji Narodowej z dnia 22 lutego 2019 r. w sprawie praktycznej nauki zawodu (Dz. U. 2019 r. poz. 391), i zatwierdzony przez kuratora oświaty lub</w:t>
      </w:r>
    </w:p>
    <w:p w14:paraId="3B7A401F" w14:textId="77777777" w:rsidR="00FB2C9E" w:rsidRDefault="00FB2C9E" w:rsidP="00FB2C9E">
      <w:pPr>
        <w:pStyle w:val="NormalnyWeb"/>
        <w:jc w:val="both"/>
      </w:pPr>
      <w:r>
        <w:t>2) ukończony kurs pedagogiczny, którego program został zatwierdzony przez kuratora oświaty i obejmował łącznie co najmniej 70 godzin zajęć z psychologii, pedagogiki i metodyki oraz 10 godzin praktyki metodycznej, lub</w:t>
      </w:r>
    </w:p>
    <w:p w14:paraId="5BFAC026" w14:textId="77777777" w:rsidR="00FB2C9E" w:rsidRDefault="00FB2C9E" w:rsidP="00FB2C9E">
      <w:pPr>
        <w:pStyle w:val="NormalnyWeb"/>
        <w:jc w:val="both"/>
      </w:pPr>
      <w:r>
        <w:t>3) ukończony przed dniem 6 stycznia 1993 r. kurs pedagogiczny uprawniający do pełnienia funkcji instruktora praktycznej nauki zawodu, lub</w:t>
      </w:r>
    </w:p>
    <w:p w14:paraId="3DAA584F" w14:textId="77777777" w:rsidR="00FB2C9E" w:rsidRDefault="00FB2C9E" w:rsidP="00FB2C9E">
      <w:pPr>
        <w:pStyle w:val="NormalnyWeb"/>
        <w:jc w:val="both"/>
      </w:pPr>
      <w:r>
        <w:t>4) w przypadku praktycznej nauki zawodu odbywanej na statku morskim lub śródlądowym - ukończone szkolenie dydaktyczne dla instruktora, potwierdzone świadectwem przeszkolenia dydaktycznego dla instruktora wydanym przez dyrektora urzędu morskiego, lub</w:t>
      </w:r>
    </w:p>
    <w:p w14:paraId="4B0A94C2" w14:textId="77777777" w:rsidR="00FB2C9E" w:rsidRDefault="00FB2C9E" w:rsidP="00FB2C9E">
      <w:pPr>
        <w:pStyle w:val="NormalnyWeb"/>
        <w:jc w:val="both"/>
      </w:pPr>
      <w:r>
        <w:t>5) przygotowanie pedagogiczne wymagane od nauczycieli, lub</w:t>
      </w:r>
    </w:p>
    <w:p w14:paraId="6FF9A9F2" w14:textId="77777777" w:rsidR="00FB2C9E" w:rsidRDefault="00FB2C9E" w:rsidP="00FB2C9E">
      <w:pPr>
        <w:pStyle w:val="NormalnyWeb"/>
        <w:jc w:val="both"/>
      </w:pPr>
      <w:r>
        <w:t>6) kwalifikacje wymagane od nauczycieli praktycznej nauki zawodu, określone w przepisach wydanych na podstawie art. 9 ust. 2 ustawy z dnia 26 stycznia 1982 r. - Karta Nauczyciela (Dz. U. z 2018 r. poz. 967 i 2245).</w:t>
      </w:r>
    </w:p>
    <w:p w14:paraId="57F99017" w14:textId="77777777" w:rsidR="00FB2C9E" w:rsidRDefault="00FB2C9E" w:rsidP="00FB2C9E">
      <w:pPr>
        <w:pStyle w:val="NormalnyWeb"/>
        <w:jc w:val="both"/>
      </w:pPr>
      <w:r>
        <w:t xml:space="preserve">4. W przypadku, o którym mowa w ust. 3 pkt 1-5, </w:t>
      </w:r>
      <w:r>
        <w:rPr>
          <w:u w:val="single"/>
        </w:rPr>
        <w:t xml:space="preserve">instruktorzy praktycznej nauki zawodu, którzy spełniają co najmniej jedno z wymagań określonych w ust. 3 pkt 1-5, </w:t>
      </w:r>
      <w:r>
        <w:rPr>
          <w:rStyle w:val="Pogrubienie"/>
          <w:u w:val="single"/>
        </w:rPr>
        <w:t>posiadają ponadto</w:t>
      </w:r>
      <w:r>
        <w:rPr>
          <w:u w:val="single"/>
        </w:rPr>
        <w:t>:</w:t>
      </w:r>
    </w:p>
    <w:p w14:paraId="1C19A0D8" w14:textId="77777777" w:rsidR="00FB2C9E" w:rsidRDefault="00FB2C9E" w:rsidP="00FB2C9E">
      <w:pPr>
        <w:pStyle w:val="NormalnyWeb"/>
        <w:jc w:val="both"/>
      </w:pPr>
      <w:r>
        <w:t xml:space="preserve">1) </w:t>
      </w:r>
      <w:r>
        <w:rPr>
          <w:rStyle w:val="Pogrubienie"/>
        </w:rPr>
        <w:t>t</w:t>
      </w:r>
      <w:r>
        <w:rPr>
          <w:rStyle w:val="Pogrubienie"/>
          <w:u w:val="single"/>
        </w:rPr>
        <w:t>ytuł zawodowy w zawodzie</w:t>
      </w:r>
      <w:r>
        <w:rPr>
          <w:u w:val="single"/>
        </w:rPr>
        <w:t>, którego będą nauczać, lub w zawodzie pokrewnym do zawodu, którego będą nauczać, i co najmniej trzyletni staż pracy w zawodzie, którego będą nauczać,</w:t>
      </w:r>
      <w:r>
        <w:t xml:space="preserve"> oraz</w:t>
      </w:r>
    </w:p>
    <w:p w14:paraId="1E3C33D2" w14:textId="77777777" w:rsidR="00FB2C9E" w:rsidRDefault="00FB2C9E" w:rsidP="00FB2C9E">
      <w:pPr>
        <w:pStyle w:val="NormalnyWeb"/>
        <w:jc w:val="both"/>
      </w:pPr>
      <w:r>
        <w:t>a) świadectwo ukończenia technikum, branżowej szkoły II stopnia, technikum uzupełniającego lub szkoły równorzędnej lub</w:t>
      </w:r>
    </w:p>
    <w:p w14:paraId="069CBF5B" w14:textId="77777777" w:rsidR="00FB2C9E" w:rsidRDefault="00FB2C9E" w:rsidP="00FB2C9E">
      <w:pPr>
        <w:pStyle w:val="NormalnyWeb"/>
        <w:jc w:val="both"/>
      </w:pPr>
      <w:r>
        <w:t>b) świadectwo ukończenia szkoły policealnej lub dyplom ukończenia szkoły pomaturalnej lub policealnej, lub</w:t>
      </w:r>
    </w:p>
    <w:p w14:paraId="4665C526" w14:textId="77777777" w:rsidR="00FB2C9E" w:rsidRDefault="00FB2C9E" w:rsidP="00FB2C9E">
      <w:pPr>
        <w:pStyle w:val="NormalnyWeb"/>
        <w:jc w:val="both"/>
      </w:pPr>
      <w:r>
        <w:lastRenderedPageBreak/>
        <w:t xml:space="preserve">2) </w:t>
      </w:r>
      <w:r>
        <w:rPr>
          <w:rStyle w:val="Pogrubienie"/>
          <w:u w:val="single"/>
        </w:rPr>
        <w:t>tytuł robotnika wykwalifikowanego lub równorzędny w zawodzie</w:t>
      </w:r>
      <w:r>
        <w:rPr>
          <w:u w:val="single"/>
        </w:rPr>
        <w:t>, którego będą nauczać, i co najmniej czteroletni staż pracy w zawodzie, którego będą nauczać, oraz</w:t>
      </w:r>
    </w:p>
    <w:p w14:paraId="49491A65" w14:textId="77777777" w:rsidR="00FB2C9E" w:rsidRDefault="00FB2C9E" w:rsidP="00FB2C9E">
      <w:pPr>
        <w:pStyle w:val="NormalnyWeb"/>
        <w:jc w:val="both"/>
      </w:pPr>
      <w:r>
        <w:t>a) świadectwo ukończenia liceum ogólnokształcącego, liceum zawodowego, liceum technicznego, liceum profilowanego, uzupełniającego liceum ogólnokształcącego lub</w:t>
      </w:r>
    </w:p>
    <w:p w14:paraId="14867B7F" w14:textId="77777777" w:rsidR="00FB2C9E" w:rsidRDefault="00FB2C9E" w:rsidP="00FB2C9E">
      <w:pPr>
        <w:pStyle w:val="NormalnyWeb"/>
        <w:jc w:val="both"/>
      </w:pPr>
      <w:r>
        <w:t>b) świadectwo ukończenia technikum, branżowej szkoły II stopnia i technikum uzupełniającego, kształcących w innym zawodzie niż ten, którego będą nauczać, lub</w:t>
      </w:r>
    </w:p>
    <w:p w14:paraId="063C72B5" w14:textId="77777777" w:rsidR="00FB2C9E" w:rsidRDefault="00FB2C9E" w:rsidP="00FB2C9E">
      <w:pPr>
        <w:pStyle w:val="NormalnyWeb"/>
        <w:jc w:val="both"/>
      </w:pPr>
      <w:r>
        <w:t>c) świadectwo ukończenia średniego studium zawodowego, lub</w:t>
      </w:r>
    </w:p>
    <w:p w14:paraId="58094CBD" w14:textId="77777777" w:rsidR="00FB2C9E" w:rsidRDefault="00FB2C9E" w:rsidP="00FB2C9E">
      <w:pPr>
        <w:pStyle w:val="NormalnyWeb"/>
        <w:jc w:val="both"/>
      </w:pPr>
      <w:r>
        <w:t>3)</w:t>
      </w:r>
      <w:r>
        <w:rPr>
          <w:rStyle w:val="Pogrubienie"/>
          <w:u w:val="single"/>
        </w:rPr>
        <w:t xml:space="preserve"> dyplom ukończenia studiów:</w:t>
      </w:r>
    </w:p>
    <w:p w14:paraId="77D1D755" w14:textId="77777777" w:rsidR="00FB2C9E" w:rsidRDefault="00FB2C9E" w:rsidP="00FB2C9E">
      <w:pPr>
        <w:pStyle w:val="NormalnyWeb"/>
        <w:jc w:val="both"/>
      </w:pPr>
      <w:r>
        <w:t>a) na kierunku odpowiednim dla zawodu, którego będą nauczać, oraz co najmniej dwuletni staż pracy w zawodzie, którego będą nauczać, lub</w:t>
      </w:r>
    </w:p>
    <w:p w14:paraId="483ECE91" w14:textId="77777777" w:rsidR="00FB2C9E" w:rsidRDefault="00FB2C9E" w:rsidP="00FB2C9E">
      <w:pPr>
        <w:pStyle w:val="NormalnyWeb"/>
        <w:jc w:val="both"/>
      </w:pPr>
      <w:r>
        <w:t>b) na innym kierunku niż odpowiedni dla zawodu, którego będą nauczać, oraz co najmniej czteroletni staż pracy w zawodzie, którego będą nauczać, lub</w:t>
      </w:r>
    </w:p>
    <w:p w14:paraId="2C875FBA" w14:textId="77777777" w:rsidR="00FB2C9E" w:rsidRDefault="00FB2C9E" w:rsidP="00FB2C9E">
      <w:pPr>
        <w:pStyle w:val="NormalnyWeb"/>
        <w:jc w:val="both"/>
      </w:pPr>
      <w:r>
        <w:t xml:space="preserve">4) </w:t>
      </w:r>
      <w:r>
        <w:rPr>
          <w:rStyle w:val="Pogrubienie"/>
          <w:u w:val="single"/>
        </w:rPr>
        <w:t>tytuł zawodowy w zawodzie,</w:t>
      </w:r>
      <w:r>
        <w:t xml:space="preserve"> którego będą nauczać, lub w zawodzie pokrewnym do zawodu, którego będą nauczać, i co najmniej sześcioletni staż pracy w zawodzie, którego będą nauczać, oraz świadectwo ukończenia zasadniczej szkoły zawodowej lub branżowej szkoły I stopnia, lub</w:t>
      </w:r>
    </w:p>
    <w:p w14:paraId="60702E3F" w14:textId="77777777" w:rsidR="00FB2C9E" w:rsidRDefault="00FB2C9E" w:rsidP="00FB2C9E">
      <w:pPr>
        <w:pStyle w:val="NormalnyWeb"/>
        <w:jc w:val="both"/>
      </w:pPr>
      <w:r>
        <w:t xml:space="preserve">5) </w:t>
      </w:r>
      <w:r>
        <w:rPr>
          <w:rStyle w:val="Pogrubienie"/>
          <w:u w:val="single"/>
        </w:rPr>
        <w:t>tytuł mistrza w zawodzie</w:t>
      </w:r>
      <w:r>
        <w:t>, którego będą nauczać, lub w zawodzie wchodzącym w zakres zawodu, którego będą nauczać.</w:t>
      </w:r>
    </w:p>
    <w:p w14:paraId="4AAB1242" w14:textId="77777777" w:rsidR="00FB2C9E" w:rsidRDefault="00FB2C9E" w:rsidP="00FB2C9E">
      <w:pPr>
        <w:pStyle w:val="NormalnyWeb"/>
        <w:jc w:val="both"/>
      </w:pPr>
      <w:r>
        <w:rPr>
          <w:rStyle w:val="Pogrubienie"/>
        </w:rPr>
        <w:t>III. PROGNOZA ZAWODÓW – WYSOKOŚĆ DOFINANSOWANIA DO 10 000 ZŁ</w:t>
      </w:r>
    </w:p>
    <w:p w14:paraId="1FE852FB" w14:textId="77777777" w:rsidR="00FB2C9E" w:rsidRDefault="00FB2C9E" w:rsidP="00FB2C9E">
      <w:pPr>
        <w:pStyle w:val="NormalnyWeb"/>
        <w:jc w:val="both"/>
      </w:pPr>
      <w:r>
        <w:t xml:space="preserve">Prognoza zawodów będzie obowiązywała w przypadku umów zawartych od 1 września </w:t>
      </w:r>
      <w:r w:rsidR="000720BE">
        <w:t xml:space="preserve">         </w:t>
      </w:r>
      <w:r>
        <w:t>2019 roku. Celem prognozy jest dostarczenie przesłanek do kształtowania oferty szkolnictwa branżowego adekwatnie do potrzeb krajowego i wojewódzkiego rynku pracy.</w:t>
      </w:r>
    </w:p>
    <w:p w14:paraId="2EC43B54" w14:textId="77777777" w:rsidR="00FB2C9E" w:rsidRDefault="00FB2C9E" w:rsidP="00FB2C9E">
      <w:pPr>
        <w:pStyle w:val="NormalnyWeb"/>
        <w:jc w:val="both"/>
      </w:pPr>
      <w:r>
        <w:t xml:space="preserve">Wnioski (kompletne) składane przez pracodawców na podstawie ww. umów po zakończonym przygotowaniu zawodowym będą </w:t>
      </w:r>
      <w:r>
        <w:rPr>
          <w:rStyle w:val="Pogrubienie"/>
        </w:rPr>
        <w:t>dofinansowane do kwoty 10 000 zł</w:t>
      </w:r>
      <w:r>
        <w:t xml:space="preserve"> wyłącznie dla zawodów, które zostaną ujęte w prognozie obowiązującej na rok, w którym została </w:t>
      </w:r>
      <w:r>
        <w:rPr>
          <w:u w:val="single"/>
        </w:rPr>
        <w:t>zawarta umowa z młodocianym pracownikiem.</w:t>
      </w:r>
    </w:p>
    <w:p w14:paraId="3924DEAE" w14:textId="77777777" w:rsidR="00FB2C9E" w:rsidRDefault="00FB2C9E" w:rsidP="00FB2C9E">
      <w:pPr>
        <w:pStyle w:val="NormalnyWeb"/>
        <w:jc w:val="both"/>
      </w:pPr>
      <w:r>
        <w:t>WARUNKIEM OTRZYMANIA WYŻSZEJ KWOTY DOFINANSOWANIA JEST ZATEM WSKAZANIE ZAWODU W PROGNOZIE PUBLIKOWANEJ CO ROKU W MONITORZE POLSKIM.</w:t>
      </w:r>
    </w:p>
    <w:p w14:paraId="5EB97C21" w14:textId="01F0F62C" w:rsidR="000F5576" w:rsidRPr="00967A45" w:rsidRDefault="00013B9E" w:rsidP="00FB2C9E">
      <w:pPr>
        <w:pStyle w:val="NormalnyWeb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Zgodnie z § 3a Rozporządzenia Rady Ministrów z dnia 28 maja 1996 roku w sprawie przygotowania zawodowego młodocianych i ich wynagradzania, pracodawca zawiadamia wójta (burmistrza, prezydenta miasta) właściwego ze względu na miejsce zamieszkania młodocianego o zawarciu umowy o pracę z młodocianym w celu przygotowania zawodowego stosownie do przepisów art. 195 § 1 Kodeksu Pracy.</w:t>
      </w:r>
    </w:p>
    <w:sectPr w:rsidR="000F5576" w:rsidRPr="00967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C86476"/>
    <w:multiLevelType w:val="multilevel"/>
    <w:tmpl w:val="BFA2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5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12"/>
    <w:rsid w:val="00013B9E"/>
    <w:rsid w:val="000720BE"/>
    <w:rsid w:val="000F2E14"/>
    <w:rsid w:val="000F5576"/>
    <w:rsid w:val="00157012"/>
    <w:rsid w:val="00271649"/>
    <w:rsid w:val="002A42A8"/>
    <w:rsid w:val="00324231"/>
    <w:rsid w:val="00967A45"/>
    <w:rsid w:val="00B75D34"/>
    <w:rsid w:val="00CC6891"/>
    <w:rsid w:val="00DC1A29"/>
    <w:rsid w:val="00EB5B1D"/>
    <w:rsid w:val="00FB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CE60"/>
  <w15:chartTrackingRefBased/>
  <w15:docId w15:val="{52535351-1DD8-4395-9F9C-4F0EFEE9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570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70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70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70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701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7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01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24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42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1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999</Words>
  <Characters>5997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Jarosław Jarosiński</cp:lastModifiedBy>
  <cp:revision>8</cp:revision>
  <cp:lastPrinted>2019-08-29T09:06:00Z</cp:lastPrinted>
  <dcterms:created xsi:type="dcterms:W3CDTF">2019-08-29T08:31:00Z</dcterms:created>
  <dcterms:modified xsi:type="dcterms:W3CDTF">2024-10-15T08:44:00Z</dcterms:modified>
</cp:coreProperties>
</file>