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0CFF" w14:textId="77777777" w:rsidR="00D605DD" w:rsidRPr="008F003E" w:rsidRDefault="00D605DD" w:rsidP="00D605DD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8F003E">
        <w:rPr>
          <w:rFonts w:cs="Times New Roman"/>
          <w:sz w:val="16"/>
          <w:szCs w:val="16"/>
        </w:rPr>
        <w:t>Załącznik Nr 6</w:t>
      </w:r>
    </w:p>
    <w:p w14:paraId="0DBF4A9F" w14:textId="77777777" w:rsidR="00636F2F" w:rsidRPr="00636F2F" w:rsidRDefault="00636F2F" w:rsidP="00636F2F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636F2F">
        <w:rPr>
          <w:rFonts w:cs="Times New Roman"/>
          <w:sz w:val="16"/>
          <w:szCs w:val="16"/>
        </w:rPr>
        <w:t>do Zarządzenia Nr IX/ 1 /2025</w:t>
      </w:r>
    </w:p>
    <w:p w14:paraId="7E9E6424" w14:textId="77777777" w:rsidR="00636F2F" w:rsidRPr="00636F2F" w:rsidRDefault="00636F2F" w:rsidP="00636F2F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636F2F">
        <w:rPr>
          <w:rFonts w:cs="Times New Roman"/>
          <w:sz w:val="16"/>
          <w:szCs w:val="16"/>
        </w:rPr>
        <w:t>Wójta Gminy Dobroń</w:t>
      </w:r>
    </w:p>
    <w:p w14:paraId="1D74A3A1" w14:textId="77777777" w:rsidR="00636F2F" w:rsidRPr="00636F2F" w:rsidRDefault="00636F2F" w:rsidP="00636F2F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636F2F">
        <w:rPr>
          <w:rFonts w:cs="Times New Roman"/>
          <w:sz w:val="16"/>
          <w:szCs w:val="16"/>
        </w:rPr>
        <w:t>z dnia  02.01.2025 r.</w:t>
      </w:r>
    </w:p>
    <w:p w14:paraId="16205FFF" w14:textId="6A7CECED" w:rsidR="00D605DD" w:rsidRPr="00AE3F41" w:rsidRDefault="00D605DD" w:rsidP="00511150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730F665E" w14:textId="77777777" w:rsidR="00D605DD" w:rsidRPr="00AE3F41" w:rsidRDefault="00D605DD" w:rsidP="00D605DD">
      <w:pPr>
        <w:jc w:val="center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Materiały informacyjne do konkursu ofert na wybór realizatora programu zdrowotnego</w:t>
      </w:r>
    </w:p>
    <w:p w14:paraId="30D70ED9" w14:textId="7B1D79BF" w:rsidR="00D605DD" w:rsidRPr="00AE3F41" w:rsidRDefault="00D605DD" w:rsidP="00D605DD">
      <w:pPr>
        <w:jc w:val="center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„</w:t>
      </w:r>
      <w:r w:rsidRPr="00AE3F41">
        <w:rPr>
          <w:rFonts w:cs="Times New Roman"/>
          <w:b/>
          <w:i/>
          <w:sz w:val="28"/>
          <w:szCs w:val="28"/>
        </w:rPr>
        <w:t xml:space="preserve">Wykrywanie i terapia patologii narządów ruchu u mieszkańców gminy Dobroń (fizjoterapia i kinezyterapia)” </w:t>
      </w:r>
      <w:r w:rsidR="0046791C">
        <w:rPr>
          <w:rFonts w:cs="Times New Roman"/>
          <w:b/>
          <w:sz w:val="28"/>
          <w:szCs w:val="28"/>
        </w:rPr>
        <w:t>w 20</w:t>
      </w:r>
      <w:r w:rsidR="007026B8">
        <w:rPr>
          <w:rFonts w:cs="Times New Roman"/>
          <w:b/>
          <w:sz w:val="28"/>
          <w:szCs w:val="28"/>
        </w:rPr>
        <w:t>2</w:t>
      </w:r>
      <w:r w:rsidR="00480C7A">
        <w:rPr>
          <w:rFonts w:cs="Times New Roman"/>
          <w:b/>
          <w:sz w:val="28"/>
          <w:szCs w:val="28"/>
        </w:rPr>
        <w:t>5</w:t>
      </w:r>
      <w:r w:rsidR="007026B8">
        <w:rPr>
          <w:rFonts w:cs="Times New Roman"/>
          <w:b/>
          <w:sz w:val="28"/>
          <w:szCs w:val="28"/>
        </w:rPr>
        <w:t xml:space="preserve"> </w:t>
      </w:r>
      <w:r w:rsidRPr="00AE3F41">
        <w:rPr>
          <w:rFonts w:cs="Times New Roman"/>
          <w:b/>
          <w:sz w:val="28"/>
          <w:szCs w:val="28"/>
        </w:rPr>
        <w:t>r.</w:t>
      </w:r>
    </w:p>
    <w:p w14:paraId="4561677C" w14:textId="77777777" w:rsidR="00D605DD" w:rsidRPr="00AE3F41" w:rsidRDefault="00D605DD" w:rsidP="00D605DD">
      <w:pPr>
        <w:rPr>
          <w:rFonts w:cs="Times New Roman"/>
          <w:b/>
          <w:sz w:val="28"/>
          <w:szCs w:val="28"/>
        </w:rPr>
      </w:pPr>
    </w:p>
    <w:p w14:paraId="6CA90011" w14:textId="40B2DF80" w:rsidR="00480C7A" w:rsidRPr="00101055" w:rsidRDefault="00D605DD" w:rsidP="00480C7A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1.</w:t>
      </w:r>
      <w:r w:rsidRPr="00B203EB">
        <w:rPr>
          <w:rFonts w:cs="Times New Roman"/>
          <w:color w:val="FF0000"/>
          <w:sz w:val="24"/>
          <w:szCs w:val="24"/>
        </w:rPr>
        <w:t xml:space="preserve"> </w:t>
      </w:r>
      <w:r w:rsidRPr="00101055">
        <w:rPr>
          <w:rFonts w:cs="Times New Roman"/>
          <w:color w:val="000000" w:themeColor="text1"/>
          <w:sz w:val="24"/>
          <w:szCs w:val="24"/>
        </w:rPr>
        <w:t xml:space="preserve">Oferent przed złożeniem oferty na realizację programu zdrowotnego </w:t>
      </w:r>
      <w:r w:rsidRPr="00101055">
        <w:rPr>
          <w:rFonts w:cs="Times New Roman"/>
          <w:b/>
          <w:color w:val="000000" w:themeColor="text1"/>
          <w:sz w:val="28"/>
          <w:szCs w:val="28"/>
        </w:rPr>
        <w:t>„</w:t>
      </w:r>
      <w:r w:rsidRPr="00101055">
        <w:rPr>
          <w:rFonts w:cs="Times New Roman"/>
          <w:b/>
          <w:i/>
          <w:color w:val="000000" w:themeColor="text1"/>
          <w:sz w:val="24"/>
          <w:szCs w:val="24"/>
        </w:rPr>
        <w:t>Wykrywanie i</w:t>
      </w:r>
      <w:r w:rsidR="00B203EB" w:rsidRPr="00101055">
        <w:rPr>
          <w:rFonts w:cs="Times New Roman"/>
          <w:b/>
          <w:i/>
          <w:color w:val="000000" w:themeColor="text1"/>
          <w:sz w:val="24"/>
          <w:szCs w:val="24"/>
        </w:rPr>
        <w:t> </w:t>
      </w:r>
      <w:r w:rsidRPr="00101055">
        <w:rPr>
          <w:rFonts w:cs="Times New Roman"/>
          <w:b/>
          <w:i/>
          <w:color w:val="000000" w:themeColor="text1"/>
          <w:sz w:val="24"/>
          <w:szCs w:val="24"/>
        </w:rPr>
        <w:t>terapia patologii narządów ruchu u mieszkańców gminy Dobroń (fizjoterapia i kinezyterapia)”</w:t>
      </w:r>
      <w:r w:rsidRPr="00101055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6B51B2">
        <w:rPr>
          <w:rFonts w:cs="Times New Roman"/>
          <w:b/>
          <w:bCs/>
          <w:color w:val="000000" w:themeColor="text1"/>
          <w:sz w:val="24"/>
          <w:szCs w:val="24"/>
        </w:rPr>
        <w:t>w 20</w:t>
      </w:r>
      <w:r w:rsidR="007026B8" w:rsidRPr="006B51B2">
        <w:rPr>
          <w:rFonts w:cs="Times New Roman"/>
          <w:b/>
          <w:bCs/>
          <w:color w:val="000000" w:themeColor="text1"/>
          <w:sz w:val="24"/>
          <w:szCs w:val="24"/>
        </w:rPr>
        <w:t>2</w:t>
      </w:r>
      <w:r w:rsidR="00480C7A">
        <w:rPr>
          <w:rFonts w:cs="Times New Roman"/>
          <w:b/>
          <w:bCs/>
          <w:color w:val="000000" w:themeColor="text1"/>
          <w:sz w:val="24"/>
          <w:szCs w:val="24"/>
        </w:rPr>
        <w:t>5</w:t>
      </w:r>
      <w:r w:rsidR="007026B8" w:rsidRPr="006B51B2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6B51B2">
        <w:rPr>
          <w:rFonts w:cs="Times New Roman"/>
          <w:b/>
          <w:bCs/>
          <w:color w:val="000000" w:themeColor="text1"/>
          <w:sz w:val="24"/>
          <w:szCs w:val="24"/>
        </w:rPr>
        <w:t>r.</w:t>
      </w:r>
      <w:r w:rsidRPr="00101055">
        <w:rPr>
          <w:rFonts w:cs="Times New Roman"/>
          <w:color w:val="000000" w:themeColor="text1"/>
          <w:sz w:val="24"/>
          <w:szCs w:val="24"/>
        </w:rPr>
        <w:t xml:space="preserve"> ma obowiązek zapoznać się z Załącznikiem do Uchwały Nr II/9/2014 Rady Gminy 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w Dobroniu</w:t>
      </w:r>
      <w:r w:rsidRPr="00101055">
        <w:rPr>
          <w:rFonts w:cs="Times New Roman"/>
          <w:color w:val="000000" w:themeColor="text1"/>
          <w:sz w:val="24"/>
          <w:szCs w:val="24"/>
        </w:rPr>
        <w:t xml:space="preserve"> z dnia 23 grudnia 2014 roku w sprawie realizacji p</w:t>
      </w:r>
      <w:r w:rsidR="002716A6" w:rsidRPr="00101055">
        <w:rPr>
          <w:rFonts w:cs="Times New Roman"/>
          <w:color w:val="000000" w:themeColor="text1"/>
          <w:sz w:val="24"/>
          <w:szCs w:val="24"/>
        </w:rPr>
        <w:t xml:space="preserve">rogramu zdrowotnego na 2015 rok, z 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uchwałą nr XII/90/2015 Rady Gminy w</w:t>
      </w:r>
      <w:r w:rsidR="008E1BE9">
        <w:rPr>
          <w:rFonts w:cs="Times New Roman"/>
          <w:color w:val="000000" w:themeColor="text1"/>
          <w:sz w:val="24"/>
          <w:szCs w:val="24"/>
        </w:rPr>
        <w:t> 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Dobroniu z dnia 17 listopada 2015 r. w sprawie kontynuacji w 2016 roku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,</w:t>
      </w:r>
      <w:r w:rsidR="002716A6" w:rsidRPr="00101055">
        <w:rPr>
          <w:rFonts w:cs="Times New Roman"/>
          <w:color w:val="000000" w:themeColor="text1"/>
          <w:sz w:val="24"/>
          <w:szCs w:val="24"/>
        </w:rPr>
        <w:t xml:space="preserve"> z uchwałą nr XXIV/185/2016 Rady Gminy w Dobroniu z dnia 20 grudnia 2016 roku w sprawie kontynuacji w 2017 roku 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programu pn. „Wykrywanie i terapia patologii narządów ruchu u mieszkańców gminy Dobroń (fizjoterapia i</w:t>
      </w:r>
      <w:r w:rsidR="008E1BE9">
        <w:rPr>
          <w:rFonts w:cs="Times New Roman"/>
          <w:color w:val="000000" w:themeColor="text1"/>
          <w:sz w:val="24"/>
          <w:szCs w:val="24"/>
        </w:rPr>
        <w:t> 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kinezyterapia)</w:t>
      </w:r>
      <w:r w:rsidR="000B56F8">
        <w:rPr>
          <w:rFonts w:cs="Times New Roman"/>
          <w:color w:val="000000" w:themeColor="text1"/>
          <w:sz w:val="24"/>
          <w:szCs w:val="24"/>
        </w:rPr>
        <w:t xml:space="preserve">, z 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uchwałą nr XX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XV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/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278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/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18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Rady Gminy w Dobroniu z dnia 2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7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lutego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201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8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r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.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w sprawie kontynuacji w 201</w:t>
      </w:r>
      <w:r w:rsidR="00480C7A">
        <w:rPr>
          <w:rFonts w:cs="Times New Roman"/>
          <w:color w:val="000000" w:themeColor="text1"/>
          <w:sz w:val="24"/>
          <w:szCs w:val="24"/>
        </w:rPr>
        <w:t>8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 mieszkańców gminy Dobroń (fizjoterapia i kinezyterapia)</w:t>
      </w:r>
      <w:r w:rsidR="007026B8">
        <w:rPr>
          <w:rFonts w:cs="Times New Roman"/>
          <w:color w:val="000000" w:themeColor="text1"/>
          <w:sz w:val="24"/>
          <w:szCs w:val="24"/>
        </w:rPr>
        <w:t xml:space="preserve">, </w:t>
      </w:r>
      <w:r w:rsidR="000B56F8">
        <w:rPr>
          <w:rFonts w:cs="Times New Roman"/>
          <w:color w:val="000000" w:themeColor="text1"/>
          <w:sz w:val="24"/>
          <w:szCs w:val="24"/>
        </w:rPr>
        <w:t xml:space="preserve">z </w:t>
      </w:r>
      <w:r w:rsidR="000B56F8" w:rsidRPr="00101055">
        <w:rPr>
          <w:rFonts w:cs="Times New Roman"/>
          <w:color w:val="000000" w:themeColor="text1"/>
          <w:sz w:val="24"/>
          <w:szCs w:val="24"/>
        </w:rPr>
        <w:t xml:space="preserve">uchwałą nr </w:t>
      </w:r>
      <w:r w:rsidR="000D0503" w:rsidRPr="000D0503">
        <w:rPr>
          <w:rFonts w:cs="Times New Roman"/>
          <w:sz w:val="24"/>
          <w:szCs w:val="24"/>
        </w:rPr>
        <w:t>II</w:t>
      </w:r>
      <w:r w:rsidR="000B56F8" w:rsidRPr="000D0503">
        <w:rPr>
          <w:rFonts w:cs="Times New Roman"/>
          <w:sz w:val="24"/>
          <w:szCs w:val="24"/>
        </w:rPr>
        <w:t>/</w:t>
      </w:r>
      <w:r w:rsidR="000D0503" w:rsidRPr="000D0503">
        <w:rPr>
          <w:rFonts w:cs="Times New Roman"/>
          <w:sz w:val="24"/>
          <w:szCs w:val="24"/>
        </w:rPr>
        <w:t>12</w:t>
      </w:r>
      <w:r w:rsidR="000B56F8" w:rsidRPr="000D0503">
        <w:rPr>
          <w:rFonts w:cs="Times New Roman"/>
          <w:sz w:val="24"/>
          <w:szCs w:val="24"/>
        </w:rPr>
        <w:t>/1</w:t>
      </w:r>
      <w:r w:rsidR="000D0503" w:rsidRPr="000D0503">
        <w:rPr>
          <w:rFonts w:cs="Times New Roman"/>
          <w:sz w:val="24"/>
          <w:szCs w:val="24"/>
        </w:rPr>
        <w:t>8</w:t>
      </w:r>
      <w:r w:rsidR="000B56F8" w:rsidRPr="000D0503">
        <w:rPr>
          <w:rFonts w:cs="Times New Roman"/>
          <w:sz w:val="24"/>
          <w:szCs w:val="24"/>
        </w:rPr>
        <w:t xml:space="preserve"> </w:t>
      </w:r>
      <w:r w:rsidR="000B56F8" w:rsidRPr="00101055">
        <w:rPr>
          <w:rFonts w:cs="Times New Roman"/>
          <w:color w:val="000000" w:themeColor="text1"/>
          <w:sz w:val="24"/>
          <w:szCs w:val="24"/>
        </w:rPr>
        <w:t xml:space="preserve">Rady Gminy w Dobroniu z dnia </w:t>
      </w:r>
      <w:r w:rsidR="000D0503" w:rsidRPr="000D0503">
        <w:rPr>
          <w:rFonts w:cs="Times New Roman"/>
          <w:sz w:val="24"/>
          <w:szCs w:val="24"/>
        </w:rPr>
        <w:t>27</w:t>
      </w:r>
      <w:r w:rsidR="00D77F31">
        <w:rPr>
          <w:rFonts w:cs="Times New Roman"/>
          <w:sz w:val="24"/>
          <w:szCs w:val="24"/>
        </w:rPr>
        <w:t> </w:t>
      </w:r>
      <w:r w:rsidR="000B56F8" w:rsidRPr="000D0503">
        <w:rPr>
          <w:rFonts w:cs="Times New Roman"/>
          <w:sz w:val="24"/>
          <w:szCs w:val="24"/>
        </w:rPr>
        <w:t>grudnia 201</w:t>
      </w:r>
      <w:r w:rsidR="00EB3674">
        <w:rPr>
          <w:rFonts w:cs="Times New Roman"/>
          <w:sz w:val="24"/>
          <w:szCs w:val="24"/>
        </w:rPr>
        <w:t>8</w:t>
      </w:r>
      <w:r w:rsidR="000B56F8" w:rsidRPr="000D0503">
        <w:rPr>
          <w:rFonts w:cs="Times New Roman"/>
          <w:sz w:val="24"/>
          <w:szCs w:val="24"/>
        </w:rPr>
        <w:t xml:space="preserve"> r</w:t>
      </w:r>
      <w:r w:rsidR="000B56F8" w:rsidRPr="00101055">
        <w:rPr>
          <w:rFonts w:cs="Times New Roman"/>
          <w:color w:val="000000" w:themeColor="text1"/>
          <w:sz w:val="24"/>
          <w:szCs w:val="24"/>
        </w:rPr>
        <w:t>. w sprawie kontynuacji w 201</w:t>
      </w:r>
      <w:r w:rsidR="000B56F8">
        <w:rPr>
          <w:rFonts w:cs="Times New Roman"/>
          <w:color w:val="000000" w:themeColor="text1"/>
          <w:sz w:val="24"/>
          <w:szCs w:val="24"/>
        </w:rPr>
        <w:t>9</w:t>
      </w:r>
      <w:r w:rsidR="000B56F8" w:rsidRPr="00101055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 mieszkańców gminy Dobroń (fizjoterapia i kinezyterapia)</w:t>
      </w:r>
      <w:r w:rsidR="002F7289">
        <w:rPr>
          <w:rFonts w:cs="Times New Roman"/>
          <w:color w:val="000000" w:themeColor="text1"/>
          <w:sz w:val="24"/>
          <w:szCs w:val="24"/>
        </w:rPr>
        <w:t>,</w:t>
      </w:r>
      <w:r w:rsidR="007026B8">
        <w:rPr>
          <w:rFonts w:cs="Times New Roman"/>
          <w:color w:val="000000" w:themeColor="text1"/>
          <w:sz w:val="24"/>
          <w:szCs w:val="24"/>
        </w:rPr>
        <w:t xml:space="preserve"> z </w:t>
      </w:r>
      <w:r w:rsidR="007026B8" w:rsidRPr="00101055">
        <w:rPr>
          <w:rFonts w:cs="Times New Roman"/>
          <w:color w:val="000000" w:themeColor="text1"/>
          <w:sz w:val="24"/>
          <w:szCs w:val="24"/>
        </w:rPr>
        <w:t xml:space="preserve">uchwałą nr </w:t>
      </w:r>
      <w:r w:rsidR="007026B8">
        <w:rPr>
          <w:rFonts w:cs="Times New Roman"/>
          <w:sz w:val="24"/>
          <w:szCs w:val="24"/>
        </w:rPr>
        <w:t>XIII</w:t>
      </w:r>
      <w:r w:rsidR="007026B8" w:rsidRPr="000D0503">
        <w:rPr>
          <w:rFonts w:cs="Times New Roman"/>
          <w:sz w:val="24"/>
          <w:szCs w:val="24"/>
        </w:rPr>
        <w:t>/1</w:t>
      </w:r>
      <w:r w:rsidR="007026B8">
        <w:rPr>
          <w:rFonts w:cs="Times New Roman"/>
          <w:sz w:val="24"/>
          <w:szCs w:val="24"/>
        </w:rPr>
        <w:t>09</w:t>
      </w:r>
      <w:r w:rsidR="007026B8" w:rsidRPr="000D0503">
        <w:rPr>
          <w:rFonts w:cs="Times New Roman"/>
          <w:sz w:val="24"/>
          <w:szCs w:val="24"/>
        </w:rPr>
        <w:t>/1</w:t>
      </w:r>
      <w:r w:rsidR="007026B8">
        <w:rPr>
          <w:rFonts w:cs="Times New Roman"/>
          <w:sz w:val="24"/>
          <w:szCs w:val="24"/>
        </w:rPr>
        <w:t>9</w:t>
      </w:r>
      <w:r w:rsidR="007026B8" w:rsidRPr="000D0503">
        <w:rPr>
          <w:rFonts w:cs="Times New Roman"/>
          <w:sz w:val="24"/>
          <w:szCs w:val="24"/>
        </w:rPr>
        <w:t xml:space="preserve"> </w:t>
      </w:r>
      <w:r w:rsidR="007026B8" w:rsidRPr="00101055">
        <w:rPr>
          <w:rFonts w:cs="Times New Roman"/>
          <w:color w:val="000000" w:themeColor="text1"/>
          <w:sz w:val="24"/>
          <w:szCs w:val="24"/>
        </w:rPr>
        <w:t xml:space="preserve">Rady Gminy w Dobroniu z dnia </w:t>
      </w:r>
      <w:r w:rsidR="007026B8">
        <w:rPr>
          <w:rFonts w:cs="Times New Roman"/>
          <w:sz w:val="24"/>
          <w:szCs w:val="24"/>
        </w:rPr>
        <w:t>30</w:t>
      </w:r>
      <w:r w:rsidR="007026B8" w:rsidRPr="000D0503">
        <w:rPr>
          <w:rFonts w:cs="Times New Roman"/>
          <w:sz w:val="24"/>
          <w:szCs w:val="24"/>
        </w:rPr>
        <w:t xml:space="preserve"> grudnia 201</w:t>
      </w:r>
      <w:r w:rsidR="007026B8">
        <w:rPr>
          <w:rFonts w:cs="Times New Roman"/>
          <w:sz w:val="24"/>
          <w:szCs w:val="24"/>
        </w:rPr>
        <w:t>9</w:t>
      </w:r>
      <w:r w:rsidR="007026B8" w:rsidRPr="000D0503">
        <w:rPr>
          <w:rFonts w:cs="Times New Roman"/>
          <w:sz w:val="24"/>
          <w:szCs w:val="24"/>
        </w:rPr>
        <w:t xml:space="preserve"> r</w:t>
      </w:r>
      <w:r w:rsidR="007026B8" w:rsidRPr="00101055">
        <w:rPr>
          <w:rFonts w:cs="Times New Roman"/>
          <w:color w:val="000000" w:themeColor="text1"/>
          <w:sz w:val="24"/>
          <w:szCs w:val="24"/>
        </w:rPr>
        <w:t>. w sprawie kontynuacji w 20</w:t>
      </w:r>
      <w:r w:rsidR="007026B8">
        <w:rPr>
          <w:rFonts w:cs="Times New Roman"/>
          <w:color w:val="000000" w:themeColor="text1"/>
          <w:sz w:val="24"/>
          <w:szCs w:val="24"/>
        </w:rPr>
        <w:t>20</w:t>
      </w:r>
      <w:r w:rsidR="007026B8" w:rsidRPr="00101055">
        <w:rPr>
          <w:rFonts w:cs="Times New Roman"/>
          <w:color w:val="000000" w:themeColor="text1"/>
          <w:sz w:val="24"/>
          <w:szCs w:val="24"/>
        </w:rPr>
        <w:t xml:space="preserve"> roku programu pn.</w:t>
      </w:r>
      <w:r w:rsidR="00D77F31">
        <w:rPr>
          <w:rFonts w:cs="Times New Roman"/>
          <w:color w:val="000000" w:themeColor="text1"/>
          <w:sz w:val="24"/>
          <w:szCs w:val="24"/>
        </w:rPr>
        <w:t> </w:t>
      </w:r>
      <w:r w:rsidR="007026B8" w:rsidRPr="00101055">
        <w:rPr>
          <w:rFonts w:cs="Times New Roman"/>
          <w:color w:val="000000" w:themeColor="text1"/>
          <w:sz w:val="24"/>
          <w:szCs w:val="24"/>
        </w:rPr>
        <w:t>„Wykrywanie i terapia patologii narządów ruchu u mieszkańców gminy Dobroń (fizjoterapia i</w:t>
      </w:r>
      <w:r w:rsidR="00D77F31">
        <w:rPr>
          <w:rFonts w:cs="Times New Roman"/>
          <w:color w:val="000000" w:themeColor="text1"/>
          <w:sz w:val="24"/>
          <w:szCs w:val="24"/>
        </w:rPr>
        <w:t> </w:t>
      </w:r>
      <w:r w:rsidR="007026B8" w:rsidRPr="00101055">
        <w:rPr>
          <w:rFonts w:cs="Times New Roman"/>
          <w:color w:val="000000" w:themeColor="text1"/>
          <w:sz w:val="24"/>
          <w:szCs w:val="24"/>
        </w:rPr>
        <w:t>kinezyterapia)</w:t>
      </w:r>
      <w:r w:rsidR="006B51B2">
        <w:rPr>
          <w:rFonts w:cs="Times New Roman"/>
          <w:color w:val="000000" w:themeColor="text1"/>
          <w:sz w:val="24"/>
          <w:szCs w:val="24"/>
        </w:rPr>
        <w:t>,</w:t>
      </w:r>
      <w:r w:rsidR="002F7289">
        <w:rPr>
          <w:rFonts w:cs="Times New Roman"/>
          <w:color w:val="000000" w:themeColor="text1"/>
          <w:sz w:val="24"/>
          <w:szCs w:val="24"/>
        </w:rPr>
        <w:t xml:space="preserve"> </w:t>
      </w:r>
      <w:r w:rsidR="002F7289" w:rsidRPr="00101055">
        <w:rPr>
          <w:rFonts w:cs="Times New Roman"/>
          <w:color w:val="000000" w:themeColor="text1"/>
          <w:sz w:val="24"/>
          <w:szCs w:val="24"/>
        </w:rPr>
        <w:t xml:space="preserve">uchwałą nr </w:t>
      </w:r>
      <w:r w:rsidR="002F7289">
        <w:rPr>
          <w:rFonts w:cs="Times New Roman"/>
          <w:sz w:val="24"/>
          <w:szCs w:val="24"/>
        </w:rPr>
        <w:t>XXII</w:t>
      </w:r>
      <w:r w:rsidR="002F7289" w:rsidRPr="000D0503">
        <w:rPr>
          <w:rFonts w:cs="Times New Roman"/>
          <w:sz w:val="24"/>
          <w:szCs w:val="24"/>
        </w:rPr>
        <w:t>/1</w:t>
      </w:r>
      <w:r w:rsidR="002F7289">
        <w:rPr>
          <w:rFonts w:cs="Times New Roman"/>
          <w:sz w:val="24"/>
          <w:szCs w:val="24"/>
        </w:rPr>
        <w:t>79</w:t>
      </w:r>
      <w:r w:rsidR="002F7289" w:rsidRPr="000D0503">
        <w:rPr>
          <w:rFonts w:cs="Times New Roman"/>
          <w:sz w:val="24"/>
          <w:szCs w:val="24"/>
        </w:rPr>
        <w:t>/</w:t>
      </w:r>
      <w:r w:rsidR="002F7289">
        <w:rPr>
          <w:rFonts w:cs="Times New Roman"/>
          <w:sz w:val="24"/>
          <w:szCs w:val="24"/>
        </w:rPr>
        <w:t>20</w:t>
      </w:r>
      <w:r w:rsidR="002F7289" w:rsidRPr="000D0503">
        <w:rPr>
          <w:rFonts w:cs="Times New Roman"/>
          <w:sz w:val="24"/>
          <w:szCs w:val="24"/>
        </w:rPr>
        <w:t xml:space="preserve"> </w:t>
      </w:r>
      <w:r w:rsidR="002F7289" w:rsidRPr="00101055">
        <w:rPr>
          <w:rFonts w:cs="Times New Roman"/>
          <w:color w:val="000000" w:themeColor="text1"/>
          <w:sz w:val="24"/>
          <w:szCs w:val="24"/>
        </w:rPr>
        <w:t xml:space="preserve">Rady Gminy w Dobroniu z dnia </w:t>
      </w:r>
      <w:r w:rsidR="002F7289">
        <w:rPr>
          <w:rFonts w:cs="Times New Roman"/>
          <w:sz w:val="24"/>
          <w:szCs w:val="24"/>
        </w:rPr>
        <w:t>29</w:t>
      </w:r>
      <w:r w:rsidR="002F7289" w:rsidRPr="000D0503">
        <w:rPr>
          <w:rFonts w:cs="Times New Roman"/>
          <w:sz w:val="24"/>
          <w:szCs w:val="24"/>
        </w:rPr>
        <w:t xml:space="preserve"> grudnia 20</w:t>
      </w:r>
      <w:r w:rsidR="002F7289">
        <w:rPr>
          <w:rFonts w:cs="Times New Roman"/>
          <w:sz w:val="24"/>
          <w:szCs w:val="24"/>
        </w:rPr>
        <w:t>20</w:t>
      </w:r>
      <w:r w:rsidR="002F7289" w:rsidRPr="000D0503">
        <w:rPr>
          <w:rFonts w:cs="Times New Roman"/>
          <w:sz w:val="24"/>
          <w:szCs w:val="24"/>
        </w:rPr>
        <w:t xml:space="preserve"> r</w:t>
      </w:r>
      <w:r w:rsidR="002F7289" w:rsidRPr="00101055">
        <w:rPr>
          <w:rFonts w:cs="Times New Roman"/>
          <w:color w:val="000000" w:themeColor="text1"/>
          <w:sz w:val="24"/>
          <w:szCs w:val="24"/>
        </w:rPr>
        <w:t>. w sprawie kontynuacji w 20</w:t>
      </w:r>
      <w:r w:rsidR="002F7289">
        <w:rPr>
          <w:rFonts w:cs="Times New Roman"/>
          <w:color w:val="000000" w:themeColor="text1"/>
          <w:sz w:val="24"/>
          <w:szCs w:val="24"/>
        </w:rPr>
        <w:t>21</w:t>
      </w:r>
      <w:r w:rsidR="002F7289" w:rsidRPr="00101055">
        <w:rPr>
          <w:rFonts w:cs="Times New Roman"/>
          <w:color w:val="000000" w:themeColor="text1"/>
          <w:sz w:val="24"/>
          <w:szCs w:val="24"/>
        </w:rPr>
        <w:t xml:space="preserve"> roku programu pn.</w:t>
      </w:r>
      <w:r w:rsidR="002F7289">
        <w:rPr>
          <w:rFonts w:cs="Times New Roman"/>
          <w:color w:val="000000" w:themeColor="text1"/>
          <w:sz w:val="24"/>
          <w:szCs w:val="24"/>
        </w:rPr>
        <w:t> </w:t>
      </w:r>
      <w:r w:rsidR="002F7289" w:rsidRPr="00101055">
        <w:rPr>
          <w:rFonts w:cs="Times New Roman"/>
          <w:color w:val="000000" w:themeColor="text1"/>
          <w:sz w:val="24"/>
          <w:szCs w:val="24"/>
        </w:rPr>
        <w:t>„Wykrywanie i terapia patologii narządów ruchu u mieszkańców gminy Dobroń (fizjoterapia i</w:t>
      </w:r>
      <w:r w:rsidR="002F7289">
        <w:rPr>
          <w:rFonts w:cs="Times New Roman"/>
          <w:color w:val="000000" w:themeColor="text1"/>
          <w:sz w:val="24"/>
          <w:szCs w:val="24"/>
        </w:rPr>
        <w:t> </w:t>
      </w:r>
      <w:r w:rsidR="002F7289" w:rsidRPr="00101055">
        <w:rPr>
          <w:rFonts w:cs="Times New Roman"/>
          <w:color w:val="000000" w:themeColor="text1"/>
          <w:sz w:val="24"/>
          <w:szCs w:val="24"/>
        </w:rPr>
        <w:t>kinezyterapia)</w:t>
      </w:r>
      <w:r w:rsidR="0024309B">
        <w:rPr>
          <w:rFonts w:cs="Times New Roman"/>
          <w:color w:val="000000" w:themeColor="text1"/>
          <w:sz w:val="24"/>
          <w:szCs w:val="24"/>
        </w:rPr>
        <w:t xml:space="preserve">, </w:t>
      </w:r>
      <w:r w:rsidR="006B51B2" w:rsidRPr="006B51B2">
        <w:rPr>
          <w:rFonts w:cs="Times New Roman"/>
          <w:color w:val="000000" w:themeColor="text1"/>
          <w:sz w:val="24"/>
          <w:szCs w:val="24"/>
        </w:rPr>
        <w:t>uchwałą nr XX</w:t>
      </w:r>
      <w:r w:rsidR="006B51B2">
        <w:rPr>
          <w:rFonts w:cs="Times New Roman"/>
          <w:color w:val="000000" w:themeColor="text1"/>
          <w:sz w:val="24"/>
          <w:szCs w:val="24"/>
        </w:rPr>
        <w:t>XIII</w:t>
      </w:r>
      <w:r w:rsidR="006B51B2" w:rsidRPr="006B51B2">
        <w:rPr>
          <w:rFonts w:cs="Times New Roman"/>
          <w:color w:val="000000" w:themeColor="text1"/>
          <w:sz w:val="24"/>
          <w:szCs w:val="24"/>
        </w:rPr>
        <w:t>/</w:t>
      </w:r>
      <w:r w:rsidR="006B51B2">
        <w:rPr>
          <w:rFonts w:cs="Times New Roman"/>
          <w:color w:val="000000" w:themeColor="text1"/>
          <w:sz w:val="24"/>
          <w:szCs w:val="24"/>
        </w:rPr>
        <w:t>255</w:t>
      </w:r>
      <w:r w:rsidR="006B51B2" w:rsidRPr="006B51B2">
        <w:rPr>
          <w:rFonts w:cs="Times New Roman"/>
          <w:color w:val="000000" w:themeColor="text1"/>
          <w:sz w:val="24"/>
          <w:szCs w:val="24"/>
        </w:rPr>
        <w:t>/2</w:t>
      </w:r>
      <w:r w:rsidR="006B51B2">
        <w:rPr>
          <w:rFonts w:cs="Times New Roman"/>
          <w:color w:val="000000" w:themeColor="text1"/>
          <w:sz w:val="24"/>
          <w:szCs w:val="24"/>
        </w:rPr>
        <w:t>1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Rady Gminy w Dobroniu z dnia </w:t>
      </w:r>
      <w:r w:rsidR="006B51B2">
        <w:rPr>
          <w:rFonts w:cs="Times New Roman"/>
          <w:color w:val="000000" w:themeColor="text1"/>
          <w:sz w:val="24"/>
          <w:szCs w:val="24"/>
        </w:rPr>
        <w:t>30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grudnia 202</w:t>
      </w:r>
      <w:r w:rsidR="006B51B2">
        <w:rPr>
          <w:rFonts w:cs="Times New Roman"/>
          <w:color w:val="000000" w:themeColor="text1"/>
          <w:sz w:val="24"/>
          <w:szCs w:val="24"/>
        </w:rPr>
        <w:t>1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r. w sprawie kontynuacji w 202</w:t>
      </w:r>
      <w:r w:rsidR="006B51B2">
        <w:rPr>
          <w:rFonts w:cs="Times New Roman"/>
          <w:color w:val="000000" w:themeColor="text1"/>
          <w:sz w:val="24"/>
          <w:szCs w:val="24"/>
        </w:rPr>
        <w:t>2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 mieszkańców gminy Dobroń (fizjoterapia i kinezyterapia)</w:t>
      </w:r>
      <w:r w:rsidR="00BA76BC">
        <w:rPr>
          <w:rFonts w:cs="Times New Roman"/>
          <w:color w:val="000000" w:themeColor="text1"/>
          <w:sz w:val="24"/>
          <w:szCs w:val="24"/>
        </w:rPr>
        <w:t xml:space="preserve">, </w:t>
      </w:r>
      <w:r w:rsidR="0024309B" w:rsidRPr="006B51B2">
        <w:rPr>
          <w:rFonts w:cs="Times New Roman"/>
          <w:color w:val="000000" w:themeColor="text1"/>
          <w:sz w:val="24"/>
          <w:szCs w:val="24"/>
        </w:rPr>
        <w:t>uchwałą nr X</w:t>
      </w:r>
      <w:r w:rsidR="0024309B">
        <w:rPr>
          <w:rFonts w:cs="Times New Roman"/>
          <w:color w:val="000000" w:themeColor="text1"/>
          <w:sz w:val="24"/>
          <w:szCs w:val="24"/>
        </w:rPr>
        <w:t>LVI</w:t>
      </w:r>
      <w:r w:rsidR="0024309B" w:rsidRPr="006B51B2">
        <w:rPr>
          <w:rFonts w:cs="Times New Roman"/>
          <w:color w:val="000000" w:themeColor="text1"/>
          <w:sz w:val="24"/>
          <w:szCs w:val="24"/>
        </w:rPr>
        <w:t>/</w:t>
      </w:r>
      <w:r w:rsidR="0024309B">
        <w:rPr>
          <w:rFonts w:cs="Times New Roman"/>
          <w:color w:val="000000" w:themeColor="text1"/>
          <w:sz w:val="24"/>
          <w:szCs w:val="24"/>
        </w:rPr>
        <w:t>338</w:t>
      </w:r>
      <w:r w:rsidR="0024309B" w:rsidRPr="006B51B2">
        <w:rPr>
          <w:rFonts w:cs="Times New Roman"/>
          <w:color w:val="000000" w:themeColor="text1"/>
          <w:sz w:val="24"/>
          <w:szCs w:val="24"/>
        </w:rPr>
        <w:t>/</w:t>
      </w:r>
      <w:r w:rsidR="0024309B">
        <w:rPr>
          <w:rFonts w:cs="Times New Roman"/>
          <w:color w:val="000000" w:themeColor="text1"/>
          <w:sz w:val="24"/>
          <w:szCs w:val="24"/>
        </w:rPr>
        <w:t xml:space="preserve">2022 </w:t>
      </w:r>
      <w:r w:rsidR="0024309B" w:rsidRPr="006B51B2">
        <w:rPr>
          <w:rFonts w:cs="Times New Roman"/>
          <w:color w:val="000000" w:themeColor="text1"/>
          <w:sz w:val="24"/>
          <w:szCs w:val="24"/>
        </w:rPr>
        <w:t xml:space="preserve">Rady Gminy w Dobroniu z dnia </w:t>
      </w:r>
      <w:r w:rsidR="0024309B">
        <w:rPr>
          <w:rFonts w:cs="Times New Roman"/>
          <w:color w:val="000000" w:themeColor="text1"/>
          <w:sz w:val="24"/>
          <w:szCs w:val="24"/>
        </w:rPr>
        <w:t>29</w:t>
      </w:r>
      <w:r w:rsidR="0024309B" w:rsidRPr="006B51B2">
        <w:rPr>
          <w:rFonts w:cs="Times New Roman"/>
          <w:color w:val="000000" w:themeColor="text1"/>
          <w:sz w:val="24"/>
          <w:szCs w:val="24"/>
        </w:rPr>
        <w:t xml:space="preserve"> grudnia 202</w:t>
      </w:r>
      <w:r w:rsidR="0024309B">
        <w:rPr>
          <w:rFonts w:cs="Times New Roman"/>
          <w:color w:val="000000" w:themeColor="text1"/>
          <w:sz w:val="24"/>
          <w:szCs w:val="24"/>
        </w:rPr>
        <w:t>2</w:t>
      </w:r>
      <w:r w:rsidR="0024309B" w:rsidRPr="006B51B2">
        <w:rPr>
          <w:rFonts w:cs="Times New Roman"/>
          <w:color w:val="000000" w:themeColor="text1"/>
          <w:sz w:val="24"/>
          <w:szCs w:val="24"/>
        </w:rPr>
        <w:t xml:space="preserve"> r. w sprawie kontynuacji w 202</w:t>
      </w:r>
      <w:r w:rsidR="0024309B">
        <w:rPr>
          <w:rFonts w:cs="Times New Roman"/>
          <w:color w:val="000000" w:themeColor="text1"/>
          <w:sz w:val="24"/>
          <w:szCs w:val="24"/>
        </w:rPr>
        <w:t>3</w:t>
      </w:r>
      <w:r w:rsidR="0024309B" w:rsidRPr="006B51B2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 mieszkańców gminy Dobroń (fizjoterapia i kinezyterapia</w:t>
      </w:r>
      <w:r w:rsidR="00BA76BC">
        <w:rPr>
          <w:rFonts w:cs="Times New Roman"/>
          <w:color w:val="000000" w:themeColor="text1"/>
          <w:sz w:val="24"/>
          <w:szCs w:val="24"/>
        </w:rPr>
        <w:t>)</w:t>
      </w:r>
      <w:r w:rsidR="00480C7A">
        <w:rPr>
          <w:rFonts w:cs="Times New Roman"/>
          <w:color w:val="000000" w:themeColor="text1"/>
          <w:sz w:val="24"/>
          <w:szCs w:val="24"/>
        </w:rPr>
        <w:t xml:space="preserve">, </w:t>
      </w:r>
      <w:r w:rsidR="00BA76BC">
        <w:rPr>
          <w:rFonts w:cs="Times New Roman"/>
          <w:color w:val="000000" w:themeColor="text1"/>
          <w:sz w:val="24"/>
          <w:szCs w:val="24"/>
        </w:rPr>
        <w:t xml:space="preserve">uchwałą nr LIX/418/23 Rady Gminy w Dobroniu z dnia 28 grudnia 2023 r. </w:t>
      </w:r>
      <w:r w:rsidR="00BA76BC" w:rsidRPr="006B51B2">
        <w:rPr>
          <w:rFonts w:cs="Times New Roman"/>
          <w:color w:val="000000" w:themeColor="text1"/>
          <w:sz w:val="24"/>
          <w:szCs w:val="24"/>
        </w:rPr>
        <w:t>w sprawie kontynuacji w 202</w:t>
      </w:r>
      <w:r w:rsidR="00902F86">
        <w:rPr>
          <w:rFonts w:cs="Times New Roman"/>
          <w:color w:val="000000" w:themeColor="text1"/>
          <w:sz w:val="24"/>
          <w:szCs w:val="24"/>
        </w:rPr>
        <w:t>4</w:t>
      </w:r>
      <w:r w:rsidR="00BA76BC" w:rsidRPr="006B51B2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 mieszkańców gminy Dobroń (fizjoterapia i kinezyterapia</w:t>
      </w:r>
      <w:r w:rsidR="00BA76BC">
        <w:rPr>
          <w:rFonts w:cs="Times New Roman"/>
          <w:color w:val="000000" w:themeColor="text1"/>
          <w:sz w:val="24"/>
          <w:szCs w:val="24"/>
        </w:rPr>
        <w:t>)</w:t>
      </w:r>
      <w:r w:rsidR="00480C7A">
        <w:rPr>
          <w:rFonts w:cs="Times New Roman"/>
          <w:color w:val="000000" w:themeColor="text1"/>
          <w:sz w:val="24"/>
          <w:szCs w:val="24"/>
        </w:rPr>
        <w:t xml:space="preserve"> oraz uchwałą nr   </w:t>
      </w:r>
      <w:r w:rsidR="00BA68BB">
        <w:rPr>
          <w:rFonts w:cs="Times New Roman"/>
          <w:color w:val="000000" w:themeColor="text1"/>
          <w:sz w:val="24"/>
          <w:szCs w:val="24"/>
        </w:rPr>
        <w:t>VIII</w:t>
      </w:r>
      <w:r w:rsidR="00480C7A">
        <w:rPr>
          <w:rFonts w:cs="Times New Roman"/>
          <w:color w:val="000000" w:themeColor="text1"/>
          <w:sz w:val="24"/>
          <w:szCs w:val="24"/>
        </w:rPr>
        <w:t xml:space="preserve">/ </w:t>
      </w:r>
      <w:r w:rsidR="00BA68BB">
        <w:rPr>
          <w:rFonts w:cs="Times New Roman"/>
          <w:color w:val="000000" w:themeColor="text1"/>
          <w:sz w:val="24"/>
          <w:szCs w:val="24"/>
        </w:rPr>
        <w:t>4</w:t>
      </w:r>
      <w:r w:rsidR="00636F2F">
        <w:rPr>
          <w:rFonts w:cs="Times New Roman"/>
          <w:color w:val="000000" w:themeColor="text1"/>
          <w:sz w:val="24"/>
          <w:szCs w:val="24"/>
        </w:rPr>
        <w:t>8</w:t>
      </w:r>
      <w:r w:rsidR="00480C7A">
        <w:rPr>
          <w:rFonts w:cs="Times New Roman"/>
          <w:color w:val="000000" w:themeColor="text1"/>
          <w:sz w:val="24"/>
          <w:szCs w:val="24"/>
        </w:rPr>
        <w:t xml:space="preserve">/24 Rady Gminy w Dobroniu z dnia 30 grudnia 2024 r. </w:t>
      </w:r>
      <w:r w:rsidR="00480C7A" w:rsidRPr="006B51B2">
        <w:rPr>
          <w:rFonts w:cs="Times New Roman"/>
          <w:color w:val="000000" w:themeColor="text1"/>
          <w:sz w:val="24"/>
          <w:szCs w:val="24"/>
        </w:rPr>
        <w:t>w sprawie kontynuacji w 202</w:t>
      </w:r>
      <w:r w:rsidR="00480C7A">
        <w:rPr>
          <w:rFonts w:cs="Times New Roman"/>
          <w:color w:val="000000" w:themeColor="text1"/>
          <w:sz w:val="24"/>
          <w:szCs w:val="24"/>
        </w:rPr>
        <w:t>5</w:t>
      </w:r>
      <w:r w:rsidR="00480C7A" w:rsidRPr="006B51B2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 mieszkańców gminy Dobroń (fizjoterapia i kinezyterapia</w:t>
      </w:r>
      <w:r w:rsidR="00480C7A">
        <w:rPr>
          <w:rFonts w:cs="Times New Roman"/>
          <w:color w:val="000000" w:themeColor="text1"/>
          <w:sz w:val="24"/>
          <w:szCs w:val="24"/>
        </w:rPr>
        <w:t>).</w:t>
      </w:r>
    </w:p>
    <w:p w14:paraId="44CBD2EB" w14:textId="2A747B85" w:rsidR="00D605DD" w:rsidRPr="00101055" w:rsidRDefault="00D605DD" w:rsidP="0046791C">
      <w:pPr>
        <w:jc w:val="both"/>
        <w:rPr>
          <w:rFonts w:cs="Times New Roman"/>
          <w:color w:val="000000" w:themeColor="text1"/>
          <w:sz w:val="24"/>
          <w:szCs w:val="24"/>
        </w:rPr>
      </w:pPr>
    </w:p>
    <w:p w14:paraId="5A67572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lastRenderedPageBreak/>
        <w:t>2. Cel programu.</w:t>
      </w:r>
    </w:p>
    <w:p w14:paraId="4987BF46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2.1. Cel główny:</w:t>
      </w:r>
    </w:p>
    <w:p w14:paraId="77C1B22C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Celem głównym Programu jest wykrywanie i terapia patologii narządu ruchu i co za tym idzie, poprawa stanu zdrowia mieszkańców gminy Dobroń, głównie poprzez zmniejszenie zachorowalności oraz poprawę jakości życia osób chorych i przywracanie im sprawności.</w:t>
      </w:r>
    </w:p>
    <w:p w14:paraId="5CDD48B4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2.2. Cele szczegółowe:</w:t>
      </w:r>
    </w:p>
    <w:p w14:paraId="303B1202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Usunięcie procesów chorobowych</w:t>
      </w:r>
    </w:p>
    <w:p w14:paraId="652EB0CA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Zapobieganie nawrotom i postępowaniu choroby</w:t>
      </w:r>
    </w:p>
    <w:p w14:paraId="4B411BF6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Usuwanie dolegliwości</w:t>
      </w:r>
    </w:p>
    <w:p w14:paraId="1BDA7965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Zwalczanie bólu</w:t>
      </w:r>
    </w:p>
    <w:p w14:paraId="276FE70B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Zwalczanie stanów zapalnych</w:t>
      </w:r>
    </w:p>
    <w:p w14:paraId="0AFF5230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Usprawnianie czynności poszczególnych narządów</w:t>
      </w:r>
    </w:p>
    <w:p w14:paraId="0000AFF7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Zwiększanie siły mięśniowej</w:t>
      </w:r>
    </w:p>
    <w:p w14:paraId="356B56DF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Przywracanie prawidłowego zakresu ruchu</w:t>
      </w:r>
    </w:p>
    <w:p w14:paraId="71F06F11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Przywracanie odpowiedniej elastyczności i długości tkankom okołostawowym</w:t>
      </w:r>
    </w:p>
    <w:p w14:paraId="2FE1E6CC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Porady lekarskie specjalistów rehabilitacji medycznej zatrudnionych na umowę zlecenie, ustalanie i kontrolowanie procesu terapeutycznego.</w:t>
      </w:r>
    </w:p>
    <w:p w14:paraId="085FF14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 fizjoterapeutyczne z wykorzystaniem posiadanego sprzętu wykonywane przez technika fizjoterapii i magistra fizjoterapii zatrudnionego na umowę zlecenie.</w:t>
      </w:r>
    </w:p>
    <w:p w14:paraId="63B73FF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Zmniejszenie skutków ubocznych niepełnosprawności ruchowej poprzez wczesne działania diagnostyczno – terapeutyczne.</w:t>
      </w:r>
    </w:p>
    <w:p w14:paraId="081D385B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Szkolenia pracowników medycznych w zakresie wykrywania uszkodzeń, szybkiego i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odpowiedniego diagnozowania oraz pomocy medycznej.</w:t>
      </w:r>
    </w:p>
    <w:p w14:paraId="64079DD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Konieczna konserwacja i naprawy posiadanego sprzętu tak, aby był stale gotowy i bezpieczny.</w:t>
      </w:r>
    </w:p>
    <w:p w14:paraId="133E8C49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Dodatkowe konieczne zakupy sprzętu rehabilitacyjnego do prowadzenia zajęć rehabilitacyjnych z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osobami niepełnosprawnymi ruchowo mających za zadanie osiągnięcie przy aktywnym uczestnictwie tej osoby możliwie najwyższego poziomu jej funkcjonowania, jakości życia i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integracji społecznej.</w:t>
      </w:r>
    </w:p>
    <w:p w14:paraId="61987DD2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Zabiegi: światłolecznictwo, ciepłolecznictwo, pole magnetyczne, ultradźwięki, krioterapia dwutlenkiem węgla.</w:t>
      </w:r>
    </w:p>
    <w:p w14:paraId="321FCF0F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Terapia ruchowa indywidualna i grupowa.</w:t>
      </w:r>
    </w:p>
    <w:p w14:paraId="0957504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Wykorzystanie nowych technik i metod stymulacji nerwowo – mięśniowej.</w:t>
      </w:r>
    </w:p>
    <w:p w14:paraId="75AEDDB3" w14:textId="77777777" w:rsidR="00D605DD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Elementy rehabilitacji manualnej.</w:t>
      </w:r>
    </w:p>
    <w:p w14:paraId="507C012E" w14:textId="77777777" w:rsidR="00D77F31" w:rsidRPr="00AE3F41" w:rsidRDefault="00D77F31" w:rsidP="00D77F31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404623F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lastRenderedPageBreak/>
        <w:t>2.3. Oczekiwane efekty:</w:t>
      </w:r>
    </w:p>
    <w:p w14:paraId="5DDDB369" w14:textId="77777777" w:rsidR="00D605DD" w:rsidRPr="00AE3F41" w:rsidRDefault="00D605DD" w:rsidP="00D605DD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Poprawa stanu zdrowia oraz rozwoju i funkcjonowania społecznego osób niepełnosprawnych ruchowo objętych Programem rehabilitacji leczniczej.</w:t>
      </w:r>
    </w:p>
    <w:p w14:paraId="1D389B56" w14:textId="77777777" w:rsidR="00D605DD" w:rsidRPr="00AE3F41" w:rsidRDefault="00D605DD" w:rsidP="00D605DD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Ograniczenie liczby osób niepełnosprawnych ruchowo, całkowicie biernych zależnych od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opiekunów lub opieki instytucjonalnej.</w:t>
      </w:r>
    </w:p>
    <w:p w14:paraId="2524C124" w14:textId="61584686" w:rsidR="00D77F31" w:rsidRDefault="00D605DD" w:rsidP="00902F86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Współpraca z ludźmi mającymi podobne problemy.</w:t>
      </w:r>
    </w:p>
    <w:p w14:paraId="312560ED" w14:textId="77777777" w:rsidR="00902F86" w:rsidRPr="00902F86" w:rsidRDefault="00902F86" w:rsidP="00902F86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</w:p>
    <w:p w14:paraId="0E12481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2.4. Mierniki efektywności odpowiadające celom programu</w:t>
      </w:r>
    </w:p>
    <w:p w14:paraId="6E635A50" w14:textId="77777777" w:rsidR="00D605DD" w:rsidRPr="00AE3F41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Liczba pacjentów skierowanych do udziału w programie w poszczególnych latach</w:t>
      </w:r>
    </w:p>
    <w:p w14:paraId="748C9A5B" w14:textId="77777777" w:rsidR="00D605DD" w:rsidRPr="00AE3F41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Liczba wykonanych zabiegów</w:t>
      </w:r>
    </w:p>
    <w:p w14:paraId="510A9975" w14:textId="77777777" w:rsidR="00D605DD" w:rsidRPr="00AE3F41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Liczba pacjentów deklarujących poprawę zdrowia, sprawności, zmniejszenia odczuwalnego bólu po leczeniu</w:t>
      </w:r>
    </w:p>
    <w:p w14:paraId="1EADF5D9" w14:textId="77777777" w:rsidR="00D605DD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Liczba pacjentów deklarujących utrzymanie stałego stopnia choroby, dolegliwości przed i po zastosowaniu leczenia</w:t>
      </w:r>
    </w:p>
    <w:p w14:paraId="12BD3F3B" w14:textId="77777777" w:rsidR="000B56F8" w:rsidRPr="00AE3F41" w:rsidRDefault="000B56F8" w:rsidP="009168B7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012F7329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3. Adresaci programu</w:t>
      </w:r>
    </w:p>
    <w:p w14:paraId="14618C44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3.1. Oszacowanie populacji, która będzie uczestniczyła w programie:</w:t>
      </w:r>
    </w:p>
    <w:p w14:paraId="7D4ED229" w14:textId="77777777" w:rsidR="00D605DD" w:rsidRPr="00AE3F41" w:rsidRDefault="00D605DD" w:rsidP="00D605DD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Dzieci i dorośli z wrodzoną niepełnosprawnością ruchową.</w:t>
      </w:r>
    </w:p>
    <w:p w14:paraId="53E162D8" w14:textId="77777777" w:rsidR="00D605DD" w:rsidRDefault="00D605DD" w:rsidP="00D605DD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Dzieci i dorośli z nabytą niepełnosprawnością ruchową wskutek choroby lub zdarzenia losowego.</w:t>
      </w:r>
    </w:p>
    <w:p w14:paraId="0899E8F1" w14:textId="77777777" w:rsidR="00D77F31" w:rsidRPr="00D77F31" w:rsidRDefault="00D77F31" w:rsidP="00D77F31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138A0B5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3.2. Tryb zapraszania do programu</w:t>
      </w:r>
    </w:p>
    <w:p w14:paraId="31E0EAE2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Udział w programie następuje po uzyskaniu skierowania. Skierowanie wystawia lekarz ubezpieczenia zdrowotnego, lekarz specjalista rehabilitacji ogólnej lub rehabilitacji medycznej. Świadczeniobiorca (uczestnik programu), który uzyskał skierowanie od lekarza POZ lub specjalisty z poza przychodni realizującej program jest zobowiązany do uzyskania akceptacji udziału w programie lekarza placówki realizującej program, oraz zarejestrować się nie później niż 30 dni od jego wystawienia.</w:t>
      </w:r>
    </w:p>
    <w:p w14:paraId="1C9FAC62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Skierowanie na zabiegi powinno zawierać:</w:t>
      </w:r>
    </w:p>
    <w:p w14:paraId="34A4DBA2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Pieczęć nagłówkową ZOZ</w:t>
      </w:r>
    </w:p>
    <w:p w14:paraId="338A99E3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Imię, nazwisko, adres zamieszkania świadczeniobiorcy</w:t>
      </w:r>
    </w:p>
    <w:p w14:paraId="673E709B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Rozpoznanie w języku polskim</w:t>
      </w:r>
    </w:p>
    <w:p w14:paraId="6172CDA9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Opis dysfunkcji narządu ruchu, deficytu neurologicznego lub innej przyczyny kierowania na rehabilitację</w:t>
      </w:r>
    </w:p>
    <w:p w14:paraId="0C48C70E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Informację o chorobach przebytych i współistniejących oraz innych czynnikach (np. wszczepiony rozrusznik lub metal w ciele pacjenta, przyjmowanie niektórych leków) mogących mieć wpływ na proces rehabilitacji</w:t>
      </w:r>
    </w:p>
    <w:p w14:paraId="5F0924D3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Zlecone zabiegi fizjoterapeutyczne wraz z określeniem okolicy ciała, ewentualnej strony (prawa, lewa) oraz liczbę poszczególnych zabiegów w cyklu</w:t>
      </w:r>
    </w:p>
    <w:p w14:paraId="7CD68A17" w14:textId="77777777" w:rsidR="00D605DD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Pieczęć i podpis lekarza kierującego oraz datę wystawienia skierowania</w:t>
      </w:r>
    </w:p>
    <w:p w14:paraId="4D7C9395" w14:textId="77777777" w:rsidR="00684FF6" w:rsidRPr="00AE3F41" w:rsidRDefault="00684FF6" w:rsidP="00684FF6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3F36A574" w14:textId="77777777" w:rsidR="001C0768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Udział w Programie jest dobrowolny i bezpłatny. Zaproszenie do Programu nastąpi poprzez akcję informacyjno – promocyjną prowadzoną przez Gminę Dobroń. Informacje o programie zostaną zamieszczone na stronie internetowej Gminy Dobroń. Realizator będzie prowadził akcję informacyjno – promocyjną we własnym zakresie.</w:t>
      </w:r>
    </w:p>
    <w:p w14:paraId="2E76235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 Organizacja programu:</w:t>
      </w:r>
    </w:p>
    <w:p w14:paraId="05359B8B" w14:textId="5E32389F" w:rsidR="00D605DD" w:rsidRPr="00511C48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b/>
          <w:sz w:val="28"/>
          <w:szCs w:val="28"/>
        </w:rPr>
        <w:t>4.1.</w:t>
      </w:r>
      <w:r w:rsidRPr="00AE3F41">
        <w:rPr>
          <w:rFonts w:cs="Times New Roman"/>
          <w:sz w:val="24"/>
          <w:szCs w:val="24"/>
        </w:rPr>
        <w:t xml:space="preserve"> Realizatorem programu będzie podmiot wyłoniony w ramach otwartego konkursu ofert. Do konkursu </w:t>
      </w:r>
      <w:r w:rsidR="000D20DF">
        <w:rPr>
          <w:rFonts w:cs="Times New Roman"/>
          <w:sz w:val="24"/>
          <w:szCs w:val="24"/>
        </w:rPr>
        <w:t xml:space="preserve">   </w:t>
      </w:r>
      <w:r w:rsidRPr="00AE3F41">
        <w:rPr>
          <w:rFonts w:cs="Times New Roman"/>
          <w:sz w:val="24"/>
          <w:szCs w:val="24"/>
        </w:rPr>
        <w:t xml:space="preserve">ofert mogą przystąpić samodzielne publiczne zakłady opieki zdrowotnej oraz podmioty wymienione </w:t>
      </w:r>
      <w:r w:rsidR="008F003E">
        <w:rPr>
          <w:rFonts w:cs="Times New Roman"/>
          <w:sz w:val="24"/>
          <w:szCs w:val="24"/>
        </w:rPr>
        <w:t>w</w:t>
      </w:r>
      <w:r w:rsidR="008E1BE9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art.</w:t>
      </w:r>
      <w:r w:rsidR="008E1BE9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 xml:space="preserve">4 ustawy z dnia 15 kwietnia 2011 </w:t>
      </w:r>
      <w:r w:rsidR="008F003E">
        <w:rPr>
          <w:rFonts w:cs="Times New Roman"/>
          <w:sz w:val="24"/>
          <w:szCs w:val="24"/>
        </w:rPr>
        <w:t xml:space="preserve">roku </w:t>
      </w:r>
      <w:r w:rsidRPr="00AE3F41">
        <w:rPr>
          <w:rFonts w:cs="Times New Roman"/>
          <w:sz w:val="24"/>
          <w:szCs w:val="24"/>
        </w:rPr>
        <w:t xml:space="preserve">o działalności leczniczej </w:t>
      </w:r>
      <w:r w:rsidRPr="00511C48">
        <w:rPr>
          <w:rFonts w:cs="Times New Roman"/>
          <w:sz w:val="24"/>
          <w:szCs w:val="24"/>
        </w:rPr>
        <w:t>(Dz.U. z 20</w:t>
      </w:r>
      <w:r w:rsidR="002F7289">
        <w:rPr>
          <w:rFonts w:cs="Times New Roman"/>
          <w:sz w:val="24"/>
          <w:szCs w:val="24"/>
        </w:rPr>
        <w:t>2</w:t>
      </w:r>
      <w:r w:rsidR="00902F86">
        <w:rPr>
          <w:rFonts w:cs="Times New Roman"/>
          <w:sz w:val="24"/>
          <w:szCs w:val="24"/>
        </w:rPr>
        <w:t>4</w:t>
      </w:r>
      <w:r w:rsidR="000D20DF">
        <w:rPr>
          <w:rFonts w:cs="Times New Roman"/>
          <w:sz w:val="24"/>
          <w:szCs w:val="24"/>
        </w:rPr>
        <w:t xml:space="preserve"> </w:t>
      </w:r>
      <w:r w:rsidRPr="00511C48">
        <w:rPr>
          <w:rFonts w:cs="Times New Roman"/>
          <w:sz w:val="24"/>
          <w:szCs w:val="24"/>
        </w:rPr>
        <w:t xml:space="preserve">r. poz. </w:t>
      </w:r>
      <w:r w:rsidR="00902F86">
        <w:rPr>
          <w:rFonts w:cs="Times New Roman"/>
          <w:sz w:val="24"/>
          <w:szCs w:val="24"/>
        </w:rPr>
        <w:t>799</w:t>
      </w:r>
      <w:r w:rsidR="000D14C4">
        <w:rPr>
          <w:rFonts w:cs="Times New Roman"/>
          <w:sz w:val="24"/>
          <w:szCs w:val="24"/>
        </w:rPr>
        <w:t xml:space="preserve"> ze zm.</w:t>
      </w:r>
      <w:r w:rsidR="00ED0BA5" w:rsidRPr="00511C48">
        <w:rPr>
          <w:rFonts w:cs="Times New Roman"/>
          <w:sz w:val="24"/>
          <w:szCs w:val="24"/>
        </w:rPr>
        <w:t>).</w:t>
      </w:r>
    </w:p>
    <w:p w14:paraId="749CD10D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4.2. Działania i etapy organizacyjne:</w:t>
      </w:r>
    </w:p>
    <w:p w14:paraId="3F0CCA59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zarejestrowanie się pacjenta ze stosownym skierowaniem</w:t>
      </w:r>
    </w:p>
    <w:p w14:paraId="68BB7E17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wizyta wraz z przeprowadzeniem wywiadu lekarskiego przez lekarza ZOZ-u realizującego program i wypełnienie formularza wywiadu (wzór formularza stanowi załącznik nr 1</w:t>
      </w:r>
      <w:r w:rsidR="008F003E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>do programu)</w:t>
      </w:r>
    </w:p>
    <w:p w14:paraId="7BE11650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ocena i opis stanu funkcjonalnego pacjenta przed rozpoczęciem rehabilitacji</w:t>
      </w:r>
    </w:p>
    <w:p w14:paraId="0521F2BA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podjęcie decyzji o udziale pacjenta w programie, dokonanie przez lekarza ZOZ-u realizującego program odpowiedniej adnotacji na skierowaniu</w:t>
      </w:r>
    </w:p>
    <w:p w14:paraId="02698032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zaplanowanie postępowania rehabilitacyjnego (fizjoterapeutycznego), stanowiącego integralną część fizjoterapii, które realizuje cel skierowania na rehabilitację i jest zgodne z</w:t>
      </w:r>
      <w:r w:rsidR="00D01480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tym skierowaniem</w:t>
      </w:r>
    </w:p>
    <w:p w14:paraId="2467C19A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wypełnienie ankiety ewaluacyjnej przez pacjenta przed przystąpieniem do programu (wzór ankiety stanowi załącznik nr 2 do programu)</w:t>
      </w:r>
    </w:p>
    <w:p w14:paraId="3B7AF6B5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wykonywanie zabiegów rehabilitacyjnych według zaleceń i wskazań lekarskich</w:t>
      </w:r>
    </w:p>
    <w:p w14:paraId="77574C5A" w14:textId="77777777" w:rsidR="00D605DD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wypełnienie ankiety ewaluacyjnej przez pacjenta po zakończeniu cyklu rehabilitacyjnego dokonana przez personel i dołączona do dokumentacji pacjenta</w:t>
      </w:r>
    </w:p>
    <w:p w14:paraId="6B19074A" w14:textId="77777777" w:rsidR="00D01480" w:rsidRDefault="00D01480" w:rsidP="00D01480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4C13D625" w14:textId="77777777" w:rsidR="00902F86" w:rsidRDefault="00902F86" w:rsidP="00D01480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3649D359" w14:textId="77777777" w:rsidR="00902F86" w:rsidRPr="00AE3F41" w:rsidRDefault="00902F86" w:rsidP="00D01480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3A397F9E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lastRenderedPageBreak/>
        <w:t>4.3. Planowane zabiegi (interwencje):</w:t>
      </w:r>
    </w:p>
    <w:p w14:paraId="4AE1B33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Fizjoterapia</w:t>
      </w:r>
    </w:p>
    <w:p w14:paraId="4FA5A850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Elektroterapia:</w:t>
      </w:r>
    </w:p>
    <w:p w14:paraId="2136E2A6" w14:textId="77777777" w:rsidR="00D605DD" w:rsidRPr="00AE3F41" w:rsidRDefault="00D605DD" w:rsidP="00D605DD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Jonoforeza – zabieg polegający na wprowadzeniu do tkanek siłami pola elektrycznego jonów działających leczniczo. Zastosowanie: w leczeniu zwyrodnieniowych i zapalnych schorzeń narządów ruchu, w uszkodzeniach nerwów, w miejscowych zaburzeniach ukrwienia tkanek.</w:t>
      </w:r>
    </w:p>
    <w:p w14:paraId="51A1CF1F" w14:textId="77777777" w:rsidR="00D605DD" w:rsidRPr="00AE3F41" w:rsidRDefault="00D605DD" w:rsidP="00D605DD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Interdynamic – prądy interferencyjne średniej częstotliwości, w wyniku zastosowania następuje poprawa ukrwienia, działa przeciwbólowo, wpływa na autonomiczny układ nerwowy. Zastosowanie: choroby zwyrodnieniowe stawów, stany pourazowe, choroby reumatologiczne, neuralgie i zapalenia nerwów.</w:t>
      </w:r>
    </w:p>
    <w:p w14:paraId="4793C9C7" w14:textId="77777777" w:rsidR="00D605DD" w:rsidRDefault="00D605DD" w:rsidP="00D605DD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Elektrostymulacja – zabieg z wykorzystaniem prądu o małej częstotliwości w celu pobudzenia mięśni. Zastosowanie: niedowłady, zaniki i osłabienie mięśni, stany po podrażnieniu mięśni lub po zdjęciu opatrunku, choroby układu nerwowo – mięśniowego, choroby układu krążenia.</w:t>
      </w:r>
    </w:p>
    <w:p w14:paraId="0BB0B841" w14:textId="77777777" w:rsidR="003679ED" w:rsidRPr="00AE3F41" w:rsidRDefault="003679ED" w:rsidP="003679ED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15994ABE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Magnetoterapia:</w:t>
      </w:r>
    </w:p>
    <w:p w14:paraId="34D5062F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6B5B0486" w14:textId="77777777" w:rsidR="00D605DD" w:rsidRDefault="00D605DD" w:rsidP="00D605DD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Magnetronic – terapia pulsującym polem magnetycznym niskiej częstotliwości. Zastosowanie: stany pourazowe, choroby reumatyczne, stany pooperacyjne, problemy geriatryczne, choroby centralnego i obwodowego systemu nerwowego.</w:t>
      </w:r>
    </w:p>
    <w:p w14:paraId="1DC98583" w14:textId="77777777" w:rsidR="008F003E" w:rsidRPr="00AE3F41" w:rsidRDefault="008F003E" w:rsidP="008F003E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5713BDBE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Laseroterapia:</w:t>
      </w:r>
    </w:p>
    <w:p w14:paraId="2B6302FB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107632AD" w14:textId="77777777" w:rsidR="00D605DD" w:rsidRDefault="00D605DD" w:rsidP="00D605DD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Laser biostymulujący – zastosowanie: w leczeniu bólu kręgosłupa, po urazach narządów ruchu, po operacjach, w stanach wymagających gojenia ubytków tkankowych, w chorobie zwyrodnieniowej stawów, w gośćcu tkanek miękkich.</w:t>
      </w:r>
    </w:p>
    <w:p w14:paraId="2182C202" w14:textId="77777777" w:rsidR="001C0768" w:rsidRPr="00AE3F41" w:rsidRDefault="001C0768" w:rsidP="001C0768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7749C52D" w14:textId="25651D84" w:rsidR="00D605DD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Światłolecznictwo:</w:t>
      </w:r>
    </w:p>
    <w:p w14:paraId="71A4B757" w14:textId="77777777" w:rsidR="00902F86" w:rsidRPr="00902F86" w:rsidRDefault="00902F86" w:rsidP="00902F86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641E40B6" w14:textId="77777777" w:rsidR="00D605DD" w:rsidRDefault="00D605DD" w:rsidP="00D605DD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Sollux – leczenie światłem, promieniowaniem widzialnym i podczerwonym. Zastosowanie: łagodzenie bólu, łagodzenie stanów zapalnych, przyspieszenie gojenia ran.</w:t>
      </w:r>
    </w:p>
    <w:p w14:paraId="77A57F93" w14:textId="77777777" w:rsidR="001C0768" w:rsidRPr="00AE3F41" w:rsidRDefault="001C0768" w:rsidP="001C0768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231C151A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Ultrasonoterapia:</w:t>
      </w:r>
    </w:p>
    <w:p w14:paraId="0762531A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621AB8F3" w14:textId="77777777" w:rsidR="00D605DD" w:rsidRDefault="00D605DD" w:rsidP="00D605DD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Ultradźwięki – zabiegi wykorzystujące fale ultradźwiękowe mające na celu poprawienie ukrwienia, zmniejszenie napięcia mięśniowego, przyspieszenie gojenia tkanek po przebytych urazach, uśmierzenie bólu.</w:t>
      </w:r>
    </w:p>
    <w:p w14:paraId="36363E6F" w14:textId="77777777" w:rsidR="001C0768" w:rsidRPr="00AE3F41" w:rsidRDefault="001C0768" w:rsidP="001C0768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5A060156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Termoterapia:</w:t>
      </w:r>
    </w:p>
    <w:p w14:paraId="336E385A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0B71B7EE" w14:textId="0A1BFC80" w:rsidR="00A83F29" w:rsidRPr="00902F86" w:rsidRDefault="00D605DD" w:rsidP="00A83F29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Krioterapia miejscowa – leczenie zimnem polegające na przyłożeniu przy pomocy specjalnego aplikatura bardzo niskiej temperatury, która dostarczana jest do miejsca zmienionego chorobowo.</w:t>
      </w:r>
    </w:p>
    <w:p w14:paraId="24A9EDEB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Kinezyterapia:</w:t>
      </w:r>
    </w:p>
    <w:p w14:paraId="26191CA6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Ćwiczenia w obciążeniu stawów kończyn i kręgosłupa</w:t>
      </w:r>
    </w:p>
    <w:p w14:paraId="2C6CE2B3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Ćwiczenia czynne stawów kończyn i kręgosłupa</w:t>
      </w:r>
    </w:p>
    <w:p w14:paraId="6841B10F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Ćwiczenia czynno – bierne i bierne</w:t>
      </w:r>
    </w:p>
    <w:p w14:paraId="3B3289F4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Ćwiczenia ogólno kondycyjne, ogólno usprawniające, izomeryczne</w:t>
      </w:r>
    </w:p>
    <w:p w14:paraId="1CE338FF" w14:textId="77777777" w:rsidR="00D605DD" w:rsidRDefault="00D605DD" w:rsidP="00AF15F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Nauka czynności lokomocyjnych</w:t>
      </w:r>
    </w:p>
    <w:p w14:paraId="540E62EE" w14:textId="77777777" w:rsidR="00AF15FD" w:rsidRPr="00AF15FD" w:rsidRDefault="00AF15FD" w:rsidP="00AF15F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46F62B90" w14:textId="77777777" w:rsidR="00D605DD" w:rsidRPr="00AE3F41" w:rsidRDefault="00D605DD" w:rsidP="00D605DD">
      <w:pPr>
        <w:spacing w:after="0"/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4.4. Kryteria i sposób kwalifikacji uczestników</w:t>
      </w:r>
    </w:p>
    <w:p w14:paraId="6CF20AC0" w14:textId="77777777" w:rsidR="00D605DD" w:rsidRDefault="00D605DD" w:rsidP="00FE3306">
      <w:pPr>
        <w:spacing w:after="0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Do udziału w programie może być zakwalifikowany pacjent, który jest mieszkańcem gminy Dobroń, zgłosił się z odpowiednim skierowaniem. Decyzję o udziale w programie pacjenta podejmuje lekarz ZOZ-u realizującego program.</w:t>
      </w:r>
    </w:p>
    <w:p w14:paraId="1C9366FB" w14:textId="77777777" w:rsidR="00AF15FD" w:rsidRPr="00AE3F41" w:rsidRDefault="00AF15FD" w:rsidP="00D605DD">
      <w:pPr>
        <w:spacing w:after="0"/>
        <w:jc w:val="both"/>
        <w:rPr>
          <w:rFonts w:cs="Times New Roman"/>
          <w:sz w:val="24"/>
          <w:szCs w:val="24"/>
        </w:rPr>
      </w:pPr>
    </w:p>
    <w:p w14:paraId="5DE26F24" w14:textId="77777777" w:rsidR="00D605DD" w:rsidRPr="00AE3F41" w:rsidRDefault="00D605DD" w:rsidP="00D605DD">
      <w:pPr>
        <w:spacing w:after="0"/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4.5. Zasady udzielania świadczeń w ramach programu</w:t>
      </w:r>
    </w:p>
    <w:p w14:paraId="52CEAE9D" w14:textId="77777777" w:rsidR="00D605DD" w:rsidRPr="00AE3F41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Pacjenci mogą korzystać ze świadczeń w dni powszednie od poniedziałku do piątku w godzinach przedpołudniowych i popołudniowych przez 8 godzin dziennie, pomiędzy godziną 8.00 – 18.00, według rozkładu zaproponowanego przez realizatora programu, zatwierdzonego przez Wójta Gminy</w:t>
      </w:r>
    </w:p>
    <w:p w14:paraId="5E0DA482" w14:textId="77777777" w:rsidR="00D605DD" w:rsidRPr="00AE3F41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 cyklu terapeutycznym do 15 dni zabiegowych uczestnikowi programu przysługuje nie więcej niż pięć zabiegów dziennie</w:t>
      </w:r>
    </w:p>
    <w:p w14:paraId="4C6D0982" w14:textId="77777777" w:rsidR="00D605DD" w:rsidRPr="00AE3F41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 liczbie cykli terapeutycznych dla jednego pacjenta decyduje lekarz ZOZ-u realizującego program</w:t>
      </w:r>
    </w:p>
    <w:p w14:paraId="0E12AADA" w14:textId="77777777" w:rsidR="00D605DD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 fizjoterapeutyczne musza odbywać się pod nadzorem co najmniej technika fizjoterapii</w:t>
      </w:r>
      <w:r w:rsidR="000D20DF">
        <w:rPr>
          <w:rFonts w:cs="Times New Roman"/>
          <w:sz w:val="24"/>
          <w:szCs w:val="24"/>
        </w:rPr>
        <w:t>.</w:t>
      </w:r>
    </w:p>
    <w:p w14:paraId="7D3132E0" w14:textId="77777777" w:rsidR="008F003E" w:rsidRPr="00AE3F41" w:rsidRDefault="008F003E" w:rsidP="008F003E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6379B8B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4.6. Sposób powiązania działań programu ze świadczeniami zdrowotnymi finansowanymi ze środków publicznych</w:t>
      </w:r>
    </w:p>
    <w:p w14:paraId="4FB0B36D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Każdy uczestnik programu odbywa wizytę wraz z przeprowadzeniem wywiadu lekarskiego, przez lekarza ZOZ-u realizującego program.</w:t>
      </w:r>
    </w:p>
    <w:p w14:paraId="48E0401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lastRenderedPageBreak/>
        <w:t>4.7. Bezpieczeństwo planowanych interwencji</w:t>
      </w:r>
    </w:p>
    <w:p w14:paraId="5E0807AD" w14:textId="0645F461" w:rsidR="00D605DD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Wszystkie zaplanowane interwencje znajdują się w katalogu świadczeń gwarantowanych z zakresu rehabilitacji leczniczej Rozporządzenia Ministra Zdrowia z dnia </w:t>
      </w:r>
      <w:r w:rsidR="008F003E">
        <w:rPr>
          <w:rFonts w:cs="Times New Roman"/>
          <w:sz w:val="24"/>
          <w:szCs w:val="24"/>
        </w:rPr>
        <w:t>06 listopada 2013</w:t>
      </w:r>
      <w:r w:rsidR="00345CE5">
        <w:rPr>
          <w:rFonts w:cs="Times New Roman"/>
          <w:sz w:val="24"/>
          <w:szCs w:val="24"/>
        </w:rPr>
        <w:t>r</w:t>
      </w:r>
      <w:r w:rsidRPr="00AE3F41">
        <w:rPr>
          <w:rFonts w:cs="Times New Roman"/>
          <w:sz w:val="24"/>
          <w:szCs w:val="24"/>
        </w:rPr>
        <w:t>.</w:t>
      </w:r>
      <w:r w:rsidRPr="00511C48">
        <w:rPr>
          <w:rFonts w:cs="Times New Roman"/>
          <w:sz w:val="24"/>
          <w:szCs w:val="24"/>
        </w:rPr>
        <w:t xml:space="preserve"> (Dz.U. </w:t>
      </w:r>
      <w:r w:rsidR="00345CE5" w:rsidRPr="00511C48">
        <w:rPr>
          <w:rFonts w:cs="Times New Roman"/>
          <w:sz w:val="24"/>
          <w:szCs w:val="24"/>
        </w:rPr>
        <w:t>z 20</w:t>
      </w:r>
      <w:r w:rsidR="006B51B2">
        <w:rPr>
          <w:rFonts w:cs="Times New Roman"/>
          <w:sz w:val="24"/>
          <w:szCs w:val="24"/>
        </w:rPr>
        <w:t>21</w:t>
      </w:r>
      <w:r w:rsidR="00345CE5" w:rsidRPr="00511C48">
        <w:rPr>
          <w:rFonts w:cs="Times New Roman"/>
          <w:sz w:val="24"/>
          <w:szCs w:val="24"/>
        </w:rPr>
        <w:t xml:space="preserve"> r.</w:t>
      </w:r>
      <w:r w:rsidRPr="00511C48">
        <w:rPr>
          <w:rFonts w:cs="Times New Roman"/>
          <w:sz w:val="24"/>
          <w:szCs w:val="24"/>
        </w:rPr>
        <w:t xml:space="preserve"> poz. </w:t>
      </w:r>
      <w:r w:rsidR="006B51B2">
        <w:rPr>
          <w:rFonts w:cs="Times New Roman"/>
          <w:sz w:val="24"/>
          <w:szCs w:val="24"/>
        </w:rPr>
        <w:t>265</w:t>
      </w:r>
      <w:r w:rsidR="00ED0BA5" w:rsidRPr="00511C48">
        <w:rPr>
          <w:rFonts w:cs="Times New Roman"/>
          <w:sz w:val="24"/>
          <w:szCs w:val="24"/>
        </w:rPr>
        <w:t xml:space="preserve"> z późn. zm.</w:t>
      </w:r>
      <w:r w:rsidRPr="00511C48">
        <w:rPr>
          <w:rFonts w:cs="Times New Roman"/>
          <w:sz w:val="24"/>
          <w:szCs w:val="24"/>
        </w:rPr>
        <w:t xml:space="preserve">). </w:t>
      </w:r>
      <w:r w:rsidRPr="00AE3F41">
        <w:rPr>
          <w:rFonts w:cs="Times New Roman"/>
          <w:sz w:val="24"/>
          <w:szCs w:val="24"/>
        </w:rPr>
        <w:t>Świadczenia gwarantowane udzielane są zgodnie ze wskazaniami aktualnej wiedzy medycznej, z wykorzystaniem metod diagnostyczno – terapeutycznych innych niż stosowane w</w:t>
      </w:r>
      <w:r w:rsidR="00ED0BA5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medycynie niekonwencjonalnej, ludowej lub orientalnej.</w:t>
      </w:r>
    </w:p>
    <w:p w14:paraId="751B56B4" w14:textId="77777777" w:rsidR="00A83F29" w:rsidRPr="00AE3F41" w:rsidRDefault="00A83F29" w:rsidP="00D605DD">
      <w:pPr>
        <w:jc w:val="both"/>
        <w:rPr>
          <w:rFonts w:cs="Times New Roman"/>
          <w:sz w:val="24"/>
          <w:szCs w:val="24"/>
        </w:rPr>
      </w:pPr>
    </w:p>
    <w:p w14:paraId="34DA35F2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4.8. Warunki niezbędne do realizacji programu</w:t>
      </w:r>
    </w:p>
    <w:p w14:paraId="325456D0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Warunki lokalowe:</w:t>
      </w:r>
    </w:p>
    <w:p w14:paraId="6893317E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wejście do obiektu wyposażone w dojazdy oraz dojścia dla osób niepełnosprawnych ruchowo</w:t>
      </w:r>
    </w:p>
    <w:p w14:paraId="71DE96FF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poręcze i uchwyty w węzłach sanitarnych</w:t>
      </w:r>
    </w:p>
    <w:p w14:paraId="0353A7E1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 obiekcie co najmniej jedno pomieszczenie higieniczno-sanitarne dla pacjentów, dostosowane do potrzeb osób niepełnosprawnych ruchowo</w:t>
      </w:r>
    </w:p>
    <w:p w14:paraId="3B5C244D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gabinet wyposażony w zestaw do udzielania pierwszej pomocy</w:t>
      </w:r>
    </w:p>
    <w:p w14:paraId="58E97557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Wymagania dotyczące personelu:</w:t>
      </w:r>
    </w:p>
    <w:p w14:paraId="0F477382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magister fizjoterapii i/lub technik fizjoterapii</w:t>
      </w:r>
    </w:p>
    <w:p w14:paraId="43270117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Wyposażenie do zabiegów fizykoterapeutycznych wymagane w miejscu udzielania świadczeń:</w:t>
      </w:r>
    </w:p>
    <w:p w14:paraId="4A61B868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elektroterapii z osprzętem</w:t>
      </w:r>
    </w:p>
    <w:p w14:paraId="21EC3A96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lampa IR lub IR/UV</w:t>
      </w:r>
    </w:p>
    <w:p w14:paraId="7E9046EF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magnetoterapii</w:t>
      </w:r>
    </w:p>
    <w:p w14:paraId="7FFE32BC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ultradźwięków</w:t>
      </w:r>
    </w:p>
    <w:p w14:paraId="55ED5680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biostymulacji laserowej</w:t>
      </w:r>
    </w:p>
    <w:p w14:paraId="0D1C3E40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Wyposażenie sali kinezyterapii</w:t>
      </w:r>
    </w:p>
    <w:p w14:paraId="0F8CD73F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stół rehabilitacyjny</w:t>
      </w:r>
    </w:p>
    <w:p w14:paraId="292A55FE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drabinki rehabilitacyjne</w:t>
      </w:r>
    </w:p>
    <w:p w14:paraId="5831BD66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materace gimnastyczne</w:t>
      </w:r>
    </w:p>
    <w:p w14:paraId="073BE0E1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rotory do ćwiczeń kończyn górnych i kończyn dolnych</w:t>
      </w:r>
    </w:p>
    <w:p w14:paraId="1F2EBDA8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UGUL lub inny system spełniający jego rolę</w:t>
      </w:r>
    </w:p>
    <w:p w14:paraId="5F2E860F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stół lub tablica do ćwiczeń manualnych ręki</w:t>
      </w:r>
    </w:p>
    <w:p w14:paraId="16D9D7DA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cykloergometr</w:t>
      </w:r>
    </w:p>
    <w:p w14:paraId="3E3A76F9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Wymagane warunki dotyczące pomieszczeń</w:t>
      </w:r>
    </w:p>
    <w:p w14:paraId="63F311CF" w14:textId="77777777" w:rsidR="00D605DD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zabiegi światłolecznictwa i elektrolecznictwa powinny być udzielane w osobnych pomieszczeniach (boksach) posiadających ściany o wysokości co najmniej 2 m, umożliwiających stosowanie wspólnej wentylacji mechanicznej.</w:t>
      </w:r>
    </w:p>
    <w:p w14:paraId="7EFF2CDA" w14:textId="77777777" w:rsidR="00A83F29" w:rsidRPr="00AE3F41" w:rsidRDefault="00A83F29" w:rsidP="00A83F29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1E68B4A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4.9. Miejsce realizacji programu.</w:t>
      </w:r>
    </w:p>
    <w:p w14:paraId="39D5A47C" w14:textId="2A23B775" w:rsidR="00A83F29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Program będzie realizowany w gabinecie rehabilitacyjnym podmiotu, z którym zostanie zawarta umowa na realizację programu.</w:t>
      </w:r>
    </w:p>
    <w:p w14:paraId="5413EB48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4.10. Skuteczność planowanych działań</w:t>
      </w:r>
    </w:p>
    <w:p w14:paraId="1B3618E0" w14:textId="77777777" w:rsidR="00174980" w:rsidRPr="00AE3F41" w:rsidRDefault="00D605DD" w:rsidP="00174980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Fizjoterapia jest szczególnie przydatna w postępowaniu z chorymi na choroby reumatyczne bez podłoża zapalnego tzn. w różnych typach choroby zwyrodnieniowej stawów i zespołach bólowych z grupy reumatyzmu tkanek miękkich. Zalecana jest również z pewnymi ograniczeniami w reumatoidalnym zapaleniu stawów, chorobach z grupy seronegatywnych zapaleń stawów z zajęciem kręgosłupa oraz zaburzeniach metabolicznych, takich jak choroby wywołane przez kryształy. Metody te są nawet obligatoryjne i szczególnie efektywne w różnych typach choroby zwyrodnieniowej stawów, chorobach z</w:t>
      </w:r>
      <w:r w:rsidR="00ED0BA5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grupy reumatyzmu tkanek miękkich, itp. Zabiegi proponowane w programie są metodami sprawdzonymi i stosowanymi od wielu lat. Istnieje wiele opracowań przeprowadzonych badań dotyczących skuteczności zabiegów fizjoterapeutycznych, gdzie wykazuje się znaczną poprawę zdrowia i jakości życia pacjentów.</w:t>
      </w:r>
    </w:p>
    <w:p w14:paraId="05651C8D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 Koszty programu</w:t>
      </w:r>
    </w:p>
    <w:p w14:paraId="1304F22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5.1. Koszty jednostkowe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5DD" w:rsidRPr="00AE3F41" w14:paraId="15864FC3" w14:textId="77777777" w:rsidTr="00BD4359">
        <w:trPr>
          <w:trHeight w:val="458"/>
        </w:trPr>
        <w:tc>
          <w:tcPr>
            <w:tcW w:w="4606" w:type="dxa"/>
            <w:vAlign w:val="center"/>
          </w:tcPr>
          <w:p w14:paraId="3FCAFDCA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Rodzaj zabiegu</w:t>
            </w:r>
          </w:p>
        </w:tc>
        <w:tc>
          <w:tcPr>
            <w:tcW w:w="4606" w:type="dxa"/>
            <w:vAlign w:val="center"/>
          </w:tcPr>
          <w:p w14:paraId="697701A0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Koszt jednostkowy w zł brutto</w:t>
            </w:r>
          </w:p>
        </w:tc>
      </w:tr>
      <w:tr w:rsidR="00D605DD" w:rsidRPr="00AE3F41" w14:paraId="5326EBC3" w14:textId="77777777" w:rsidTr="00BD4359">
        <w:tc>
          <w:tcPr>
            <w:tcW w:w="4606" w:type="dxa"/>
          </w:tcPr>
          <w:p w14:paraId="5CAEB03F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Jonoforeza</w:t>
            </w:r>
          </w:p>
        </w:tc>
        <w:tc>
          <w:tcPr>
            <w:tcW w:w="4606" w:type="dxa"/>
          </w:tcPr>
          <w:p w14:paraId="34AC5ADF" w14:textId="3475BFA1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D605DD" w:rsidRPr="00AE3F41" w14:paraId="2C59FFDA" w14:textId="77777777" w:rsidTr="00BD4359">
        <w:tc>
          <w:tcPr>
            <w:tcW w:w="4606" w:type="dxa"/>
          </w:tcPr>
          <w:p w14:paraId="172F6E03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Interdyn</w:t>
            </w:r>
          </w:p>
        </w:tc>
        <w:tc>
          <w:tcPr>
            <w:tcW w:w="4606" w:type="dxa"/>
          </w:tcPr>
          <w:p w14:paraId="119C1839" w14:textId="7336B909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D605DD" w:rsidRPr="00AE3F41" w14:paraId="42752CAD" w14:textId="77777777" w:rsidTr="00BD4359">
        <w:tc>
          <w:tcPr>
            <w:tcW w:w="4606" w:type="dxa"/>
          </w:tcPr>
          <w:p w14:paraId="13B90A11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Magnetronic</w:t>
            </w:r>
          </w:p>
        </w:tc>
        <w:tc>
          <w:tcPr>
            <w:tcW w:w="4606" w:type="dxa"/>
          </w:tcPr>
          <w:p w14:paraId="3CC3E6AC" w14:textId="50BF7062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D605DD" w:rsidRPr="00AE3F41" w14:paraId="788216C2" w14:textId="77777777" w:rsidTr="00BD4359">
        <w:tc>
          <w:tcPr>
            <w:tcW w:w="4606" w:type="dxa"/>
          </w:tcPr>
          <w:p w14:paraId="243FBAAC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Laser</w:t>
            </w:r>
          </w:p>
        </w:tc>
        <w:tc>
          <w:tcPr>
            <w:tcW w:w="4606" w:type="dxa"/>
          </w:tcPr>
          <w:p w14:paraId="3BE91973" w14:textId="4C1188D5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="006924BA">
              <w:rPr>
                <w:rFonts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D605DD" w:rsidRPr="00AE3F41" w14:paraId="00415AD4" w14:textId="77777777" w:rsidTr="00BD4359">
        <w:tc>
          <w:tcPr>
            <w:tcW w:w="4606" w:type="dxa"/>
          </w:tcPr>
          <w:p w14:paraId="31B00358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Elektrostymulacja</w:t>
            </w:r>
          </w:p>
        </w:tc>
        <w:tc>
          <w:tcPr>
            <w:tcW w:w="4606" w:type="dxa"/>
          </w:tcPr>
          <w:p w14:paraId="487D0BFA" w14:textId="1B591B11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D605DD" w:rsidRPr="00AE3F41" w14:paraId="5D658E7F" w14:textId="77777777" w:rsidTr="00BD4359">
        <w:tc>
          <w:tcPr>
            <w:tcW w:w="4606" w:type="dxa"/>
          </w:tcPr>
          <w:p w14:paraId="664624CB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Sollux</w:t>
            </w:r>
          </w:p>
        </w:tc>
        <w:tc>
          <w:tcPr>
            <w:tcW w:w="4606" w:type="dxa"/>
          </w:tcPr>
          <w:p w14:paraId="2BFE7F47" w14:textId="264CB80D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8,00</w:t>
            </w:r>
          </w:p>
        </w:tc>
      </w:tr>
      <w:tr w:rsidR="00D605DD" w:rsidRPr="00AE3F41" w14:paraId="6E0A1DB1" w14:textId="77777777" w:rsidTr="00BD4359">
        <w:tc>
          <w:tcPr>
            <w:tcW w:w="4606" w:type="dxa"/>
          </w:tcPr>
          <w:p w14:paraId="1C1897D3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Ultradźwięki</w:t>
            </w:r>
          </w:p>
        </w:tc>
        <w:tc>
          <w:tcPr>
            <w:tcW w:w="4606" w:type="dxa"/>
          </w:tcPr>
          <w:p w14:paraId="76852C87" w14:textId="0F103360" w:rsidR="00D605DD" w:rsidRPr="003679ED" w:rsidRDefault="00727790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="006924BA">
              <w:rPr>
                <w:rFonts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D605DD" w:rsidRPr="00AE3F41" w14:paraId="6C5F6656" w14:textId="77777777" w:rsidTr="00BD4359">
        <w:tc>
          <w:tcPr>
            <w:tcW w:w="4606" w:type="dxa"/>
          </w:tcPr>
          <w:p w14:paraId="152209D0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Krioterapia</w:t>
            </w:r>
          </w:p>
        </w:tc>
        <w:tc>
          <w:tcPr>
            <w:tcW w:w="4606" w:type="dxa"/>
          </w:tcPr>
          <w:p w14:paraId="55DF2370" w14:textId="211F6833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D605DD" w:rsidRPr="00AE3F41" w14:paraId="443CE5C8" w14:textId="77777777" w:rsidTr="00BD4359">
        <w:tc>
          <w:tcPr>
            <w:tcW w:w="4606" w:type="dxa"/>
          </w:tcPr>
          <w:p w14:paraId="22E5EB9A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Kinezyterapia</w:t>
            </w:r>
          </w:p>
        </w:tc>
        <w:tc>
          <w:tcPr>
            <w:tcW w:w="4606" w:type="dxa"/>
          </w:tcPr>
          <w:p w14:paraId="698C3E3F" w14:textId="56283D30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</w:tbl>
    <w:p w14:paraId="78C7B2FA" w14:textId="77777777" w:rsidR="008238CD" w:rsidRDefault="008238CD" w:rsidP="00D605DD">
      <w:pPr>
        <w:jc w:val="both"/>
        <w:rPr>
          <w:rFonts w:cs="Times New Roman"/>
          <w:b/>
          <w:sz w:val="28"/>
          <w:szCs w:val="28"/>
        </w:rPr>
      </w:pPr>
    </w:p>
    <w:p w14:paraId="202A0DB2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5.2. Planowane koszty całkowite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605DD" w:rsidRPr="00AE3F41" w14:paraId="1C425938" w14:textId="77777777" w:rsidTr="00BD4359">
        <w:tc>
          <w:tcPr>
            <w:tcW w:w="2303" w:type="dxa"/>
            <w:vAlign w:val="center"/>
          </w:tcPr>
          <w:p w14:paraId="085C164C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303" w:type="dxa"/>
            <w:vAlign w:val="center"/>
          </w:tcPr>
          <w:p w14:paraId="4FD010AA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Szacunkowa liczba zabiegów/rok</w:t>
            </w:r>
          </w:p>
        </w:tc>
        <w:tc>
          <w:tcPr>
            <w:tcW w:w="2303" w:type="dxa"/>
            <w:vAlign w:val="center"/>
          </w:tcPr>
          <w:p w14:paraId="7C1C264A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2303" w:type="dxa"/>
            <w:vAlign w:val="center"/>
          </w:tcPr>
          <w:p w14:paraId="5EF5F199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Koszt na rok kalendarzowy brutto (zł)</w:t>
            </w:r>
          </w:p>
        </w:tc>
      </w:tr>
      <w:tr w:rsidR="00D605DD" w:rsidRPr="00AE3F41" w14:paraId="23BC2701" w14:textId="77777777" w:rsidTr="00BD4359">
        <w:tc>
          <w:tcPr>
            <w:tcW w:w="2303" w:type="dxa"/>
          </w:tcPr>
          <w:p w14:paraId="38657CA1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Jonoforeza</w:t>
            </w:r>
          </w:p>
        </w:tc>
        <w:tc>
          <w:tcPr>
            <w:tcW w:w="2303" w:type="dxa"/>
          </w:tcPr>
          <w:p w14:paraId="286B0AAD" w14:textId="046E930F" w:rsidR="00D605DD" w:rsidRPr="003679ED" w:rsidRDefault="008044F1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365</w:t>
            </w:r>
          </w:p>
        </w:tc>
        <w:tc>
          <w:tcPr>
            <w:tcW w:w="2303" w:type="dxa"/>
          </w:tcPr>
          <w:p w14:paraId="2D854EB0" w14:textId="1C8E28D4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6E28867C" w14:textId="5B7BC80A" w:rsidR="00D605DD" w:rsidRPr="003679ED" w:rsidRDefault="008044F1" w:rsidP="008044F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3650</w:t>
            </w:r>
            <w:r w:rsidR="009E31DB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18325E44" w14:textId="77777777" w:rsidTr="00BD4359">
        <w:tc>
          <w:tcPr>
            <w:tcW w:w="2303" w:type="dxa"/>
          </w:tcPr>
          <w:p w14:paraId="043110D5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Interdyn</w:t>
            </w:r>
          </w:p>
        </w:tc>
        <w:tc>
          <w:tcPr>
            <w:tcW w:w="2303" w:type="dxa"/>
          </w:tcPr>
          <w:p w14:paraId="695F6915" w14:textId="1982BEEA" w:rsidR="00D605DD" w:rsidRPr="003679ED" w:rsidRDefault="008044F1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365</w:t>
            </w:r>
          </w:p>
        </w:tc>
        <w:tc>
          <w:tcPr>
            <w:tcW w:w="2303" w:type="dxa"/>
          </w:tcPr>
          <w:p w14:paraId="0C4F4331" w14:textId="0039B41E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57D16C3E" w14:textId="617FFE89" w:rsidR="00D605DD" w:rsidRPr="003679ED" w:rsidRDefault="008044F1" w:rsidP="008044F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3650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73CA25B8" w14:textId="77777777" w:rsidTr="00BD4359">
        <w:tc>
          <w:tcPr>
            <w:tcW w:w="2303" w:type="dxa"/>
          </w:tcPr>
          <w:p w14:paraId="5F572514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Magnetronic</w:t>
            </w:r>
          </w:p>
        </w:tc>
        <w:tc>
          <w:tcPr>
            <w:tcW w:w="2303" w:type="dxa"/>
          </w:tcPr>
          <w:p w14:paraId="2D3649F5" w14:textId="1C84CE44" w:rsidR="00D605DD" w:rsidRPr="003679ED" w:rsidRDefault="008044F1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2303" w:type="dxa"/>
          </w:tcPr>
          <w:p w14:paraId="16BFFFBE" w14:textId="4F55E513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5EC2D74A" w14:textId="1E17F50A" w:rsidR="00D605DD" w:rsidRPr="003679ED" w:rsidRDefault="008044F1" w:rsidP="008044F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6000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06ABAC04" w14:textId="77777777" w:rsidTr="00BD4359">
        <w:tc>
          <w:tcPr>
            <w:tcW w:w="2303" w:type="dxa"/>
          </w:tcPr>
          <w:p w14:paraId="2D15FD01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Laser</w:t>
            </w:r>
          </w:p>
        </w:tc>
        <w:tc>
          <w:tcPr>
            <w:tcW w:w="2303" w:type="dxa"/>
          </w:tcPr>
          <w:p w14:paraId="3F97DE43" w14:textId="4214D4B2" w:rsidR="00D605DD" w:rsidRPr="003679ED" w:rsidRDefault="008044F1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2303" w:type="dxa"/>
          </w:tcPr>
          <w:p w14:paraId="40369472" w14:textId="759CC38B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2303" w:type="dxa"/>
          </w:tcPr>
          <w:p w14:paraId="08E9A6AB" w14:textId="08104E9B" w:rsidR="00D605DD" w:rsidRPr="003679ED" w:rsidRDefault="008044F1" w:rsidP="008044F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15000</w:t>
            </w:r>
            <w:r w:rsidR="007479DB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16E3B7F2" w14:textId="77777777" w:rsidTr="00BD4359">
        <w:tc>
          <w:tcPr>
            <w:tcW w:w="2303" w:type="dxa"/>
          </w:tcPr>
          <w:p w14:paraId="02F2CA48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Elektrostymulacja</w:t>
            </w:r>
          </w:p>
        </w:tc>
        <w:tc>
          <w:tcPr>
            <w:tcW w:w="2303" w:type="dxa"/>
          </w:tcPr>
          <w:p w14:paraId="3746E1CE" w14:textId="515B2023" w:rsidR="00D605DD" w:rsidRPr="003679ED" w:rsidRDefault="008044F1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303" w:type="dxa"/>
          </w:tcPr>
          <w:p w14:paraId="355177C7" w14:textId="566D92C1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116CD2E8" w14:textId="4211957F" w:rsidR="00D605DD" w:rsidRPr="003679ED" w:rsidRDefault="008044F1" w:rsidP="008044F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1500,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D605DD" w:rsidRPr="00AE3F41" w14:paraId="380890DD" w14:textId="77777777" w:rsidTr="00BD4359">
        <w:tc>
          <w:tcPr>
            <w:tcW w:w="2303" w:type="dxa"/>
          </w:tcPr>
          <w:p w14:paraId="39147217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Sollux</w:t>
            </w:r>
          </w:p>
        </w:tc>
        <w:tc>
          <w:tcPr>
            <w:tcW w:w="2303" w:type="dxa"/>
          </w:tcPr>
          <w:p w14:paraId="6069B884" w14:textId="4D2CFE5E" w:rsidR="00D605DD" w:rsidRPr="003679ED" w:rsidRDefault="008044F1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2303" w:type="dxa"/>
          </w:tcPr>
          <w:p w14:paraId="52D889D3" w14:textId="044FFBFE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8,00</w:t>
            </w:r>
          </w:p>
        </w:tc>
        <w:tc>
          <w:tcPr>
            <w:tcW w:w="2303" w:type="dxa"/>
          </w:tcPr>
          <w:p w14:paraId="582C56BE" w14:textId="08BAED6E" w:rsidR="00D605DD" w:rsidRPr="003679ED" w:rsidRDefault="008044F1" w:rsidP="008044F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3200</w:t>
            </w:r>
            <w:r w:rsidR="009E31DB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1AE25D9B" w14:textId="77777777" w:rsidTr="00BD4359">
        <w:tc>
          <w:tcPr>
            <w:tcW w:w="2303" w:type="dxa"/>
          </w:tcPr>
          <w:p w14:paraId="3BAA3FF5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Ultradźwięki</w:t>
            </w:r>
          </w:p>
        </w:tc>
        <w:tc>
          <w:tcPr>
            <w:tcW w:w="2303" w:type="dxa"/>
          </w:tcPr>
          <w:p w14:paraId="0D647366" w14:textId="5AC2910A" w:rsidR="00D605DD" w:rsidRPr="003679ED" w:rsidRDefault="008044F1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2303" w:type="dxa"/>
          </w:tcPr>
          <w:p w14:paraId="61ABB7EA" w14:textId="1AB6274A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2303" w:type="dxa"/>
          </w:tcPr>
          <w:p w14:paraId="13BB7E20" w14:textId="51796245" w:rsidR="00D605DD" w:rsidRPr="003679ED" w:rsidRDefault="008044F1" w:rsidP="008044F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6000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77E35C59" w14:textId="77777777" w:rsidTr="00BD4359">
        <w:tc>
          <w:tcPr>
            <w:tcW w:w="2303" w:type="dxa"/>
          </w:tcPr>
          <w:p w14:paraId="792DBDD3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Krioterapia</w:t>
            </w:r>
          </w:p>
        </w:tc>
        <w:tc>
          <w:tcPr>
            <w:tcW w:w="2303" w:type="dxa"/>
          </w:tcPr>
          <w:p w14:paraId="6AD84288" w14:textId="61B90500" w:rsidR="00D605DD" w:rsidRPr="003679ED" w:rsidRDefault="008044F1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03" w:type="dxa"/>
          </w:tcPr>
          <w:p w14:paraId="057D576B" w14:textId="240834FB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348F48A9" w14:textId="1D87FBAD" w:rsidR="00D605DD" w:rsidRPr="003679ED" w:rsidRDefault="008044F1" w:rsidP="008044F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2000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597111DD" w14:textId="77777777" w:rsidTr="00BD4359">
        <w:tc>
          <w:tcPr>
            <w:tcW w:w="2303" w:type="dxa"/>
          </w:tcPr>
          <w:p w14:paraId="685AC42E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Kinezyterapia</w:t>
            </w:r>
          </w:p>
        </w:tc>
        <w:tc>
          <w:tcPr>
            <w:tcW w:w="2303" w:type="dxa"/>
          </w:tcPr>
          <w:p w14:paraId="7D2510AB" w14:textId="0BAF3278" w:rsidR="00D605DD" w:rsidRPr="003679ED" w:rsidRDefault="008044F1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2303" w:type="dxa"/>
          </w:tcPr>
          <w:p w14:paraId="11FD68E9" w14:textId="631FB108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41AE5EA1" w14:textId="10D553B2" w:rsidR="00D605DD" w:rsidRPr="003679ED" w:rsidRDefault="008044F1" w:rsidP="008044F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4000,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D605DD" w:rsidRPr="00AE3F41" w14:paraId="76D421D3" w14:textId="77777777" w:rsidTr="00BD4359">
        <w:tc>
          <w:tcPr>
            <w:tcW w:w="2303" w:type="dxa"/>
          </w:tcPr>
          <w:p w14:paraId="61C74125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2303" w:type="dxa"/>
          </w:tcPr>
          <w:p w14:paraId="341B1DEE" w14:textId="01CA4FBD" w:rsidR="00D605DD" w:rsidRPr="003679ED" w:rsidRDefault="00D605DD" w:rsidP="00BD4359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F58061C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EEF210F" w14:textId="0F98345F" w:rsidR="00D605DD" w:rsidRPr="003679ED" w:rsidRDefault="008044F1" w:rsidP="008044F1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D2195">
              <w:rPr>
                <w:rFonts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242F3A" w:rsidRPr="003679ED">
              <w:rPr>
                <w:rFonts w:cs="Times New Roman"/>
                <w:b/>
                <w:color w:val="000000" w:themeColor="text1"/>
                <w:sz w:val="24"/>
                <w:szCs w:val="24"/>
              </w:rPr>
              <w:t>000</w:t>
            </w:r>
            <w:r w:rsidR="00D605DD" w:rsidRPr="003679ED">
              <w:rPr>
                <w:rFonts w:cs="Times New Roman"/>
                <w:b/>
                <w:color w:val="000000" w:themeColor="text1"/>
                <w:sz w:val="24"/>
                <w:szCs w:val="24"/>
              </w:rPr>
              <w:t>,00</w:t>
            </w:r>
          </w:p>
        </w:tc>
      </w:tr>
    </w:tbl>
    <w:p w14:paraId="432292A3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 kosztach poszczególnych zabiegów uwzględniono:</w:t>
      </w:r>
    </w:p>
    <w:p w14:paraId="20606224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sprzęt (konserwacja i naprawa)</w:t>
      </w:r>
    </w:p>
    <w:p w14:paraId="2CA1BA46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medyczne środki czystości</w:t>
      </w:r>
    </w:p>
    <w:p w14:paraId="5373D5F0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wynagrodzenie pracowników</w:t>
      </w:r>
    </w:p>
    <w:p w14:paraId="1DE32F1B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energię elektryczną</w:t>
      </w:r>
    </w:p>
    <w:p w14:paraId="2F92ED43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gazy techniczne</w:t>
      </w:r>
    </w:p>
    <w:p w14:paraId="32A4DDA3" w14:textId="77777777" w:rsidR="0026385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koszty wody, kanalizacji, ogrzewania prania</w:t>
      </w:r>
    </w:p>
    <w:p w14:paraId="79D775D3" w14:textId="77777777" w:rsidR="008F003E" w:rsidRDefault="008F003E" w:rsidP="008F003E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59D02805" w14:textId="77777777" w:rsidR="002716A6" w:rsidRPr="008F003E" w:rsidRDefault="008F003E" w:rsidP="008F003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Ilość poszczególnych rodzajów zabiegów w ciągu roku w stosunku do wartości szacunkowej może ulec zmianie po zakwalifikowaniu pacjentów do uczestnictwa w programie zdrowotnym, w oparciu o ich rzeczywiste potrzeby.</w:t>
      </w:r>
    </w:p>
    <w:p w14:paraId="219C3823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</w:t>
      </w:r>
      <w:r w:rsidR="008F003E">
        <w:rPr>
          <w:rFonts w:cs="Times New Roman"/>
          <w:b/>
          <w:sz w:val="28"/>
          <w:szCs w:val="28"/>
        </w:rPr>
        <w:t>3</w:t>
      </w:r>
      <w:r w:rsidRPr="00AE3F41">
        <w:rPr>
          <w:rFonts w:cs="Times New Roman"/>
          <w:b/>
          <w:sz w:val="28"/>
          <w:szCs w:val="28"/>
        </w:rPr>
        <w:t>. Źródło finansowania Programu</w:t>
      </w:r>
    </w:p>
    <w:p w14:paraId="012254E9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Program finansowany ze środków Gminy Dobroń, zgodnie z umową zawartą z podmiotem wybranym do realizacji Programu</w:t>
      </w:r>
      <w:r w:rsidR="00053E03">
        <w:rPr>
          <w:rFonts w:cs="Times New Roman"/>
          <w:sz w:val="24"/>
          <w:szCs w:val="24"/>
        </w:rPr>
        <w:t>.</w:t>
      </w:r>
    </w:p>
    <w:p w14:paraId="1D2018FB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 Monitorowanie i ewaluacja</w:t>
      </w:r>
    </w:p>
    <w:p w14:paraId="736B20B6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6.1. Ocena zgłaszalności do programu</w:t>
      </w:r>
    </w:p>
    <w:p w14:paraId="6FD2CF0D" w14:textId="77777777" w:rsidR="00B70333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Zgłaszalność do programu ocenia się na podstawie liczby pacjentów zgłoszonych do udz</w:t>
      </w:r>
      <w:r w:rsidR="00263851">
        <w:rPr>
          <w:rFonts w:cs="Times New Roman"/>
          <w:sz w:val="24"/>
          <w:szCs w:val="24"/>
        </w:rPr>
        <w:t>iału w programie. Osoba</w:t>
      </w:r>
      <w:r w:rsidR="00FF3A70">
        <w:rPr>
          <w:rFonts w:cs="Times New Roman"/>
          <w:sz w:val="24"/>
          <w:szCs w:val="24"/>
        </w:rPr>
        <w:t xml:space="preserve"> </w:t>
      </w:r>
      <w:r w:rsidR="00263851">
        <w:rPr>
          <w:rFonts w:cs="Times New Roman"/>
          <w:sz w:val="24"/>
          <w:szCs w:val="24"/>
        </w:rPr>
        <w:t>uprawniona do reprezentowania podmiotu</w:t>
      </w:r>
      <w:r w:rsidRPr="00AE3F41">
        <w:rPr>
          <w:rFonts w:cs="Times New Roman"/>
          <w:sz w:val="24"/>
          <w:szCs w:val="24"/>
        </w:rPr>
        <w:t xml:space="preserve"> realizującego program jest zobowiązany do informowania Wójta Gminy o liczbie pacjentów objętych programem na dzień 30</w:t>
      </w:r>
      <w:r w:rsidR="00B70333">
        <w:rPr>
          <w:rFonts w:cs="Times New Roman"/>
          <w:sz w:val="24"/>
          <w:szCs w:val="24"/>
        </w:rPr>
        <w:t xml:space="preserve"> czerwca w terminie do 15 lipca.</w:t>
      </w:r>
    </w:p>
    <w:p w14:paraId="055E21BC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6.2. Ocena jakości świadczeń w programie</w:t>
      </w:r>
    </w:p>
    <w:p w14:paraId="0740CE17" w14:textId="4DF3442D" w:rsidR="003679E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Jakość świadczeń w programie oceniają pacjenci w ankiecie ewaluacyjnej wypełnianej przed i po zakończeniu</w:t>
      </w:r>
      <w:r w:rsidR="00FF3A70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>cyklu terapeutycznego.</w:t>
      </w:r>
      <w:r w:rsidR="00FF3A70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 xml:space="preserve">Na podstawie ankiet zostaje opracowany raport roczny przedstawiany Wójtowi Gminy według stanu na dzień </w:t>
      </w:r>
      <w:r w:rsidR="00636F2F">
        <w:rPr>
          <w:rFonts w:cs="Times New Roman"/>
          <w:sz w:val="24"/>
          <w:szCs w:val="24"/>
        </w:rPr>
        <w:t>6</w:t>
      </w:r>
      <w:r w:rsidRPr="00AE3F41">
        <w:rPr>
          <w:rFonts w:cs="Times New Roman"/>
          <w:sz w:val="24"/>
          <w:szCs w:val="24"/>
        </w:rPr>
        <w:t xml:space="preserve"> grudnia w terminie do </w:t>
      </w:r>
      <w:r w:rsidR="00B70333">
        <w:rPr>
          <w:rFonts w:cs="Times New Roman"/>
          <w:sz w:val="24"/>
          <w:szCs w:val="24"/>
        </w:rPr>
        <w:t>31</w:t>
      </w:r>
      <w:r w:rsidRPr="00AE3F41">
        <w:rPr>
          <w:rFonts w:cs="Times New Roman"/>
          <w:sz w:val="24"/>
          <w:szCs w:val="24"/>
        </w:rPr>
        <w:t xml:space="preserve"> stycznia.</w:t>
      </w:r>
    </w:p>
    <w:p w14:paraId="5C2F02F3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6.3. Ocena efektywności programu</w:t>
      </w:r>
    </w:p>
    <w:p w14:paraId="1290FFC5" w14:textId="3A9A0EBB" w:rsidR="001920F9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Ocena efektywności programu zostaje dokonana po zakończeniu programu tj. według</w:t>
      </w:r>
      <w:r w:rsidR="00814E4C">
        <w:rPr>
          <w:rFonts w:cs="Times New Roman"/>
          <w:sz w:val="24"/>
          <w:szCs w:val="24"/>
        </w:rPr>
        <w:t xml:space="preserve"> danych na dzień</w:t>
      </w:r>
      <w:r w:rsidR="0011461C">
        <w:rPr>
          <w:rFonts w:cs="Times New Roman"/>
          <w:sz w:val="24"/>
          <w:szCs w:val="24"/>
        </w:rPr>
        <w:br/>
      </w:r>
      <w:r w:rsidR="007479DB">
        <w:rPr>
          <w:rFonts w:cs="Times New Roman"/>
          <w:sz w:val="24"/>
          <w:szCs w:val="24"/>
        </w:rPr>
        <w:t>6</w:t>
      </w:r>
      <w:r w:rsidR="008F003E" w:rsidRPr="00511C48">
        <w:rPr>
          <w:rFonts w:cs="Times New Roman"/>
          <w:sz w:val="24"/>
          <w:szCs w:val="24"/>
        </w:rPr>
        <w:t xml:space="preserve"> grudnia 20</w:t>
      </w:r>
      <w:r w:rsidR="007E69A0">
        <w:rPr>
          <w:rFonts w:cs="Times New Roman"/>
          <w:sz w:val="24"/>
          <w:szCs w:val="24"/>
        </w:rPr>
        <w:t>2</w:t>
      </w:r>
      <w:r w:rsidR="00C24830">
        <w:rPr>
          <w:rFonts w:cs="Times New Roman"/>
          <w:sz w:val="24"/>
          <w:szCs w:val="24"/>
        </w:rPr>
        <w:t>5</w:t>
      </w:r>
      <w:r w:rsidRPr="00511C48">
        <w:rPr>
          <w:rFonts w:cs="Times New Roman"/>
          <w:sz w:val="24"/>
          <w:szCs w:val="24"/>
        </w:rPr>
        <w:t xml:space="preserve"> roku</w:t>
      </w:r>
      <w:r w:rsidR="008F003E" w:rsidRPr="00511C48">
        <w:rPr>
          <w:rFonts w:cs="Times New Roman"/>
          <w:sz w:val="24"/>
          <w:szCs w:val="24"/>
        </w:rPr>
        <w:t xml:space="preserve">, </w:t>
      </w:r>
      <w:r w:rsidR="008F003E">
        <w:rPr>
          <w:rFonts w:cs="Times New Roman"/>
          <w:sz w:val="24"/>
          <w:szCs w:val="24"/>
        </w:rPr>
        <w:t>w terminie do 31 stycznia 20</w:t>
      </w:r>
      <w:r w:rsidR="002F7289">
        <w:rPr>
          <w:rFonts w:cs="Times New Roman"/>
          <w:sz w:val="24"/>
          <w:szCs w:val="24"/>
        </w:rPr>
        <w:t>2</w:t>
      </w:r>
      <w:r w:rsidR="000D14C4">
        <w:rPr>
          <w:rFonts w:cs="Times New Roman"/>
          <w:sz w:val="24"/>
          <w:szCs w:val="24"/>
        </w:rPr>
        <w:t>6</w:t>
      </w:r>
      <w:r w:rsidR="007E69A0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 xml:space="preserve">r. Zostaje ona sporządzona przez </w:t>
      </w:r>
      <w:r w:rsidR="00263851">
        <w:rPr>
          <w:rFonts w:cs="Times New Roman"/>
          <w:sz w:val="24"/>
          <w:szCs w:val="24"/>
        </w:rPr>
        <w:t xml:space="preserve">osobę uprawniona do reprezentowania podmiotu </w:t>
      </w:r>
      <w:r w:rsidRPr="00AE3F41">
        <w:rPr>
          <w:rFonts w:cs="Times New Roman"/>
          <w:sz w:val="24"/>
          <w:szCs w:val="24"/>
        </w:rPr>
        <w:t>realizującego program na podstawie raportów ewaluacyjnych oraz ankiet zebranych od pacjentów, a także lokalnych danych epidemiologicznych.</w:t>
      </w:r>
    </w:p>
    <w:p w14:paraId="5FB0D3B9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7. Okres realizacji programu</w:t>
      </w:r>
    </w:p>
    <w:p w14:paraId="4D8E8526" w14:textId="72122A74" w:rsidR="003679ED" w:rsidRDefault="00D605DD" w:rsidP="008F003E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Realizację pro</w:t>
      </w:r>
      <w:r w:rsidR="00240287">
        <w:rPr>
          <w:rFonts w:cs="Times New Roman"/>
          <w:sz w:val="24"/>
          <w:szCs w:val="24"/>
        </w:rPr>
        <w:t>gramu przewiduje się na rok 20</w:t>
      </w:r>
      <w:r w:rsidR="007E69A0">
        <w:rPr>
          <w:rFonts w:cs="Times New Roman"/>
          <w:sz w:val="24"/>
          <w:szCs w:val="24"/>
        </w:rPr>
        <w:t>2</w:t>
      </w:r>
      <w:r w:rsidR="00902F86">
        <w:rPr>
          <w:rFonts w:cs="Times New Roman"/>
          <w:sz w:val="24"/>
          <w:szCs w:val="24"/>
        </w:rPr>
        <w:t>5</w:t>
      </w:r>
      <w:r w:rsidRPr="00AE3F41">
        <w:rPr>
          <w:rFonts w:cs="Times New Roman"/>
          <w:sz w:val="24"/>
          <w:szCs w:val="24"/>
        </w:rPr>
        <w:t xml:space="preserve"> z możliwością kontynuowania w kolejnych latach.</w:t>
      </w:r>
    </w:p>
    <w:p w14:paraId="6F96CE8E" w14:textId="77777777" w:rsidR="003679ED" w:rsidRDefault="003679ED" w:rsidP="008F003E">
      <w:pPr>
        <w:jc w:val="both"/>
        <w:rPr>
          <w:rFonts w:cs="Times New Roman"/>
          <w:sz w:val="24"/>
          <w:szCs w:val="24"/>
        </w:rPr>
      </w:pPr>
    </w:p>
    <w:p w14:paraId="43963C83" w14:textId="77777777" w:rsidR="00902F86" w:rsidRDefault="00902F86" w:rsidP="008F003E">
      <w:pPr>
        <w:jc w:val="both"/>
        <w:rPr>
          <w:rFonts w:cs="Times New Roman"/>
          <w:sz w:val="24"/>
          <w:szCs w:val="24"/>
        </w:rPr>
      </w:pPr>
    </w:p>
    <w:p w14:paraId="09B49E62" w14:textId="77777777" w:rsidR="00902F86" w:rsidRDefault="00902F86" w:rsidP="008F003E">
      <w:pPr>
        <w:jc w:val="both"/>
        <w:rPr>
          <w:rFonts w:cs="Times New Roman"/>
          <w:sz w:val="24"/>
          <w:szCs w:val="24"/>
        </w:rPr>
      </w:pPr>
    </w:p>
    <w:p w14:paraId="5F3909C7" w14:textId="77777777" w:rsidR="00902F86" w:rsidRPr="008F003E" w:rsidRDefault="00902F86" w:rsidP="008F003E">
      <w:pPr>
        <w:jc w:val="both"/>
        <w:rPr>
          <w:rFonts w:cs="Times New Roman"/>
          <w:sz w:val="24"/>
          <w:szCs w:val="24"/>
        </w:rPr>
      </w:pPr>
    </w:p>
    <w:p w14:paraId="077F0FEE" w14:textId="77777777" w:rsidR="00D605DD" w:rsidRPr="00AE3F41" w:rsidRDefault="008F003E" w:rsidP="00D605DD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Zał. Nr 1</w:t>
      </w:r>
      <w:r w:rsidR="00D605DD">
        <w:rPr>
          <w:rFonts w:cs="Times New Roman"/>
          <w:sz w:val="20"/>
          <w:szCs w:val="20"/>
        </w:rPr>
        <w:t xml:space="preserve"> do programu</w:t>
      </w:r>
    </w:p>
    <w:p w14:paraId="3092D822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Formularz wywiadu lekarskiego przeprowadzonego na potrzeby programu zdrowotnego</w:t>
      </w:r>
    </w:p>
    <w:p w14:paraId="0C7A4C73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Wykrywanie i terapia patologii narządów ruchu u mieszkańców gminy Dobroń (fizjoterapia i kinezyterapia)</w:t>
      </w:r>
    </w:p>
    <w:p w14:paraId="4AD37ED1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>Imię i nazwisko …………………………………………………………………………………</w:t>
      </w:r>
      <w:r>
        <w:rPr>
          <w:rFonts w:cs="Times New Roman"/>
          <w:sz w:val="28"/>
          <w:szCs w:val="28"/>
        </w:rPr>
        <w:t>……………………………</w:t>
      </w:r>
    </w:p>
    <w:p w14:paraId="2EB4E3C1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</w:p>
    <w:p w14:paraId="6C92360E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Wywiad: </w:t>
      </w:r>
    </w:p>
    <w:p w14:paraId="4030BA36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4"/>
          <w:szCs w:val="24"/>
        </w:rPr>
        <w:t>Rozpoznanie 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</w:t>
      </w:r>
    </w:p>
    <w:p w14:paraId="28647EAA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ab/>
        <w:t>Dolegliwości ……………………………………………………………………………………….................</w:t>
      </w:r>
      <w:r>
        <w:rPr>
          <w:rFonts w:cs="Times New Roman"/>
          <w:sz w:val="24"/>
          <w:szCs w:val="24"/>
        </w:rPr>
        <w:t>............................</w:t>
      </w:r>
    </w:p>
    <w:p w14:paraId="325BF974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0D7DABBD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Choroby współistniejące: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992"/>
        <w:gridCol w:w="993"/>
        <w:gridCol w:w="2693"/>
        <w:gridCol w:w="1079"/>
        <w:gridCol w:w="937"/>
      </w:tblGrid>
      <w:tr w:rsidR="00D605DD" w:rsidRPr="00AE3F41" w14:paraId="6913DE60" w14:textId="77777777" w:rsidTr="00BD4359">
        <w:tc>
          <w:tcPr>
            <w:tcW w:w="2518" w:type="dxa"/>
            <w:vAlign w:val="center"/>
          </w:tcPr>
          <w:p w14:paraId="293227E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31DC9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 xml:space="preserve">TAK </w:t>
            </w:r>
          </w:p>
        </w:tc>
        <w:tc>
          <w:tcPr>
            <w:tcW w:w="993" w:type="dxa"/>
            <w:vAlign w:val="center"/>
          </w:tcPr>
          <w:p w14:paraId="07E8DA5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</w:t>
            </w:r>
          </w:p>
        </w:tc>
        <w:tc>
          <w:tcPr>
            <w:tcW w:w="2693" w:type="dxa"/>
            <w:vAlign w:val="center"/>
          </w:tcPr>
          <w:p w14:paraId="0B0BE4C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254D5E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TAK</w:t>
            </w:r>
          </w:p>
        </w:tc>
        <w:tc>
          <w:tcPr>
            <w:tcW w:w="937" w:type="dxa"/>
            <w:vAlign w:val="center"/>
          </w:tcPr>
          <w:p w14:paraId="6B9FB5F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</w:t>
            </w:r>
          </w:p>
        </w:tc>
      </w:tr>
      <w:tr w:rsidR="00D605DD" w:rsidRPr="00AE3F41" w14:paraId="62AA21EE" w14:textId="77777777" w:rsidTr="00BD4359">
        <w:tc>
          <w:tcPr>
            <w:tcW w:w="2518" w:type="dxa"/>
          </w:tcPr>
          <w:p w14:paraId="3A47049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nadciśnienie tętnicze</w:t>
            </w:r>
          </w:p>
        </w:tc>
        <w:tc>
          <w:tcPr>
            <w:tcW w:w="992" w:type="dxa"/>
          </w:tcPr>
          <w:p w14:paraId="51879DB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B9A02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413CD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choroba zakrzepowo - zatorowa</w:t>
            </w:r>
          </w:p>
        </w:tc>
        <w:tc>
          <w:tcPr>
            <w:tcW w:w="1079" w:type="dxa"/>
          </w:tcPr>
          <w:p w14:paraId="47C749E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36A5E2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36A304F6" w14:textId="77777777" w:rsidTr="00BD4359">
        <w:tc>
          <w:tcPr>
            <w:tcW w:w="2518" w:type="dxa"/>
          </w:tcPr>
          <w:p w14:paraId="33E490A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 xml:space="preserve">rozrusznik serca </w:t>
            </w:r>
          </w:p>
          <w:p w14:paraId="628E7E2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89B6E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3B23A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D4503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ostre stany zapalne</w:t>
            </w:r>
          </w:p>
        </w:tc>
        <w:tc>
          <w:tcPr>
            <w:tcW w:w="1079" w:type="dxa"/>
          </w:tcPr>
          <w:p w14:paraId="2015C91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7ED1186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0DBE2B22" w14:textId="77777777" w:rsidTr="00BD4359">
        <w:tc>
          <w:tcPr>
            <w:tcW w:w="2518" w:type="dxa"/>
          </w:tcPr>
          <w:p w14:paraId="2702127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choroba nowotworowa</w:t>
            </w:r>
          </w:p>
        </w:tc>
        <w:tc>
          <w:tcPr>
            <w:tcW w:w="992" w:type="dxa"/>
          </w:tcPr>
          <w:p w14:paraId="158BCC9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351A9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4918B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stany podgorączkowe</w:t>
            </w:r>
          </w:p>
          <w:p w14:paraId="4646483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14CA1F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3ED9D7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2E91DE70" w14:textId="77777777" w:rsidTr="00BD4359">
        <w:tc>
          <w:tcPr>
            <w:tcW w:w="2518" w:type="dxa"/>
          </w:tcPr>
          <w:p w14:paraId="53896F7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padaczka</w:t>
            </w:r>
          </w:p>
          <w:p w14:paraId="5A8650A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D1968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895E5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F3FAC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ciąża</w:t>
            </w:r>
          </w:p>
        </w:tc>
        <w:tc>
          <w:tcPr>
            <w:tcW w:w="1079" w:type="dxa"/>
          </w:tcPr>
          <w:p w14:paraId="16E97F3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6C2144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12745203" w14:textId="77777777" w:rsidTr="00BD4359">
        <w:tc>
          <w:tcPr>
            <w:tcW w:w="2518" w:type="dxa"/>
          </w:tcPr>
          <w:p w14:paraId="2D0F29F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gruźlica</w:t>
            </w:r>
          </w:p>
          <w:p w14:paraId="39C9697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E0667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C84B8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05975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Inne ……………………………………</w:t>
            </w:r>
          </w:p>
          <w:p w14:paraId="7D8C9C2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64FA57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088C891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5873135C" w14:textId="77777777" w:rsidTr="00BD4359">
        <w:tc>
          <w:tcPr>
            <w:tcW w:w="2518" w:type="dxa"/>
          </w:tcPr>
          <w:p w14:paraId="137AECF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niewydolność serca</w:t>
            </w:r>
          </w:p>
          <w:p w14:paraId="6DE1C28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F1A0F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B92CC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F78A3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D7F059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D079F3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28CA60C0" w14:textId="77777777" w:rsidTr="00BD4359">
        <w:tc>
          <w:tcPr>
            <w:tcW w:w="2518" w:type="dxa"/>
          </w:tcPr>
          <w:p w14:paraId="51BA944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nadczynność tarczycy</w:t>
            </w:r>
          </w:p>
        </w:tc>
        <w:tc>
          <w:tcPr>
            <w:tcW w:w="992" w:type="dxa"/>
          </w:tcPr>
          <w:p w14:paraId="7DD82CA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36FFD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01422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1153BFB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4EE988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05E9D6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6EE6CC7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Zła tolerancja zabiegu(ów) rehabilitacyjnego(ych)    ……………………………………………………………….</w:t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</w:p>
    <w:p w14:paraId="33D015FD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  <w:t>………………………………………………………</w:t>
      </w:r>
    </w:p>
    <w:p w14:paraId="50E862F3" w14:textId="77777777" w:rsidR="00D605DD" w:rsidRPr="00AE3F41" w:rsidRDefault="00D605DD" w:rsidP="00D605DD">
      <w:pPr>
        <w:spacing w:after="0" w:line="240" w:lineRule="auto"/>
        <w:ind w:left="4956" w:firstLine="708"/>
        <w:rPr>
          <w:rFonts w:cs="Times New Roman"/>
        </w:rPr>
      </w:pPr>
      <w:r w:rsidRPr="00AE3F41">
        <w:rPr>
          <w:rFonts w:cs="Times New Roman"/>
        </w:rPr>
        <w:t xml:space="preserve">      (podpis pacjenta)</w:t>
      </w:r>
    </w:p>
    <w:p w14:paraId="7E28EE86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>Adnotacja lekarza:</w:t>
      </w:r>
    </w:p>
    <w:p w14:paraId="03537A40" w14:textId="77777777" w:rsidR="00D605DD" w:rsidRPr="00AE3F41" w:rsidRDefault="00D605DD" w:rsidP="001F4D6D">
      <w:pPr>
        <w:spacing w:after="0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14492FF4" w14:textId="77777777" w:rsidR="001F4D6D" w:rsidRDefault="002F7289" w:rsidP="001F4D6D">
      <w:pPr>
        <w:spacing w:after="0" w:line="12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6DE2B333" w14:textId="77777777" w:rsidR="001F4D6D" w:rsidRDefault="001F4D6D" w:rsidP="001F4D6D">
      <w:pPr>
        <w:spacing w:after="0" w:line="120" w:lineRule="auto"/>
        <w:ind w:left="6372" w:firstLine="708"/>
        <w:rPr>
          <w:rFonts w:cs="Times New Roman"/>
          <w:sz w:val="28"/>
          <w:szCs w:val="28"/>
        </w:rPr>
      </w:pPr>
    </w:p>
    <w:p w14:paraId="3485AE8F" w14:textId="122699B0" w:rsidR="00D605DD" w:rsidRPr="00AE3F41" w:rsidRDefault="002F7289" w:rsidP="001F4D6D">
      <w:pPr>
        <w:spacing w:after="0" w:line="120" w:lineRule="auto"/>
        <w:ind w:left="6372"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…………………………………..</w:t>
      </w:r>
    </w:p>
    <w:p w14:paraId="38EDA3CA" w14:textId="179C1367" w:rsidR="00D605DD" w:rsidRPr="001F4D6D" w:rsidRDefault="002F7289" w:rsidP="001F4D6D">
      <w:pPr>
        <w:spacing w:after="0" w:line="120" w:lineRule="auto"/>
        <w:ind w:left="424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  <w:r w:rsidR="001F4D6D"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 xml:space="preserve"> </w:t>
      </w:r>
      <w:r w:rsidR="001F4D6D">
        <w:rPr>
          <w:rFonts w:cs="Times New Roman"/>
          <w:sz w:val="24"/>
          <w:szCs w:val="24"/>
        </w:rPr>
        <w:t>(podpis lekarza)</w:t>
      </w:r>
    </w:p>
    <w:p w14:paraId="466E090D" w14:textId="77777777" w:rsidR="002F7289" w:rsidRDefault="002F7289" w:rsidP="00D605DD">
      <w:pPr>
        <w:spacing w:after="0" w:line="240" w:lineRule="auto"/>
        <w:ind w:left="7080" w:firstLine="708"/>
        <w:jc w:val="center"/>
        <w:rPr>
          <w:rFonts w:cs="Times New Roman"/>
          <w:sz w:val="20"/>
          <w:szCs w:val="20"/>
        </w:rPr>
      </w:pPr>
    </w:p>
    <w:p w14:paraId="0FB14ECF" w14:textId="115D6165" w:rsidR="00D605DD" w:rsidRDefault="008F003E" w:rsidP="00D605DD">
      <w:pPr>
        <w:spacing w:after="0" w:line="240" w:lineRule="auto"/>
        <w:ind w:left="7080" w:firstLine="708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Zał. Nr </w:t>
      </w:r>
      <w:r w:rsidR="00D605DD" w:rsidRPr="00AE3F41">
        <w:rPr>
          <w:rFonts w:cs="Times New Roman"/>
          <w:sz w:val="20"/>
          <w:szCs w:val="20"/>
        </w:rPr>
        <w:t>2</w:t>
      </w:r>
      <w:r w:rsidR="00D605DD">
        <w:rPr>
          <w:rFonts w:cs="Times New Roman"/>
          <w:sz w:val="20"/>
          <w:szCs w:val="20"/>
        </w:rPr>
        <w:t xml:space="preserve"> do programu</w:t>
      </w:r>
    </w:p>
    <w:p w14:paraId="2029072F" w14:textId="77777777" w:rsidR="002716A6" w:rsidRPr="00AE3F41" w:rsidRDefault="002716A6" w:rsidP="00D605DD">
      <w:pPr>
        <w:spacing w:after="0" w:line="240" w:lineRule="auto"/>
        <w:ind w:left="7080" w:firstLine="708"/>
        <w:jc w:val="center"/>
        <w:rPr>
          <w:rFonts w:cs="Times New Roman"/>
          <w:sz w:val="20"/>
          <w:szCs w:val="20"/>
        </w:rPr>
      </w:pPr>
    </w:p>
    <w:p w14:paraId="61056173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 xml:space="preserve">Ankieta ewaluacyjna dla pacjenta objętego programem zdrowotnym </w:t>
      </w:r>
    </w:p>
    <w:p w14:paraId="26786EA4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Wykrywanie i terapia patologii narządów ruchu u mieszkańców gminy Dobroń (fizjoterapia i kinezyterapia)</w:t>
      </w:r>
    </w:p>
    <w:p w14:paraId="753958B3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340CC40A" w14:textId="77777777" w:rsidR="00D605DD" w:rsidRPr="00AE3F41" w:rsidRDefault="00D605DD" w:rsidP="00D605DD">
      <w:pPr>
        <w:pStyle w:val="Akapitzlist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AE3F41">
        <w:rPr>
          <w:rFonts w:cs="Times New Roman"/>
          <w:b/>
          <w:sz w:val="24"/>
          <w:szCs w:val="24"/>
        </w:rPr>
        <w:t>Wypełnia fizjoterapeuta</w:t>
      </w:r>
    </w:p>
    <w:p w14:paraId="68C97498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Imię i nazwisko ……………………………………………………………………………………..…………...</w:t>
      </w:r>
      <w:r>
        <w:rPr>
          <w:rFonts w:cs="Times New Roman"/>
          <w:sz w:val="24"/>
          <w:szCs w:val="24"/>
        </w:rPr>
        <w:t>.....................................</w:t>
      </w:r>
    </w:p>
    <w:p w14:paraId="138AD791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Rozpoznanie ……………………………………………………………..……………………………………</w:t>
      </w:r>
      <w:r>
        <w:rPr>
          <w:rFonts w:cs="Times New Roman"/>
          <w:sz w:val="24"/>
          <w:szCs w:val="24"/>
        </w:rPr>
        <w:t>………………………………………</w:t>
      </w:r>
    </w:p>
    <w:p w14:paraId="507CA22D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586683A5" w14:textId="77777777" w:rsidR="00D605DD" w:rsidRPr="00AE3F41" w:rsidRDefault="00D605DD" w:rsidP="00D605DD">
      <w:pPr>
        <w:pStyle w:val="Akapitzlist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AE3F41">
        <w:rPr>
          <w:rFonts w:cs="Times New Roman"/>
          <w:b/>
          <w:sz w:val="24"/>
          <w:szCs w:val="24"/>
        </w:rPr>
        <w:t>Wypełnia pacjent</w:t>
      </w:r>
    </w:p>
    <w:p w14:paraId="6FD52EF9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Proszę określić  zaznaczając  </w:t>
      </w:r>
      <w:r w:rsidRPr="00AE3F41">
        <w:rPr>
          <w:rFonts w:cs="Times New Roman"/>
          <w:b/>
          <w:sz w:val="24"/>
          <w:szCs w:val="24"/>
        </w:rPr>
        <w:t>„x”</w:t>
      </w:r>
      <w:r w:rsidRPr="00AE3F41">
        <w:rPr>
          <w:rFonts w:cs="Times New Roman"/>
          <w:sz w:val="24"/>
          <w:szCs w:val="24"/>
        </w:rPr>
        <w:t xml:space="preserve"> (początek zabiegów) lub </w:t>
      </w:r>
      <w:r w:rsidRPr="00AE3F41">
        <w:rPr>
          <w:rFonts w:cs="Times New Roman"/>
          <w:b/>
          <w:sz w:val="24"/>
          <w:szCs w:val="24"/>
        </w:rPr>
        <w:t>„•”</w:t>
      </w:r>
      <w:r w:rsidRPr="00AE3F41">
        <w:rPr>
          <w:rFonts w:cs="Times New Roman"/>
          <w:sz w:val="24"/>
          <w:szCs w:val="24"/>
        </w:rPr>
        <w:t xml:space="preserve"> (koniec cyklu zabiegów) natężenie dolegliwości wg  skali od 0 do 10, gdzie 0 oznacza brak dolegliwości, a 10 najsilniejsze natężenie dolegliwości jakie dotychczas wystąpiło.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69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D605DD" w:rsidRPr="00AE3F41" w14:paraId="02CE05C3" w14:textId="77777777" w:rsidTr="00BD4359">
        <w:tc>
          <w:tcPr>
            <w:tcW w:w="2943" w:type="dxa"/>
            <w:vAlign w:val="center"/>
          </w:tcPr>
          <w:p w14:paraId="6078051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Dolegliwość</w:t>
            </w:r>
          </w:p>
          <w:p w14:paraId="7767F5E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6A529C9A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0" w:type="dxa"/>
            <w:vAlign w:val="center"/>
          </w:tcPr>
          <w:p w14:paraId="7E4EA492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vAlign w:val="center"/>
          </w:tcPr>
          <w:p w14:paraId="2A0C7312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vAlign w:val="center"/>
          </w:tcPr>
          <w:p w14:paraId="3AA74119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vAlign w:val="center"/>
          </w:tcPr>
          <w:p w14:paraId="3D792177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  <w:vAlign w:val="center"/>
          </w:tcPr>
          <w:p w14:paraId="6B05B3B6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  <w:vAlign w:val="center"/>
          </w:tcPr>
          <w:p w14:paraId="54CC3305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vAlign w:val="center"/>
          </w:tcPr>
          <w:p w14:paraId="38CE21DB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" w:type="dxa"/>
            <w:vAlign w:val="center"/>
          </w:tcPr>
          <w:p w14:paraId="56F59CA2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" w:type="dxa"/>
            <w:vAlign w:val="center"/>
          </w:tcPr>
          <w:p w14:paraId="2786D708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" w:type="dxa"/>
            <w:vAlign w:val="center"/>
          </w:tcPr>
          <w:p w14:paraId="7AF4221F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</w:tr>
      <w:tr w:rsidR="00D605DD" w:rsidRPr="00AE3F41" w14:paraId="3EA7431B" w14:textId="77777777" w:rsidTr="00BD4359">
        <w:tc>
          <w:tcPr>
            <w:tcW w:w="2943" w:type="dxa"/>
            <w:vAlign w:val="center"/>
          </w:tcPr>
          <w:p w14:paraId="34BFBF1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Ból</w:t>
            </w:r>
          </w:p>
          <w:p w14:paraId="3B139AF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A2E02D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230335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E2EA23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E1108D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E8E090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9FD76C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BC1DE3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777F4B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FF33A6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113CD1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FB0D9F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3E9C2273" w14:textId="77777777" w:rsidTr="00BD4359">
        <w:tc>
          <w:tcPr>
            <w:tcW w:w="2943" w:type="dxa"/>
            <w:vAlign w:val="center"/>
          </w:tcPr>
          <w:p w14:paraId="31C6433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Ograniczona ruchomość</w:t>
            </w:r>
          </w:p>
          <w:p w14:paraId="1E0E729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B4F1F9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57BACB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9CA4B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867027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2D5E20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24DD24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E87F70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11CCB9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8BA557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F6D7D4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66B54A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78B49A6D" w14:textId="77777777" w:rsidTr="00BD4359">
        <w:tc>
          <w:tcPr>
            <w:tcW w:w="2943" w:type="dxa"/>
            <w:vAlign w:val="center"/>
          </w:tcPr>
          <w:p w14:paraId="06E2791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Osłabiona siła mięśni</w:t>
            </w:r>
          </w:p>
          <w:p w14:paraId="394B01C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D8FF42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696533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004012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4AE407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BECE22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9AC33A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E47615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36D48B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28BDB6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A6D552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F68F60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16B8C6F0" w14:textId="77777777" w:rsidTr="00BD4359">
        <w:tc>
          <w:tcPr>
            <w:tcW w:w="2943" w:type="dxa"/>
            <w:vAlign w:val="center"/>
          </w:tcPr>
          <w:p w14:paraId="439546E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Zaburzenie czucia (drętwienie, mrowienie, pieczenie)</w:t>
            </w:r>
          </w:p>
        </w:tc>
        <w:tc>
          <w:tcPr>
            <w:tcW w:w="569" w:type="dxa"/>
          </w:tcPr>
          <w:p w14:paraId="50CDD6C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3B52F0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8D9720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F99FD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B75AE4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CABDC5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2FF94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37BCBB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F426BD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230F55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B40242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2B66A2D7" w14:textId="77777777" w:rsidTr="00BD4359">
        <w:tc>
          <w:tcPr>
            <w:tcW w:w="2943" w:type="dxa"/>
            <w:vAlign w:val="center"/>
          </w:tcPr>
          <w:p w14:paraId="49B4B0F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Obrzęk</w:t>
            </w:r>
          </w:p>
          <w:p w14:paraId="33F4D98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349F0E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6AC889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401EB0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8A2D01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91542E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FB4047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1B0DD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0EE99B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C8BEC8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EFECCB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0006D1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16A04C62" w14:textId="77777777" w:rsidTr="00BD4359">
        <w:tc>
          <w:tcPr>
            <w:tcW w:w="2943" w:type="dxa"/>
            <w:vAlign w:val="center"/>
          </w:tcPr>
          <w:p w14:paraId="1B81D98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Zmiany skórne</w:t>
            </w:r>
          </w:p>
          <w:p w14:paraId="5F82622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7FD9EF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7C8F15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2DEFDC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FBB9CF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B8123A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423E9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C68478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78BE42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CBB655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C2A5EB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07F81B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6343A35A" w14:textId="77777777" w:rsidTr="00BD4359">
        <w:tc>
          <w:tcPr>
            <w:tcW w:w="2943" w:type="dxa"/>
            <w:vAlign w:val="center"/>
          </w:tcPr>
          <w:p w14:paraId="1E9F0B9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Niesprawność fizyczna</w:t>
            </w:r>
          </w:p>
          <w:p w14:paraId="568C7E5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6D7AB5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AD428D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83018A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2E700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88D4AB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F78E7F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C6898A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3B4D39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B257BE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0E398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C20B9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5BCDF4B5" w14:textId="77777777" w:rsidTr="00BD4359">
        <w:tc>
          <w:tcPr>
            <w:tcW w:w="2943" w:type="dxa"/>
            <w:vAlign w:val="center"/>
          </w:tcPr>
          <w:p w14:paraId="34DEAB6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Inne</w:t>
            </w:r>
          </w:p>
          <w:p w14:paraId="5D637ED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D05DCD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4F5082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747A6C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2D5E0A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218681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D5D489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EB7933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397794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514598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BB8DD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E3D96C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731A83D" w14:textId="77777777" w:rsidR="00D605DD" w:rsidRPr="00AE3F41" w:rsidRDefault="00D605DD" w:rsidP="00D605DD">
      <w:pPr>
        <w:spacing w:after="0" w:line="240" w:lineRule="auto"/>
        <w:rPr>
          <w:rFonts w:cs="Times New Roman"/>
        </w:rPr>
      </w:pPr>
    </w:p>
    <w:p w14:paraId="170FCF87" w14:textId="77777777" w:rsidR="00D605DD" w:rsidRPr="00AE3F41" w:rsidRDefault="00D605DD" w:rsidP="00D605DD">
      <w:pPr>
        <w:spacing w:after="0" w:line="240" w:lineRule="auto"/>
        <w:jc w:val="right"/>
        <w:rPr>
          <w:rFonts w:cs="Times New Roman"/>
        </w:rPr>
      </w:pPr>
    </w:p>
    <w:p w14:paraId="54993DB1" w14:textId="77777777" w:rsidR="00D605DD" w:rsidRPr="00AE3F41" w:rsidRDefault="00D605DD" w:rsidP="00D605DD">
      <w:pPr>
        <w:spacing w:after="0" w:line="240" w:lineRule="auto"/>
        <w:jc w:val="right"/>
        <w:rPr>
          <w:rFonts w:cs="Times New Roman"/>
        </w:rPr>
      </w:pPr>
      <w:r w:rsidRPr="00AE3F41">
        <w:rPr>
          <w:rFonts w:cs="Times New Roman"/>
        </w:rPr>
        <w:t>…………………………………………………………………..</w:t>
      </w:r>
    </w:p>
    <w:p w14:paraId="15E08C5D" w14:textId="77777777" w:rsidR="00D605DD" w:rsidRPr="00AE3F41" w:rsidRDefault="00D605DD" w:rsidP="00D605DD">
      <w:pPr>
        <w:spacing w:after="0" w:line="240" w:lineRule="auto"/>
        <w:ind w:left="4248" w:firstLine="708"/>
        <w:jc w:val="center"/>
        <w:rPr>
          <w:rFonts w:cs="Times New Roman"/>
          <w:sz w:val="20"/>
          <w:szCs w:val="20"/>
        </w:rPr>
      </w:pPr>
      <w:r w:rsidRPr="00AE3F41">
        <w:rPr>
          <w:rFonts w:cs="Times New Roman"/>
          <w:sz w:val="20"/>
          <w:szCs w:val="20"/>
        </w:rPr>
        <w:t xml:space="preserve"> (podpis pacjenta)</w:t>
      </w:r>
    </w:p>
    <w:p w14:paraId="62759630" w14:textId="77777777" w:rsidR="00D605DD" w:rsidRPr="00AE3F41" w:rsidRDefault="00D605DD" w:rsidP="00D605DD">
      <w:pPr>
        <w:rPr>
          <w:sz w:val="28"/>
          <w:szCs w:val="28"/>
        </w:rPr>
      </w:pPr>
    </w:p>
    <w:sectPr w:rsidR="00D605DD" w:rsidRPr="00AE3F41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119B" w14:textId="77777777" w:rsidR="00632D96" w:rsidRDefault="00632D96">
      <w:pPr>
        <w:spacing w:after="0" w:line="240" w:lineRule="auto"/>
      </w:pPr>
      <w:r>
        <w:separator/>
      </w:r>
    </w:p>
  </w:endnote>
  <w:endnote w:type="continuationSeparator" w:id="0">
    <w:p w14:paraId="22787262" w14:textId="77777777" w:rsidR="00632D96" w:rsidRDefault="0063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34DA" w14:textId="77777777" w:rsidR="00CD7261" w:rsidRDefault="00CD7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4422"/>
      <w:docPartObj>
        <w:docPartGallery w:val="Page Numbers (Bottom of Page)"/>
        <w:docPartUnique/>
      </w:docPartObj>
    </w:sdtPr>
    <w:sdtContent>
      <w:p w14:paraId="36A335F7" w14:textId="77777777" w:rsidR="00CD7261" w:rsidRDefault="00240287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A7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E5A0E16" w14:textId="77777777" w:rsidR="00CD7261" w:rsidRPr="003D2004" w:rsidRDefault="00CD7261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ECB7" w14:textId="77777777" w:rsidR="00CD7261" w:rsidRDefault="00CD72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0F48" w14:textId="77777777" w:rsidR="00632D96" w:rsidRDefault="00632D96">
      <w:pPr>
        <w:spacing w:after="0" w:line="240" w:lineRule="auto"/>
      </w:pPr>
      <w:r>
        <w:separator/>
      </w:r>
    </w:p>
  </w:footnote>
  <w:footnote w:type="continuationSeparator" w:id="0">
    <w:p w14:paraId="02B42443" w14:textId="77777777" w:rsidR="00632D96" w:rsidRDefault="0063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2FAE" w14:textId="77777777" w:rsidR="00CD7261" w:rsidRDefault="00CD72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0DF7" w14:textId="77777777" w:rsidR="00CD7261" w:rsidRPr="003D2004" w:rsidRDefault="00240287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204B224D" wp14:editId="7D6FB2B8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5790" w14:textId="77777777" w:rsidR="00CD7261" w:rsidRDefault="00CD72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1D2"/>
    <w:multiLevelType w:val="hybridMultilevel"/>
    <w:tmpl w:val="CDF24F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701B85"/>
    <w:multiLevelType w:val="hybridMultilevel"/>
    <w:tmpl w:val="01D249AC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A66CD9"/>
    <w:multiLevelType w:val="hybridMultilevel"/>
    <w:tmpl w:val="0EA088C8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F080A"/>
    <w:multiLevelType w:val="hybridMultilevel"/>
    <w:tmpl w:val="CDF24F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84A1F"/>
    <w:multiLevelType w:val="hybridMultilevel"/>
    <w:tmpl w:val="74BE06B0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3F4BF0"/>
    <w:multiLevelType w:val="hybridMultilevel"/>
    <w:tmpl w:val="08B2FA22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52AD"/>
    <w:multiLevelType w:val="hybridMultilevel"/>
    <w:tmpl w:val="1ABC26A2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D0DDA"/>
    <w:multiLevelType w:val="hybridMultilevel"/>
    <w:tmpl w:val="F75E5672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70415D"/>
    <w:multiLevelType w:val="hybridMultilevel"/>
    <w:tmpl w:val="BA967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136C8"/>
    <w:multiLevelType w:val="hybridMultilevel"/>
    <w:tmpl w:val="CC929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54EEC"/>
    <w:multiLevelType w:val="hybridMultilevel"/>
    <w:tmpl w:val="FF421C0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A54413"/>
    <w:multiLevelType w:val="hybridMultilevel"/>
    <w:tmpl w:val="B98CE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46F40"/>
    <w:multiLevelType w:val="hybridMultilevel"/>
    <w:tmpl w:val="772EB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86528"/>
    <w:multiLevelType w:val="hybridMultilevel"/>
    <w:tmpl w:val="6096B8FC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A92078"/>
    <w:multiLevelType w:val="hybridMultilevel"/>
    <w:tmpl w:val="D8F49466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9F7887"/>
    <w:multiLevelType w:val="hybridMultilevel"/>
    <w:tmpl w:val="D3E6C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E42D7"/>
    <w:multiLevelType w:val="hybridMultilevel"/>
    <w:tmpl w:val="CF78B450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4657B"/>
    <w:multiLevelType w:val="hybridMultilevel"/>
    <w:tmpl w:val="E8ACD6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59134">
    <w:abstractNumId w:val="5"/>
  </w:num>
  <w:num w:numId="2" w16cid:durableId="1562017602">
    <w:abstractNumId w:val="6"/>
  </w:num>
  <w:num w:numId="3" w16cid:durableId="935208177">
    <w:abstractNumId w:val="16"/>
  </w:num>
  <w:num w:numId="4" w16cid:durableId="1865361784">
    <w:abstractNumId w:val="11"/>
  </w:num>
  <w:num w:numId="5" w16cid:durableId="1550797205">
    <w:abstractNumId w:val="9"/>
  </w:num>
  <w:num w:numId="6" w16cid:durableId="1171792096">
    <w:abstractNumId w:val="8"/>
  </w:num>
  <w:num w:numId="7" w16cid:durableId="1751732255">
    <w:abstractNumId w:val="0"/>
  </w:num>
  <w:num w:numId="8" w16cid:durableId="1039741077">
    <w:abstractNumId w:val="10"/>
  </w:num>
  <w:num w:numId="9" w16cid:durableId="1655987976">
    <w:abstractNumId w:val="14"/>
  </w:num>
  <w:num w:numId="10" w16cid:durableId="1727751757">
    <w:abstractNumId w:val="7"/>
  </w:num>
  <w:num w:numId="11" w16cid:durableId="1665208104">
    <w:abstractNumId w:val="3"/>
  </w:num>
  <w:num w:numId="12" w16cid:durableId="1682967771">
    <w:abstractNumId w:val="12"/>
  </w:num>
  <w:num w:numId="13" w16cid:durableId="189152458">
    <w:abstractNumId w:val="15"/>
  </w:num>
  <w:num w:numId="14" w16cid:durableId="28923200">
    <w:abstractNumId w:val="4"/>
  </w:num>
  <w:num w:numId="15" w16cid:durableId="1230386010">
    <w:abstractNumId w:val="13"/>
  </w:num>
  <w:num w:numId="16" w16cid:durableId="220872132">
    <w:abstractNumId w:val="1"/>
  </w:num>
  <w:num w:numId="17" w16cid:durableId="1953825906">
    <w:abstractNumId w:val="2"/>
  </w:num>
  <w:num w:numId="18" w16cid:durableId="15171157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DD"/>
    <w:rsid w:val="00001134"/>
    <w:rsid w:val="00053E03"/>
    <w:rsid w:val="00064657"/>
    <w:rsid w:val="00072486"/>
    <w:rsid w:val="000B56F8"/>
    <w:rsid w:val="000C7F4C"/>
    <w:rsid w:val="000D0503"/>
    <w:rsid w:val="000D14C4"/>
    <w:rsid w:val="000D20DF"/>
    <w:rsid w:val="000D2195"/>
    <w:rsid w:val="00101055"/>
    <w:rsid w:val="001108EC"/>
    <w:rsid w:val="0011461C"/>
    <w:rsid w:val="00131827"/>
    <w:rsid w:val="00132567"/>
    <w:rsid w:val="00141138"/>
    <w:rsid w:val="00166E9B"/>
    <w:rsid w:val="00174980"/>
    <w:rsid w:val="00185742"/>
    <w:rsid w:val="001920F9"/>
    <w:rsid w:val="001A2F7A"/>
    <w:rsid w:val="001A6C6D"/>
    <w:rsid w:val="001C0768"/>
    <w:rsid w:val="001E3CBB"/>
    <w:rsid w:val="001F4D6D"/>
    <w:rsid w:val="001F7D50"/>
    <w:rsid w:val="00240287"/>
    <w:rsid w:val="00242F3A"/>
    <w:rsid w:val="0024309B"/>
    <w:rsid w:val="002570CA"/>
    <w:rsid w:val="00263851"/>
    <w:rsid w:val="002716A6"/>
    <w:rsid w:val="002F7289"/>
    <w:rsid w:val="00345CE5"/>
    <w:rsid w:val="0035385D"/>
    <w:rsid w:val="003679ED"/>
    <w:rsid w:val="00385ABC"/>
    <w:rsid w:val="00391B9C"/>
    <w:rsid w:val="0040021A"/>
    <w:rsid w:val="0043770B"/>
    <w:rsid w:val="004507F5"/>
    <w:rsid w:val="0046791C"/>
    <w:rsid w:val="00480C7A"/>
    <w:rsid w:val="004C3146"/>
    <w:rsid w:val="004C3526"/>
    <w:rsid w:val="004F20E4"/>
    <w:rsid w:val="00506227"/>
    <w:rsid w:val="00511150"/>
    <w:rsid w:val="00511C48"/>
    <w:rsid w:val="00511F64"/>
    <w:rsid w:val="00542C48"/>
    <w:rsid w:val="005D4FF1"/>
    <w:rsid w:val="005F70B9"/>
    <w:rsid w:val="00632D96"/>
    <w:rsid w:val="00636F2F"/>
    <w:rsid w:val="00647D7E"/>
    <w:rsid w:val="006515B1"/>
    <w:rsid w:val="0066176E"/>
    <w:rsid w:val="00684FF6"/>
    <w:rsid w:val="006924BA"/>
    <w:rsid w:val="006B51B2"/>
    <w:rsid w:val="007026B8"/>
    <w:rsid w:val="00727790"/>
    <w:rsid w:val="00744BAA"/>
    <w:rsid w:val="007479DB"/>
    <w:rsid w:val="007B15B8"/>
    <w:rsid w:val="007E3E15"/>
    <w:rsid w:val="007E69A0"/>
    <w:rsid w:val="00804435"/>
    <w:rsid w:val="008044F1"/>
    <w:rsid w:val="00814E4C"/>
    <w:rsid w:val="00820BDA"/>
    <w:rsid w:val="008238CD"/>
    <w:rsid w:val="0082496B"/>
    <w:rsid w:val="008352E4"/>
    <w:rsid w:val="008E1BE9"/>
    <w:rsid w:val="008F003E"/>
    <w:rsid w:val="00902F86"/>
    <w:rsid w:val="009168B7"/>
    <w:rsid w:val="00922BED"/>
    <w:rsid w:val="00956EFC"/>
    <w:rsid w:val="00970D3E"/>
    <w:rsid w:val="009727C5"/>
    <w:rsid w:val="009E31DB"/>
    <w:rsid w:val="009E4663"/>
    <w:rsid w:val="00A35127"/>
    <w:rsid w:val="00A4752F"/>
    <w:rsid w:val="00A50FF8"/>
    <w:rsid w:val="00A73CBF"/>
    <w:rsid w:val="00A83F29"/>
    <w:rsid w:val="00A966DB"/>
    <w:rsid w:val="00AB56E6"/>
    <w:rsid w:val="00AD46A2"/>
    <w:rsid w:val="00AE6D3B"/>
    <w:rsid w:val="00AF15FD"/>
    <w:rsid w:val="00B203EB"/>
    <w:rsid w:val="00B2605F"/>
    <w:rsid w:val="00B46818"/>
    <w:rsid w:val="00B70333"/>
    <w:rsid w:val="00B94C65"/>
    <w:rsid w:val="00BA68BB"/>
    <w:rsid w:val="00BA76BC"/>
    <w:rsid w:val="00C24830"/>
    <w:rsid w:val="00C36AE3"/>
    <w:rsid w:val="00C60BF5"/>
    <w:rsid w:val="00CD7261"/>
    <w:rsid w:val="00D01480"/>
    <w:rsid w:val="00D441A5"/>
    <w:rsid w:val="00D605DD"/>
    <w:rsid w:val="00D77F31"/>
    <w:rsid w:val="00D829A7"/>
    <w:rsid w:val="00DD6D1C"/>
    <w:rsid w:val="00EB3674"/>
    <w:rsid w:val="00EC1F26"/>
    <w:rsid w:val="00ED0BA5"/>
    <w:rsid w:val="00F072FD"/>
    <w:rsid w:val="00F3411A"/>
    <w:rsid w:val="00F4589D"/>
    <w:rsid w:val="00F51423"/>
    <w:rsid w:val="00FA4A17"/>
    <w:rsid w:val="00FD4CC1"/>
    <w:rsid w:val="00FE3306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ED85"/>
  <w15:chartTrackingRefBased/>
  <w15:docId w15:val="{8380C2DC-C4AB-4DBA-A190-8AF58B8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5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6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5DD"/>
  </w:style>
  <w:style w:type="paragraph" w:styleId="Nagwek">
    <w:name w:val="header"/>
    <w:basedOn w:val="Normalny"/>
    <w:link w:val="NagwekZnak"/>
    <w:uiPriority w:val="99"/>
    <w:semiHidden/>
    <w:unhideWhenUsed/>
    <w:rsid w:val="00D6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05DD"/>
  </w:style>
  <w:style w:type="paragraph" w:styleId="Akapitzlist">
    <w:name w:val="List Paragraph"/>
    <w:basedOn w:val="Normalny"/>
    <w:uiPriority w:val="34"/>
    <w:qFormat/>
    <w:rsid w:val="00D605DD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6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2787</Words>
  <Characters>16727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malgorzata.palinska</cp:lastModifiedBy>
  <cp:revision>26</cp:revision>
  <cp:lastPrinted>2022-01-26T08:11:00Z</cp:lastPrinted>
  <dcterms:created xsi:type="dcterms:W3CDTF">2023-01-04T12:19:00Z</dcterms:created>
  <dcterms:modified xsi:type="dcterms:W3CDTF">2025-01-09T11:43:00Z</dcterms:modified>
</cp:coreProperties>
</file>