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BFB2" w14:textId="35BE4ECC" w:rsidR="00D34303" w:rsidRPr="00D34303" w:rsidRDefault="00D34303" w:rsidP="00D34303">
      <w:pPr>
        <w:pStyle w:val="Nagwek1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D34303">
        <w:rPr>
          <w:rFonts w:ascii="Times New Roman" w:hAnsi="Times New Roman"/>
          <w:b w:val="0"/>
          <w:bCs/>
          <w:sz w:val="22"/>
          <w:szCs w:val="22"/>
        </w:rPr>
        <w:t>Załącznik nr 1 – Opis przedmiotu zamówienia – wymagania minimalne</w:t>
      </w:r>
      <w:r w:rsidR="008A742F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68E1EE5E" w14:textId="77777777" w:rsidR="00D34303" w:rsidRPr="00D34303" w:rsidRDefault="00D34303" w:rsidP="00D34303">
      <w:pPr>
        <w:rPr>
          <w:lang w:eastAsia="pl-PL"/>
        </w:rPr>
      </w:pPr>
    </w:p>
    <w:p w14:paraId="1E7F8AE1" w14:textId="77777777" w:rsidR="0034463A" w:rsidRPr="00D34303" w:rsidRDefault="0034463A" w:rsidP="0034463A">
      <w:pPr>
        <w:pStyle w:val="Nagwek1"/>
        <w:rPr>
          <w:rFonts w:ascii="Times New Roman" w:hAnsi="Times New Roman"/>
          <w:sz w:val="22"/>
          <w:szCs w:val="22"/>
        </w:rPr>
      </w:pPr>
    </w:p>
    <w:p w14:paraId="1DFFA3C5" w14:textId="77777777" w:rsidR="0034463A" w:rsidRPr="00D34303" w:rsidRDefault="0034463A" w:rsidP="0034463A">
      <w:pPr>
        <w:pStyle w:val="Nagwek1"/>
        <w:tabs>
          <w:tab w:val="clear" w:pos="1872"/>
          <w:tab w:val="clear" w:pos="8953"/>
        </w:tabs>
        <w:ind w:left="284" w:firstLine="42"/>
        <w:rPr>
          <w:rFonts w:ascii="Times New Roman" w:hAnsi="Times New Roman"/>
          <w:sz w:val="22"/>
          <w:szCs w:val="22"/>
        </w:rPr>
      </w:pPr>
      <w:r w:rsidRPr="00D34303">
        <w:rPr>
          <w:rFonts w:ascii="Times New Roman" w:hAnsi="Times New Roman"/>
          <w:sz w:val="22"/>
          <w:szCs w:val="22"/>
        </w:rPr>
        <w:t>Minimalne wymagania dla samochodu ratowniczo - gaśniczego</w:t>
      </w:r>
    </w:p>
    <w:p w14:paraId="268F8926" w14:textId="77777777" w:rsidR="0034463A" w:rsidRPr="00D34303" w:rsidRDefault="0034463A" w:rsidP="0034463A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b/>
          <w:sz w:val="22"/>
          <w:szCs w:val="22"/>
        </w:rPr>
      </w:pPr>
    </w:p>
    <w:tbl>
      <w:tblPr>
        <w:tblW w:w="130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796"/>
        <w:gridCol w:w="3544"/>
      </w:tblGrid>
      <w:tr w:rsidR="0070317E" w:rsidRPr="00D34303" w14:paraId="4237904B" w14:textId="5E90D2A8" w:rsidTr="0070317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8D42DB" w14:textId="76AAF0CF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L.p</w:t>
            </w:r>
            <w:r w:rsidR="00914F2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254AB3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3DD193B1" w14:textId="77777777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Wymagania</w:t>
            </w:r>
          </w:p>
          <w:p w14:paraId="2C1BD142" w14:textId="7F81EE61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</w:t>
            </w:r>
          </w:p>
        </w:tc>
      </w:tr>
      <w:tr w:rsidR="0070317E" w:rsidRPr="00D34303" w14:paraId="45B709DA" w14:textId="7A10B999" w:rsidTr="0070317E"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A7536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368AAC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Podwozie z kabiną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72F1E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84F9A3F" w14:textId="0092A800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CF5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7CA3C2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Spełnia wymagania polskich przepisów o ruchu drogowym z uwzględnieniem wymagań dotyczących pojazdów uprzywilejowanych zgodnie z Ustawą "Prawo o ruchu drogowym".</w:t>
            </w:r>
          </w:p>
          <w:p w14:paraId="4E9B5348" w14:textId="77777777" w:rsidR="004B757C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Posiada świadectwo dopuszczenia zgodnie z obowiązującym Rozporządzeniem MSWiA z dnia 20 czerwca 2007 r. Podwozie pojazdu powinno posiadać świadectwo homologacji wydane przez Ministra Infrastruktury. W przypadku, gdy przekroczone zostały warunki zabudowy określone przez producenta podwozia wymagane jest świadectwo homologacji całego pojazdu oraz zgoda producenta podwozia na wykonanie zabudowy. </w:t>
            </w:r>
          </w:p>
          <w:p w14:paraId="09BE854E" w14:textId="46FD2DCE" w:rsidR="004B757C" w:rsidRDefault="004B757C" w:rsidP="008A742F">
            <w:pPr>
              <w:ind w:right="14"/>
              <w:jc w:val="both"/>
              <w:rPr>
                <w:b/>
                <w:iCs/>
                <w:sz w:val="22"/>
                <w:szCs w:val="22"/>
              </w:rPr>
            </w:pPr>
            <w:r w:rsidRPr="004B757C">
              <w:rPr>
                <w:b/>
                <w:iCs/>
                <w:sz w:val="22"/>
                <w:szCs w:val="22"/>
              </w:rPr>
              <w:t>Rok produkcji samochodu bazowego nie starszy niż 2007</w:t>
            </w:r>
            <w:r w:rsidR="003E711B">
              <w:rPr>
                <w:b/>
                <w:iCs/>
                <w:sz w:val="22"/>
                <w:szCs w:val="22"/>
              </w:rPr>
              <w:t>.</w:t>
            </w:r>
          </w:p>
          <w:p w14:paraId="6050FB31" w14:textId="79D31BB6" w:rsidR="004B757C" w:rsidRDefault="004B757C" w:rsidP="008A742F">
            <w:pPr>
              <w:ind w:right="14"/>
              <w:jc w:val="both"/>
              <w:rPr>
                <w:b/>
                <w:sz w:val="22"/>
                <w:szCs w:val="22"/>
              </w:rPr>
            </w:pPr>
            <w:r w:rsidRPr="004B757C">
              <w:rPr>
                <w:b/>
                <w:iCs/>
                <w:sz w:val="22"/>
                <w:szCs w:val="22"/>
              </w:rPr>
              <w:t xml:space="preserve">Samochód musi posiadać </w:t>
            </w:r>
            <w:r w:rsidRPr="004B757C">
              <w:rPr>
                <w:b/>
                <w:sz w:val="22"/>
                <w:szCs w:val="22"/>
              </w:rPr>
              <w:t>aktualne Świadectw</w:t>
            </w:r>
            <w:r>
              <w:rPr>
                <w:b/>
                <w:sz w:val="22"/>
                <w:szCs w:val="22"/>
              </w:rPr>
              <w:t>o</w:t>
            </w:r>
            <w:r w:rsidRPr="004B757C">
              <w:rPr>
                <w:b/>
                <w:sz w:val="22"/>
                <w:szCs w:val="22"/>
              </w:rPr>
              <w:t xml:space="preserve"> Dopuszczenia CNBOP</w:t>
            </w:r>
            <w:r w:rsidR="003E711B">
              <w:rPr>
                <w:b/>
                <w:sz w:val="22"/>
                <w:szCs w:val="22"/>
              </w:rPr>
              <w:t>.</w:t>
            </w:r>
          </w:p>
          <w:p w14:paraId="6E670F05" w14:textId="7960627C" w:rsidR="00323A7C" w:rsidRDefault="00323A7C" w:rsidP="008A742F">
            <w:pPr>
              <w:ind w:right="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Samochód musi być zarejestrowany w Polsce.</w:t>
            </w:r>
          </w:p>
          <w:p w14:paraId="061EE4C6" w14:textId="1A88940F" w:rsidR="003E711B" w:rsidRPr="003E711B" w:rsidRDefault="003E711B" w:rsidP="008A742F">
            <w:pPr>
              <w:ind w:right="14"/>
              <w:jc w:val="both"/>
              <w:rPr>
                <w:b/>
                <w:iCs/>
              </w:rPr>
            </w:pPr>
            <w:r>
              <w:rPr>
                <w:b/>
              </w:rPr>
              <w:t>Samochód musi posiadać a</w:t>
            </w:r>
            <w:r w:rsidRPr="003E711B">
              <w:rPr>
                <w:b/>
              </w:rPr>
              <w:t>ktualne badanie techniczne</w:t>
            </w:r>
            <w:r>
              <w:rPr>
                <w:b/>
              </w:rPr>
              <w:t>.</w:t>
            </w:r>
          </w:p>
          <w:p w14:paraId="75C4EBF7" w14:textId="77777777" w:rsidR="004B757C" w:rsidRDefault="004B757C" w:rsidP="008A742F">
            <w:pPr>
              <w:ind w:right="14"/>
              <w:jc w:val="both"/>
              <w:rPr>
                <w:b/>
                <w:u w:val="single"/>
              </w:rPr>
            </w:pPr>
          </w:p>
          <w:p w14:paraId="62712D8A" w14:textId="110E89B0" w:rsidR="008A742F" w:rsidRPr="008A742F" w:rsidRDefault="008A742F" w:rsidP="008A742F">
            <w:pPr>
              <w:ind w:right="14"/>
              <w:jc w:val="both"/>
              <w:rPr>
                <w:b/>
                <w:u w:val="single"/>
              </w:rPr>
            </w:pPr>
            <w:r w:rsidRPr="008A742F">
              <w:rPr>
                <w:b/>
                <w:u w:val="single"/>
              </w:rPr>
              <w:t>Wraz z oferta należy złożyć:</w:t>
            </w:r>
          </w:p>
          <w:p w14:paraId="6546C812" w14:textId="2D8879BE" w:rsidR="008A742F" w:rsidRPr="008A742F" w:rsidRDefault="008A742F" w:rsidP="008A742F">
            <w:pPr>
              <w:ind w:right="14"/>
              <w:jc w:val="both"/>
              <w:rPr>
                <w:b/>
              </w:rPr>
            </w:pPr>
            <w:r>
              <w:rPr>
                <w:b/>
              </w:rPr>
              <w:t>Kopię</w:t>
            </w:r>
            <w:r w:rsidRPr="008A742F">
              <w:rPr>
                <w:b/>
              </w:rPr>
              <w:t xml:space="preserve"> Świadectwa Dopuszczenia CNBOP lub oświadczenie o wpisaniu samochodu ratowniczo-gaśniczego do Bazy Sił i Środków Państwowej Straży Pożarnej (SWD). </w:t>
            </w:r>
          </w:p>
          <w:p w14:paraId="12A3312E" w14:textId="405254A5" w:rsidR="008A742F" w:rsidRPr="00D34303" w:rsidRDefault="008A742F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A274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618727CE" w14:textId="5F516D76" w:rsidTr="004E2A3E">
        <w:trPr>
          <w:trHeight w:val="3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29B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55E17" w14:textId="7B032CD2" w:rsidR="0070317E" w:rsidRPr="00D34303" w:rsidRDefault="0070317E" w:rsidP="007B0F38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samochodu z napędem 4 x</w:t>
            </w:r>
            <w:r w:rsidR="006F744F">
              <w:rPr>
                <w:sz w:val="22"/>
                <w:szCs w:val="22"/>
              </w:rPr>
              <w:t xml:space="preserve"> 4 z kabiną załogową </w:t>
            </w:r>
            <w:r w:rsidR="003E711B">
              <w:rPr>
                <w:sz w:val="22"/>
                <w:szCs w:val="22"/>
              </w:rPr>
              <w:t>w układzie miejsc 1 + 1 + 4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477CAF" w14:textId="77777777" w:rsidR="0070317E" w:rsidRPr="00D34303" w:rsidRDefault="0070317E" w:rsidP="007B0F38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15E6D391" w14:textId="482E17FD" w:rsidTr="004E2A3E">
        <w:trPr>
          <w:trHeight w:val="7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E8B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CD3799" w14:textId="77777777" w:rsidR="00C017FC" w:rsidRPr="003E711B" w:rsidRDefault="0070317E" w:rsidP="004E2A3E">
            <w:pPr>
              <w:shd w:val="clear" w:color="auto" w:fill="FFFFFF" w:themeFill="background1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</w:rPr>
              <w:t xml:space="preserve">Wyposażenie w urządzenie </w:t>
            </w:r>
            <w:proofErr w:type="spellStart"/>
            <w:r w:rsidRPr="003E711B">
              <w:rPr>
                <w:sz w:val="22"/>
                <w:szCs w:val="22"/>
              </w:rPr>
              <w:t>sygnalizacyjno</w:t>
            </w:r>
            <w:proofErr w:type="spellEnd"/>
            <w:r w:rsidRPr="003E711B">
              <w:rPr>
                <w:sz w:val="22"/>
                <w:szCs w:val="22"/>
              </w:rPr>
              <w:t xml:space="preserve"> – ostrzegawcze, akustyczne i świetlne, Urządzenie akustyczne powinno umożliwiać podawanie komunikatów słownych. </w:t>
            </w:r>
          </w:p>
          <w:p w14:paraId="6C01CCDA" w14:textId="3C699A84" w:rsidR="0070317E" w:rsidRPr="00D34303" w:rsidRDefault="00C017FC" w:rsidP="00C017FC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  <w:u w:val="single"/>
              </w:rPr>
              <w:t>Lampy sygnalizacyjne  niebieskie</w:t>
            </w:r>
            <w:r w:rsidRPr="003E711B">
              <w:rPr>
                <w:sz w:val="22"/>
                <w:szCs w:val="22"/>
              </w:rPr>
              <w:t>; dwie na dachu kabiny pojazdu oraz jedna  z tyłu pojazdu, dodatkowe dwie  lampy sygnalizacyjne niebieskie z przodu pojazdu.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CBF6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F710AE" w14:textId="6269B56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27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B14AE6" w14:textId="77777777" w:rsidR="0070317E" w:rsidRPr="00D34303" w:rsidRDefault="0070317E" w:rsidP="004E2A3E">
            <w:pPr>
              <w:shd w:val="clear" w:color="auto" w:fill="FFFFFF" w:themeFill="background1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samochodu z silnikiem o zapłonie samoczynnym.</w:t>
            </w:r>
          </w:p>
          <w:p w14:paraId="12931E7E" w14:textId="2DCEB78F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Silnik spełniający normy czystości spalin zgodnie z przepisami ustawy prawo o ruchu drogowym </w:t>
            </w:r>
            <w:r w:rsidRPr="003E711B">
              <w:rPr>
                <w:sz w:val="22"/>
                <w:szCs w:val="22"/>
              </w:rPr>
              <w:t>bez konieczności stosowania dodatkowych płynów w układzie spalinowym.</w:t>
            </w:r>
            <w:r w:rsidR="00C017FC" w:rsidRPr="003E711B">
              <w:rPr>
                <w:sz w:val="22"/>
                <w:szCs w:val="22"/>
              </w:rPr>
              <w:t xml:space="preserve"> Manualna skrzynia biegów. Układ kierowniczy samochodu </w:t>
            </w:r>
            <w:r w:rsidR="001B6F94" w:rsidRPr="003E711B">
              <w:rPr>
                <w:sz w:val="22"/>
                <w:szCs w:val="22"/>
              </w:rPr>
              <w:t>ze wspomaganiem hydraulicznym.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57F7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1D0B204" w14:textId="03B641ED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BC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E34046" w14:textId="77777777" w:rsidR="00094152" w:rsidRPr="003E711B" w:rsidRDefault="0070317E" w:rsidP="004E2A3E">
            <w:pPr>
              <w:shd w:val="clear" w:color="auto" w:fill="FFFFFF" w:themeFill="background1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</w:rPr>
              <w:t>Maksymalna wysokość całkowita pojazdu nie więcej niż 3500 mm</w:t>
            </w:r>
            <w:r w:rsidR="00094152" w:rsidRPr="003E711B">
              <w:rPr>
                <w:sz w:val="22"/>
                <w:szCs w:val="22"/>
              </w:rPr>
              <w:t>.</w:t>
            </w:r>
          </w:p>
          <w:p w14:paraId="3E3B4C71" w14:textId="4C123316" w:rsidR="00094152" w:rsidRPr="003E711B" w:rsidRDefault="00094152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</w:rPr>
              <w:t>Maksymalna szer</w:t>
            </w:r>
            <w:r w:rsidR="003E711B">
              <w:rPr>
                <w:sz w:val="22"/>
                <w:szCs w:val="22"/>
              </w:rPr>
              <w:t>okość pojazdu nie więcej niż 280</w:t>
            </w:r>
            <w:r w:rsidRPr="003E711B">
              <w:rPr>
                <w:sz w:val="22"/>
                <w:szCs w:val="22"/>
              </w:rPr>
              <w:t>0 mm.</w:t>
            </w:r>
          </w:p>
          <w:p w14:paraId="388492DB" w14:textId="70D8C0F8" w:rsidR="004F3025" w:rsidRDefault="004F3025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</w:rPr>
              <w:lastRenderedPageBreak/>
              <w:t>Dopuszczalna masa cał</w:t>
            </w:r>
            <w:r w:rsidR="003E711B">
              <w:rPr>
                <w:sz w:val="22"/>
                <w:szCs w:val="22"/>
              </w:rPr>
              <w:t>kowita pojazdu nie więcej niż 20</w:t>
            </w:r>
            <w:r w:rsidRPr="003E711B">
              <w:rPr>
                <w:sz w:val="22"/>
                <w:szCs w:val="22"/>
              </w:rPr>
              <w:t> 000kg.</w:t>
            </w:r>
          </w:p>
          <w:p w14:paraId="62042F34" w14:textId="064126F4" w:rsidR="0070317E" w:rsidRPr="00D34303" w:rsidRDefault="004F3025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0317E" w:rsidRPr="00D34303">
              <w:rPr>
                <w:sz w:val="22"/>
                <w:szCs w:val="22"/>
              </w:rPr>
              <w:t>odest</w:t>
            </w:r>
            <w:r>
              <w:rPr>
                <w:sz w:val="22"/>
                <w:szCs w:val="22"/>
              </w:rPr>
              <w:t>y</w:t>
            </w:r>
            <w:r w:rsidR="0070317E" w:rsidRPr="00D34303">
              <w:rPr>
                <w:sz w:val="22"/>
                <w:szCs w:val="22"/>
              </w:rPr>
              <w:t xml:space="preserve"> umożliwiając</w:t>
            </w:r>
            <w:r>
              <w:rPr>
                <w:sz w:val="22"/>
                <w:szCs w:val="22"/>
              </w:rPr>
              <w:t>e</w:t>
            </w:r>
            <w:r w:rsidR="0070317E" w:rsidRPr="00D34303">
              <w:rPr>
                <w:sz w:val="22"/>
                <w:szCs w:val="22"/>
              </w:rPr>
              <w:t xml:space="preserve"> łatwy dostęp do sprzętu, przy czym otwarcie lub wysunięcie podestów musi być sygnalizowane dźwiękowo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93CA9C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CFC5ACA" w14:textId="1A90A0F5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1A2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D9DD59" w14:textId="60BA4AC0" w:rsidR="0070317E" w:rsidRPr="00D34303" w:rsidRDefault="0070317E" w:rsidP="00914F2A">
            <w:pPr>
              <w:tabs>
                <w:tab w:val="right" w:pos="112"/>
                <w:tab w:val="left" w:pos="96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Napęd 4 x 4:</w:t>
            </w:r>
          </w:p>
          <w:p w14:paraId="500D8C5A" w14:textId="42007A75" w:rsidR="0070317E" w:rsidRPr="00D34303" w:rsidRDefault="00187DE1" w:rsidP="00914F2A">
            <w:pPr>
              <w:numPr>
                <w:ilvl w:val="0"/>
                <w:numId w:val="1"/>
              </w:numPr>
              <w:suppressAutoHyphens w:val="0"/>
              <w:ind w:left="263" w:hanging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za</w:t>
            </w:r>
            <w:r w:rsidR="0070317E" w:rsidRPr="00D34303">
              <w:rPr>
                <w:sz w:val="22"/>
                <w:szCs w:val="22"/>
              </w:rPr>
              <w:t>łączania napędu osi przedniej,</w:t>
            </w:r>
          </w:p>
          <w:p w14:paraId="32CE3D8D" w14:textId="77777777" w:rsidR="0070317E" w:rsidRPr="00D34303" w:rsidRDefault="0070317E" w:rsidP="00914F2A">
            <w:pPr>
              <w:numPr>
                <w:ilvl w:val="0"/>
                <w:numId w:val="1"/>
              </w:numPr>
              <w:suppressAutoHyphens w:val="0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blokady mechanizmu różnicowego przedniej i tylnej osi,</w:t>
            </w:r>
          </w:p>
          <w:p w14:paraId="28AF2D5F" w14:textId="0DEA8B6E" w:rsidR="0070317E" w:rsidRPr="00914F2A" w:rsidRDefault="0070317E" w:rsidP="00914F2A">
            <w:pPr>
              <w:numPr>
                <w:ilvl w:val="0"/>
                <w:numId w:val="1"/>
              </w:numPr>
              <w:suppressAutoHyphens w:val="0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przekładnia rozdzielcza z przełożeniem terenowym i szosowym,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6C4E1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B60993E" w14:textId="54B2EB64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C51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1C9E54" w14:textId="5473B259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Kabina czterodrzwiowa, jednomodułowa</w:t>
            </w:r>
            <w:r w:rsidR="00193186">
              <w:rPr>
                <w:sz w:val="22"/>
                <w:szCs w:val="22"/>
              </w:rPr>
              <w:t xml:space="preserve"> </w:t>
            </w:r>
            <w:r w:rsidR="003E711B">
              <w:rPr>
                <w:sz w:val="22"/>
                <w:szCs w:val="22"/>
              </w:rPr>
              <w:t xml:space="preserve">w układzie miejsc 1 + 1 + 4 </w:t>
            </w:r>
            <w:r w:rsidR="00193186">
              <w:rPr>
                <w:sz w:val="22"/>
                <w:szCs w:val="22"/>
              </w:rPr>
              <w:t>(</w:t>
            </w:r>
            <w:r w:rsidR="00193186" w:rsidRPr="00D34303">
              <w:rPr>
                <w:sz w:val="22"/>
                <w:szCs w:val="22"/>
              </w:rPr>
              <w:t>siedzenia przodem do kierunku jazdy</w:t>
            </w:r>
            <w:r w:rsidR="00193186">
              <w:rPr>
                <w:sz w:val="22"/>
                <w:szCs w:val="22"/>
              </w:rPr>
              <w:t xml:space="preserve">) </w:t>
            </w:r>
            <w:r w:rsidRPr="00D34303">
              <w:rPr>
                <w:sz w:val="22"/>
                <w:szCs w:val="22"/>
              </w:rPr>
              <w:t>zawieszona pneumatycznie, zapewniająca dostęp do siln</w:t>
            </w:r>
            <w:r w:rsidR="006F744F">
              <w:rPr>
                <w:sz w:val="22"/>
                <w:szCs w:val="22"/>
              </w:rPr>
              <w:t>ika</w:t>
            </w:r>
            <w:r w:rsidR="009130DB">
              <w:rPr>
                <w:sz w:val="22"/>
                <w:szCs w:val="22"/>
              </w:rPr>
              <w:t>.</w:t>
            </w:r>
            <w:r w:rsidRPr="00D34303">
              <w:rPr>
                <w:sz w:val="22"/>
                <w:szCs w:val="22"/>
              </w:rPr>
              <w:t xml:space="preserve"> </w:t>
            </w:r>
          </w:p>
          <w:p w14:paraId="75F2E556" w14:textId="77777777" w:rsidR="0070317E" w:rsidRPr="00D34303" w:rsidRDefault="0070317E" w:rsidP="004E2A3E">
            <w:pPr>
              <w:shd w:val="clear" w:color="auto" w:fill="FFFFFF" w:themeFill="background1"/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Kabina wyposażona w:</w:t>
            </w:r>
          </w:p>
          <w:p w14:paraId="025518DF" w14:textId="77777777" w:rsidR="0070317E" w:rsidRPr="00D34303" w:rsidRDefault="0070317E" w:rsidP="004E2A3E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indywidualne oświetlenie nad siedzeniem dowódcy,</w:t>
            </w:r>
          </w:p>
          <w:p w14:paraId="15A7C39C" w14:textId="77777777" w:rsidR="0070317E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niezależny układ ogrzewania i wentylacji, umożliwiający ogrzewanie kabiny przy wyłączonym silniku,</w:t>
            </w:r>
          </w:p>
          <w:p w14:paraId="1EEACFE0" w14:textId="7BC90880" w:rsidR="009130DB" w:rsidRPr="003E711B" w:rsidRDefault="009130DB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</w:rPr>
              <w:t>fotel kierowcy z regulacją wysokości, odległości i pochylenia oparcia,</w:t>
            </w:r>
          </w:p>
          <w:p w14:paraId="6007EBA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przysłona przeciwsłoneczna zewnętrzna.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E9189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775B7A" w14:textId="03CADA5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B13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2A9CF" w14:textId="2567914D" w:rsidR="004E2A3E" w:rsidRPr="00D34303" w:rsidRDefault="0070317E" w:rsidP="004E2A3E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4E2A3E">
              <w:rPr>
                <w:sz w:val="22"/>
                <w:szCs w:val="22"/>
              </w:rPr>
              <w:t>Instalacja elektryczna jednoprzewodowa 24V,z biegunem</w:t>
            </w:r>
            <w:r w:rsidRPr="009130DB">
              <w:rPr>
                <w:sz w:val="22"/>
                <w:szCs w:val="22"/>
                <w:shd w:val="clear" w:color="auto" w:fill="D4D4D4"/>
              </w:rPr>
              <w:t xml:space="preserve"> </w:t>
            </w:r>
            <w:r w:rsidRPr="004E2A3E">
              <w:rPr>
                <w:sz w:val="22"/>
                <w:szCs w:val="22"/>
              </w:rPr>
              <w:t>ujemnym na masie lub dwuprzewodowa</w:t>
            </w:r>
            <w:r w:rsidRPr="009130DB">
              <w:rPr>
                <w:sz w:val="22"/>
                <w:szCs w:val="22"/>
                <w:shd w:val="clear" w:color="auto" w:fill="D4D4D4"/>
              </w:rPr>
              <w:t xml:space="preserve"> </w:t>
            </w:r>
            <w:r w:rsidRPr="004E2A3E">
              <w:rPr>
                <w:sz w:val="22"/>
                <w:szCs w:val="22"/>
              </w:rPr>
              <w:t>w przypadku zabudowy z tworzywa sztucznego.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995C5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C9DA31A" w14:textId="2710DCED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3F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6D4B88" w14:textId="1354818B" w:rsidR="004E2A3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wyposażona w główny wyłącznik prądu.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7845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DFDADB3" w14:textId="691A31CF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E29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AF2234" w14:textId="77777777" w:rsidR="0070317E" w:rsidRPr="00D34303" w:rsidRDefault="0070317E" w:rsidP="007B0F38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wyposażony w gniazdo (z wtyczką) do ładowania akumulatorów ze źródła zewnętrznego umieszczone po lewej stronie (sygnalizacja podłączenia do zewnętrznego źródła w kabinie kierowcy).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007F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168419F" w14:textId="6CBB14EB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4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BAD631" w14:textId="18BBC8F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Samochód wyposażony w instalację antenową </w:t>
            </w:r>
            <w:r w:rsidR="003E711B">
              <w:rPr>
                <w:sz w:val="22"/>
                <w:szCs w:val="22"/>
              </w:rPr>
              <w:t>na pasmo rad</w:t>
            </w:r>
            <w:r w:rsidR="007B1629">
              <w:rPr>
                <w:sz w:val="22"/>
                <w:szCs w:val="22"/>
              </w:rPr>
              <w:t>iowe 148 MHz oraz radiotelefon przewoźny</w:t>
            </w:r>
            <w:r w:rsidR="003E711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7FCC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00FC76" w14:textId="07980048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AA2B8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53DD4B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Pojazd wyposażony w sygnalizację świetlną i dźwiękową włączonego biegu wstecznego, jako sygnalizację świetlną dopuszcza się światło cofania.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5D2929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B7EC873" w14:textId="1C5FEF5D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0A4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B1A76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Kolorystyka:</w:t>
            </w:r>
          </w:p>
          <w:p w14:paraId="1B6FF130" w14:textId="77777777" w:rsidR="0070317E" w:rsidRPr="00D34303" w:rsidRDefault="0070317E" w:rsidP="004E2A3E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– RAL 3000</w:t>
            </w:r>
          </w:p>
          <w:p w14:paraId="30847EF4" w14:textId="5C2AE8CF" w:rsidR="0070317E" w:rsidRPr="00D34303" w:rsidRDefault="0070317E" w:rsidP="004E2A3E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błotniki i zderzaki – białe</w:t>
            </w:r>
            <w:r w:rsidR="006F744F">
              <w:rPr>
                <w:sz w:val="22"/>
                <w:szCs w:val="22"/>
              </w:rPr>
              <w:t xml:space="preserve"> lub czarne</w:t>
            </w:r>
          </w:p>
          <w:p w14:paraId="5BAA3C5C" w14:textId="77777777" w:rsidR="00193186" w:rsidRDefault="0070317E" w:rsidP="004E2A3E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– czarne</w:t>
            </w:r>
          </w:p>
          <w:p w14:paraId="6607192D" w14:textId="2BFA5F5B" w:rsidR="00193186" w:rsidRPr="00D34303" w:rsidRDefault="00193186" w:rsidP="004E2A3E">
            <w:pPr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3E711B">
              <w:rPr>
                <w:sz w:val="22"/>
                <w:szCs w:val="22"/>
              </w:rPr>
              <w:t>Oznakowanie zgodne z Instrukcją Komendanta Głównego Państwowej Straży Pożarnej w sprawie jednolitego oznakowania osób funkcyjnych, pojazdów, kontenerów, przyczep, sprzętu ratowniczego i ewakuacyjno-ratowniczego.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5DB89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79C4439" w14:textId="568499F0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DCD6F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4E2A3E">
              <w:rPr>
                <w:sz w:val="22"/>
                <w:szCs w:val="22"/>
                <w:shd w:val="clear" w:color="auto" w:fill="FFFFFF" w:themeFill="background1"/>
              </w:rPr>
              <w:t>1.14</w:t>
            </w:r>
            <w:r w:rsidRPr="00D34303">
              <w:rPr>
                <w:sz w:val="22"/>
                <w:szCs w:val="22"/>
              </w:rPr>
              <w:t>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2EBC5C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pneumatyczna pojazdu zapewniająca możliwość wyjazdu w ciągu 60 s, od chwili uruchomienia silnika samochodu, równocześnie musi być zapewnione prawidłowe funkcjonowanie hamulców.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FCE2F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70BC75" w14:textId="36E09532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F209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1.15.</w:t>
            </w:r>
          </w:p>
          <w:p w14:paraId="505FDE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EDA0E3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Wylot spalin nie może być skierowany na stanowisko obsługi poszczególnych urządzeń pojazdu oraz musi zapewniać ochronę przed oparzeniami podczas normalnej pracy załogi.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1CD6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E61014F" w14:textId="051375D5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FAB38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C58EB7" w14:textId="74F3CD1E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Wszelkie funkcje wszystkich układów i urządzeń pojazdu muszą zachować swoje właściwości pracy w temperaturach otoczenia od – </w:t>
            </w:r>
            <w:smartTag w:uri="urn:schemas-microsoft-com:office:smarttags" w:element="metricconverter">
              <w:smartTagPr>
                <w:attr w:name="ProductID" w:val="25 ﾰC"/>
              </w:smartTagPr>
              <w:r w:rsidRPr="00D34303">
                <w:rPr>
                  <w:sz w:val="22"/>
                  <w:szCs w:val="22"/>
                </w:rPr>
                <w:t>25 °C</w:t>
              </w:r>
            </w:smartTag>
            <w:r w:rsidRPr="00D34303">
              <w:rPr>
                <w:sz w:val="22"/>
                <w:szCs w:val="22"/>
              </w:rPr>
              <w:t xml:space="preserve"> do + </w:t>
            </w:r>
            <w:r w:rsidR="001B6F94">
              <w:rPr>
                <w:sz w:val="22"/>
                <w:szCs w:val="22"/>
              </w:rPr>
              <w:t>35</w:t>
            </w:r>
            <w:r w:rsidRPr="00D34303">
              <w:rPr>
                <w:sz w:val="22"/>
                <w:szCs w:val="22"/>
              </w:rPr>
              <w:t xml:space="preserve"> °C: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00F26D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E873E78" w14:textId="402E12D5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19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D80504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Podstawowa obsługa silnika możliwa bez podnoszenia kabiny.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45597E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A3737E6" w14:textId="7454F14A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59A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9F861A" w14:textId="7ADBFC6C" w:rsidR="0070317E" w:rsidRPr="00D34303" w:rsidRDefault="003E711B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Nowy</w:t>
            </w:r>
            <w:r w:rsidR="000941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komplet </w:t>
            </w:r>
            <w:r w:rsidR="0009415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gumienia</w:t>
            </w:r>
            <w:r w:rsidR="0070317E" w:rsidRPr="00D34303">
              <w:rPr>
                <w:sz w:val="22"/>
                <w:szCs w:val="22"/>
              </w:rPr>
              <w:t xml:space="preserve"> z bieżnikiem dostosowanym do różnych warunków atmosferycznych.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E85CA7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033A0C4" w14:textId="0C8BFB9A" w:rsidTr="004E2A3E">
        <w:trPr>
          <w:trHeight w:val="11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F6217" w14:textId="23C360EA" w:rsidR="0070317E" w:rsidRPr="00D34303" w:rsidRDefault="003E711B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70317E" w:rsidRPr="00D34303">
              <w:rPr>
                <w:sz w:val="22"/>
                <w:szCs w:val="22"/>
              </w:rPr>
              <w:t>.</w:t>
            </w:r>
          </w:p>
          <w:p w14:paraId="19A2B68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241B0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D0D21A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0994CD7" w14:textId="3F28DFD4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Pojazd wyposażony w hak holowniczy (sprzę</w:t>
            </w:r>
            <w:r w:rsidR="000A132B">
              <w:rPr>
                <w:sz w:val="22"/>
                <w:szCs w:val="22"/>
              </w:rPr>
              <w:t>g</w:t>
            </w:r>
            <w:r w:rsidRPr="00D34303">
              <w:rPr>
                <w:sz w:val="22"/>
                <w:szCs w:val="22"/>
              </w:rPr>
              <w:t xml:space="preserve"> </w:t>
            </w:r>
            <w:proofErr w:type="spellStart"/>
            <w:r w:rsidRPr="00D34303">
              <w:rPr>
                <w:sz w:val="22"/>
                <w:szCs w:val="22"/>
              </w:rPr>
              <w:t>przyczepowy</w:t>
            </w:r>
            <w:proofErr w:type="spellEnd"/>
            <w:r w:rsidRPr="00D34303">
              <w:rPr>
                <w:sz w:val="22"/>
                <w:szCs w:val="22"/>
              </w:rPr>
              <w:t>) z tyłu pojazdu posiadający homologację lub znak bezpieczeństwa oraz złącza elektryczne oraz pneumatyczne do holowania przyczepy</w:t>
            </w:r>
            <w:r w:rsidR="006604B5">
              <w:rPr>
                <w:sz w:val="22"/>
                <w:szCs w:val="22"/>
              </w:rPr>
              <w:t xml:space="preserve"> </w:t>
            </w:r>
            <w:r w:rsidR="003E711B" w:rsidRPr="003E711B">
              <w:rPr>
                <w:sz w:val="22"/>
                <w:szCs w:val="22"/>
              </w:rPr>
              <w:t>o maksymalnej</w:t>
            </w:r>
            <w:r w:rsidR="006604B5" w:rsidRPr="003E711B">
              <w:rPr>
                <w:sz w:val="22"/>
                <w:szCs w:val="22"/>
              </w:rPr>
              <w:t xml:space="preserve"> masi</w:t>
            </w:r>
            <w:r w:rsidR="003E711B" w:rsidRPr="003E711B">
              <w:rPr>
                <w:sz w:val="22"/>
                <w:szCs w:val="22"/>
              </w:rPr>
              <w:t xml:space="preserve">e całkowitej z hamulcem 10 </w:t>
            </w:r>
            <w:r w:rsidR="006604B5" w:rsidRPr="003E711B">
              <w:rPr>
                <w:sz w:val="22"/>
                <w:szCs w:val="22"/>
              </w:rPr>
              <w:t>000kg</w:t>
            </w:r>
            <w:r w:rsidRPr="003E711B">
              <w:rPr>
                <w:sz w:val="22"/>
                <w:szCs w:val="22"/>
              </w:rPr>
              <w:t>. Samochód</w:t>
            </w:r>
            <w:r w:rsidRPr="00D34303">
              <w:rPr>
                <w:sz w:val="22"/>
                <w:szCs w:val="22"/>
              </w:rPr>
              <w:t xml:space="preserve"> wyposażony w zaczepy holownicze z przodu i z tyłu umożliwiające odholowanie pojazdu.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42590E0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A4E58" w14:textId="3DA3E17E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7AB4C4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19B22A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Zabudowa pożarnicza: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78D44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B900B62" w14:textId="6E04E765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68F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F30A1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Wykonana z materiałów odpornych na korozję.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D7101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DCD5300" w14:textId="768DCD56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2B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A8E3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Dach zabudowy w formie podestu roboczego,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DF264F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89EA52" w14:textId="05142583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0F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076D4" w14:textId="77777777" w:rsidR="0070317E" w:rsidRPr="00D34303" w:rsidRDefault="0070317E" w:rsidP="007B0F38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Powierzchnie platform, podestu roboczego i podłogi kabiny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9B5E5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C7FC3D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E1CB511" w14:textId="37E1FF1E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418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B0B32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Drabina do wejścia na dach. Odległość pierwszego szczebla od podłoża nie może przekroczyć 450 mm.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D4B47C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689DA09" w14:textId="7E349396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139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0C17A0" w14:textId="33DD02A6" w:rsidR="0070317E" w:rsidRPr="00D34303" w:rsidRDefault="0070317E" w:rsidP="007B0F38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Skrytki na sprzęt i wyposażenie zamykane żaluzjami wodo i pyłoszczelnymi wspomaganymi systemem sprężynowym, wykonane z materiałów odpornych na korozję, wyposażone w zamki zamykane na klucz. Wymagane dodatkowe zabezpieczenie przed samoczynnym otwieraniem skrytek. Dostęp do sprzętu z zachowaniem wymagań ergonomii.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F3016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9472FB" w14:textId="51202DF6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4A6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FA62E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Skrytki na sprzęt i przedział autopompy muszą być wyposażone w oświetlenie:</w:t>
            </w:r>
          </w:p>
          <w:p w14:paraId="64B05AEE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główny wyłącznik oświetlenia skrytek powinien być zainstalowany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9D4CB4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390CB30" w14:textId="63C7B30E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B5A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41FBC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powinien posiadać oświetlenie pola pracy wokół samochodu zapewniające oświetlenie w warunkach słabej widoczności oraz oświetlenie powierzchni dachu roboczego.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8229F7" w14:textId="77777777" w:rsidR="0070317E" w:rsidRPr="00D34303" w:rsidRDefault="0070317E" w:rsidP="007B0F38">
            <w:pPr>
              <w:tabs>
                <w:tab w:val="left" w:pos="6499"/>
                <w:tab w:val="left" w:pos="8534"/>
                <w:tab w:val="left" w:pos="14706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D4CA554" w14:textId="7C09A46E" w:rsidTr="004E2A3E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BD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2ACEF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Uchwyty, klamki wszystkich urządzeń samochodu, drzwi żaluzjowych, szuflad, podestów, tac, muszą być tak skonstruowane, aby umożliwiały ich obsługę w rękawicach.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A11FC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F60B53" w14:textId="31447F1D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C6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3905C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Konstrukcja skrytek zapewniająca odprowadzenie wody z ich wnętrza.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9F1BB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F7624DC" w14:textId="7AC4E9EC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479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F6C66" w14:textId="570D767A" w:rsidR="0070317E" w:rsidRPr="00D34303" w:rsidRDefault="0070317E" w:rsidP="00914F2A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Zbiornik wody wykonany z materiałów kompozytowych. Zbiornik musi być wyposażony w</w:t>
            </w:r>
            <w:r w:rsidR="00914F2A">
              <w:rPr>
                <w:sz w:val="22"/>
                <w:szCs w:val="22"/>
              </w:rPr>
              <w:t xml:space="preserve"> </w:t>
            </w:r>
            <w:r w:rsidRPr="00D34303">
              <w:rPr>
                <w:sz w:val="22"/>
                <w:szCs w:val="22"/>
              </w:rPr>
              <w:t>oprzyrządowanie umożliwiające jego bezpieczną eksploatację, z układem zabezpieczającym przed wypływem wody w czasie jazdy. Zbiornik powinien być wyposażony w falochrony i posiadać w</w:t>
            </w:r>
            <w:r w:rsidR="004A5D99">
              <w:rPr>
                <w:sz w:val="22"/>
                <w:szCs w:val="22"/>
              </w:rPr>
              <w:t xml:space="preserve">łaz rewizyjny. Pojemność min. </w:t>
            </w:r>
            <w:r w:rsidRPr="00D34303">
              <w:rPr>
                <w:sz w:val="22"/>
                <w:szCs w:val="22"/>
              </w:rPr>
              <w:t>5 m</w:t>
            </w:r>
            <w:r w:rsidRPr="00D34303">
              <w:rPr>
                <w:sz w:val="22"/>
                <w:szCs w:val="22"/>
                <w:vertAlign w:val="superscript"/>
              </w:rPr>
              <w:t xml:space="preserve">3 </w:t>
            </w:r>
            <w:r w:rsidRPr="00D34303">
              <w:rPr>
                <w:sz w:val="22"/>
                <w:szCs w:val="22"/>
              </w:rPr>
              <w:t>, umieszczony wzdłużnie do osi pojazdu</w:t>
            </w:r>
            <w:r w:rsidR="00CE118E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E8661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2F56571" w14:textId="4248045B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DBC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ACECB7" w14:textId="140F127B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środka pianotwórczego wykonany z materiałów odpornych na działanie dopuszczonych do stosowania środków pianotwórczych i modyfikatorów. Napełnianie zbiornika środkiem pianotwórczym powinno być możliwe z poziomu terenu i z dachu pojazdu.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01E68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55CA1" w14:textId="12A185A5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73D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51BF9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zlokalizowana  w obudowanym przedziale, zamykanym drzwiami żaluzjowymi.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0F13C0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7F01732" w14:textId="22A08CA1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68F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246301" w14:textId="1E1FA395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dwuzakresowa.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F6D257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47A779A" w14:textId="1CDDCAEB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528BDC" w14:textId="77777777" w:rsidR="0070317E" w:rsidRPr="00D34303" w:rsidRDefault="0070317E" w:rsidP="007B0F38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CC229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24586A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EEE205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405B2A8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0535808" w14:textId="397111A8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F2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5FC24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i wodnego roztworu środka pianotwórczego do minimum:</w:t>
            </w:r>
          </w:p>
          <w:p w14:paraId="1866E1C6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- dwóch nasad tłocznych fi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D34303">
                <w:rPr>
                  <w:sz w:val="22"/>
                  <w:szCs w:val="22"/>
                </w:rPr>
                <w:t>75 mm</w:t>
              </w:r>
            </w:smartTag>
            <w:r w:rsidRPr="00D34303">
              <w:rPr>
                <w:sz w:val="22"/>
                <w:szCs w:val="22"/>
              </w:rPr>
              <w:t xml:space="preserve"> zlokalizowanych z boków pojazdu,</w:t>
            </w:r>
          </w:p>
          <w:p w14:paraId="3DF02399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linii szybkiego natarcia z napędem ręcznym lub elektrycznym.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92870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2A5D3B" w14:textId="5D80D75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1D19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A1B07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do zbiornika samochodu.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8BB84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2E310A7" w14:textId="3EECD823" w:rsidTr="004E2A3E">
        <w:trPr>
          <w:trHeight w:val="17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728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2.17.</w:t>
            </w:r>
          </w:p>
        </w:tc>
        <w:tc>
          <w:tcPr>
            <w:tcW w:w="8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322FE1" w14:textId="6AFF4FAD" w:rsidR="006F744F" w:rsidRPr="00187DE1" w:rsidRDefault="0070317E" w:rsidP="00187DE1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ab/>
              <w:t>W przedziale autopompy muszą znajdować się co najmniej następujące urządzenia</w:t>
            </w:r>
            <w:r w:rsidR="006F744F">
              <w:rPr>
                <w:sz w:val="22"/>
                <w:szCs w:val="22"/>
              </w:rPr>
              <w:t>: łączności,</w:t>
            </w:r>
            <w:r w:rsidRPr="00D34303">
              <w:rPr>
                <w:sz w:val="22"/>
                <w:szCs w:val="22"/>
              </w:rPr>
              <w:t xml:space="preserve"> </w:t>
            </w:r>
            <w:proofErr w:type="spellStart"/>
            <w:r w:rsidRPr="00D34303">
              <w:rPr>
                <w:sz w:val="22"/>
                <w:szCs w:val="22"/>
              </w:rPr>
              <w:t>kontrolno</w:t>
            </w:r>
            <w:proofErr w:type="spellEnd"/>
            <w:r w:rsidRPr="00D34303">
              <w:rPr>
                <w:sz w:val="22"/>
                <w:szCs w:val="22"/>
              </w:rPr>
              <w:t xml:space="preserve"> - sterownicze pracy pompy:</w:t>
            </w:r>
          </w:p>
          <w:p w14:paraId="1E1EA11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manowakuometr,</w:t>
            </w:r>
          </w:p>
          <w:p w14:paraId="18170A16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46EAA4D7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 samochodu,</w:t>
            </w:r>
          </w:p>
          <w:p w14:paraId="32C2A47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 w zbiorniku,</w:t>
            </w:r>
          </w:p>
          <w:p w14:paraId="702B892B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regulator prędkości obrotowej silnika pojazdu,</w:t>
            </w:r>
          </w:p>
          <w:p w14:paraId="513A3C11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wyłącznik silnika pojazdu,</w:t>
            </w:r>
          </w:p>
          <w:p w14:paraId="50327DCE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D34303">
              <w:rPr>
                <w:sz w:val="22"/>
                <w:szCs w:val="22"/>
              </w:rPr>
              <w:t xml:space="preserve">schemat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- pianowego oraz oznaczenie zaworów.</w:t>
            </w:r>
          </w:p>
          <w:p w14:paraId="3C1129FE" w14:textId="77777777" w:rsidR="0070317E" w:rsidRPr="00D34303" w:rsidRDefault="0070317E" w:rsidP="007B0F38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 kabinie kierowcy powinny znajdować się następujące urządzenia kontrolno-pomiarowe:</w:t>
            </w:r>
          </w:p>
          <w:p w14:paraId="7984CD29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76BFA091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zbiorniku,</w:t>
            </w:r>
          </w:p>
          <w:p w14:paraId="307FD27D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AC9F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C5D69D3" w14:textId="095104AE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9D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49E44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musi być wyposażony w nasadę fi </w:t>
            </w:r>
            <w:smartTag w:uri="urn:schemas-microsoft-com:office:smarttags" w:element="metricconverter">
              <w:smartTagPr>
                <w:attr w:name="ProductID" w:val="75, mm"/>
              </w:smartTagPr>
              <w:r w:rsidRPr="00D34303">
                <w:rPr>
                  <w:sz w:val="22"/>
                  <w:szCs w:val="22"/>
                </w:rPr>
                <w:t>75, mm</w:t>
              </w:r>
            </w:smartTag>
            <w:r w:rsidRPr="00D34303">
              <w:rPr>
                <w:sz w:val="22"/>
                <w:szCs w:val="22"/>
              </w:rPr>
              <w:t xml:space="preserve"> zawór kulowy do napełniania z hydrantu. Instalacja napełniania powinna mieć konstrukcję zabezpieczającą przed swobodnym wypływem wody ze zbiornika oraz zawór zabezpieczający przed przepełnieniem.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48652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7D47FE8" w14:textId="54D29363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A9A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5677F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musi być wyposażona w dozownik środka pianotwórczego zapewniający uzyskiwanie minimum stężeń 3% i 6% (tolerancja </w:t>
            </w:r>
            <w:r w:rsidRPr="00D34303">
              <w:rPr>
                <w:sz w:val="22"/>
                <w:szCs w:val="22"/>
                <w:vertAlign w:val="superscript"/>
              </w:rPr>
              <w:sym w:font="Colonna MT" w:char="00B1"/>
            </w:r>
            <w:r w:rsidRPr="00D34303">
              <w:rPr>
                <w:sz w:val="22"/>
                <w:szCs w:val="22"/>
              </w:rPr>
              <w:t xml:space="preserve"> 0,5%) w pełnym zakresie wydajności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203D1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E388BEA" w14:textId="4D9AA84D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DE5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2.20.</w:t>
            </w:r>
          </w:p>
          <w:p w14:paraId="39CDA1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9629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Wszystkie elementy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- pianowego muszą być odporne na korozję i działanie dopuszczonych do stosowania środków pianotwórczych i modyfikatorów.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07684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D4F7295" w14:textId="0538A75C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703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49E78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Konstrukcja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– pianowego powinna umożliwić jego całkowite odwodnienie przy użyciu co najwyżej dwóch zaworów.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37E4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2668475" w14:textId="6949E539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985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2.22.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0361F" w14:textId="77777777" w:rsidR="0070317E" w:rsidRPr="00D34303" w:rsidRDefault="0070317E" w:rsidP="007B0F38">
            <w:pPr>
              <w:spacing w:line="240" w:lineRule="atLeast"/>
              <w:ind w:left="-10" w:firstLine="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Przedział autopompy jak i kabina kierowcy  musi być wyposażony w jednorodny system do ogrzewania, skutecznie zabezpieczający układ wodno-pianowy przed zamarzaniem w temperaturze do - 25</w:t>
            </w:r>
            <w:r w:rsidRPr="00D34303">
              <w:rPr>
                <w:sz w:val="22"/>
                <w:szCs w:val="22"/>
                <w:vertAlign w:val="superscript"/>
              </w:rPr>
              <w:t>o</w:t>
            </w:r>
            <w:r w:rsidRPr="00D34303">
              <w:rPr>
                <w:sz w:val="22"/>
                <w:szCs w:val="22"/>
              </w:rPr>
              <w:t>C.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9080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3778D5D" w14:textId="35DD0A9D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5D0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11421" w14:textId="77777777" w:rsidR="0070317E" w:rsidRPr="00D34303" w:rsidRDefault="0070317E" w:rsidP="007B0F38">
            <w:pPr>
              <w:spacing w:line="240" w:lineRule="atLeast"/>
              <w:ind w:left="-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 wlocie ssawnym pompy musi być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E203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7A642DF" w14:textId="4E7D1E15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7147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8A718" w14:textId="4844713D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Samochód wyposażony w maszt oświetleniowy z reflektorami o mocy łącznej </w:t>
            </w:r>
            <w:r w:rsidR="006F744F">
              <w:rPr>
                <w:sz w:val="22"/>
                <w:szCs w:val="22"/>
              </w:rPr>
              <w:t xml:space="preserve">min </w:t>
            </w:r>
            <w:r w:rsidRPr="00D34303">
              <w:rPr>
                <w:sz w:val="22"/>
                <w:szCs w:val="22"/>
              </w:rPr>
              <w:t>2000 W,</w:t>
            </w:r>
            <w:r w:rsidR="006F744F">
              <w:rPr>
                <w:sz w:val="22"/>
                <w:szCs w:val="22"/>
              </w:rPr>
              <w:t xml:space="preserve"> </w:t>
            </w:r>
            <w:r w:rsidRPr="00D34303">
              <w:rPr>
                <w:sz w:val="22"/>
                <w:szCs w:val="22"/>
              </w:rPr>
              <w:t xml:space="preserve">z możliwością jego zasilania.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0F0E59" w14:textId="77777777" w:rsidR="0070317E" w:rsidRPr="00D34303" w:rsidRDefault="0070317E" w:rsidP="007B0F38">
            <w:pPr>
              <w:pStyle w:val="Tekstpodstawowy2"/>
              <w:jc w:val="both"/>
              <w:rPr>
                <w:b/>
                <w:sz w:val="22"/>
                <w:szCs w:val="22"/>
              </w:rPr>
            </w:pPr>
          </w:p>
        </w:tc>
      </w:tr>
      <w:tr w:rsidR="0070317E" w:rsidRPr="00D34303" w14:paraId="69B71C2A" w14:textId="30508818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0605D59" w14:textId="77777777" w:rsidR="0070317E" w:rsidRPr="0070317E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b/>
                <w:sz w:val="22"/>
                <w:szCs w:val="22"/>
              </w:rPr>
            </w:pPr>
            <w:r w:rsidRPr="0070317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BE9EE62" w14:textId="77777777" w:rsidR="0070317E" w:rsidRPr="0070317E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 </w:t>
            </w:r>
            <w:r w:rsidRPr="0070317E">
              <w:rPr>
                <w:b/>
                <w:sz w:val="22"/>
                <w:szCs w:val="22"/>
              </w:rPr>
              <w:t>Dodatkowe wyposażenie: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86AF147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0317E" w:rsidRPr="00D34303" w14:paraId="3134ED17" w14:textId="3D8AA789" w:rsidTr="004E2A3E">
        <w:trPr>
          <w:trHeight w:val="7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05C43" w14:textId="77777777" w:rsidR="0070317E" w:rsidRPr="00B41512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B41512">
              <w:rPr>
                <w:sz w:val="22"/>
                <w:szCs w:val="22"/>
              </w:rPr>
              <w:t>3.1.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076E71" w14:textId="0601E40B" w:rsidR="0070317E" w:rsidRPr="00B41512" w:rsidRDefault="003E711B" w:rsidP="00B41512">
            <w:pPr>
              <w:suppressAutoHyphens w:val="0"/>
              <w:spacing w:before="100" w:beforeAutospacing="1" w:after="100" w:afterAutospacing="1" w:line="276" w:lineRule="auto"/>
              <w:outlineLvl w:val="0"/>
              <w:rPr>
                <w:bCs/>
                <w:kern w:val="36"/>
                <w:sz w:val="22"/>
                <w:szCs w:val="22"/>
              </w:rPr>
            </w:pPr>
            <w:r w:rsidRPr="00B41512">
              <w:rPr>
                <w:sz w:val="22"/>
                <w:szCs w:val="22"/>
              </w:rPr>
              <w:t xml:space="preserve">Sprzęt burzący: </w:t>
            </w:r>
            <w:r w:rsidR="00B41512" w:rsidRPr="00B41512">
              <w:rPr>
                <w:bCs/>
                <w:kern w:val="36"/>
                <w:sz w:val="22"/>
                <w:szCs w:val="22"/>
              </w:rPr>
              <w:t>nożyce do prętów, topór strażacki, młot strażacki, bosak ze stylem składanym aluminiowym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50074C" w14:textId="18047751" w:rsidR="0070317E" w:rsidRPr="00D34303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r w:rsidR="0070317E" w:rsidRPr="00D34303">
              <w:rPr>
                <w:sz w:val="22"/>
                <w:szCs w:val="22"/>
              </w:rPr>
              <w:t>1 szt.</w:t>
            </w:r>
          </w:p>
        </w:tc>
      </w:tr>
      <w:tr w:rsidR="00CE118E" w:rsidRPr="00D34303" w14:paraId="6CEB1424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015DF" w14:textId="6FC93A62" w:rsidR="00CE118E" w:rsidRPr="00D34303" w:rsidRDefault="00CE118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13E0FB" w14:textId="660F9A30" w:rsidR="00CE118E" w:rsidRPr="00D34303" w:rsidRDefault="00B41512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 na aparaty powiet</w:t>
            </w:r>
            <w:r>
              <w:rPr>
                <w:sz w:val="22"/>
                <w:szCs w:val="22"/>
              </w:rPr>
              <w:t>rzne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AD647" w14:textId="3C3C7945" w:rsidR="00CE118E" w:rsidRPr="00D34303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0317E" w:rsidRPr="00D34303" w14:paraId="422D9D06" w14:textId="3093A836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85635" w14:textId="7C6334B0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</w:t>
            </w:r>
            <w:r w:rsidR="00CE118E">
              <w:rPr>
                <w:sz w:val="22"/>
                <w:szCs w:val="22"/>
              </w:rPr>
              <w:t>3</w:t>
            </w:r>
            <w:r w:rsidRPr="00D34303">
              <w:rPr>
                <w:sz w:val="22"/>
                <w:szCs w:val="22"/>
              </w:rPr>
              <w:t>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901AB3" w14:textId="4B1CE66F" w:rsidR="0070317E" w:rsidRPr="00B41512" w:rsidRDefault="00B41512" w:rsidP="003E711B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Aparaty p</w:t>
            </w:r>
            <w:r w:rsidRPr="00B41512">
              <w:rPr>
                <w:color w:val="000000"/>
                <w:sz w:val="22"/>
                <w:szCs w:val="22"/>
                <w:lang w:eastAsia="pl-PL"/>
              </w:rPr>
              <w:t>owietrzne MSA AUER M1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(</w:t>
            </w:r>
            <w:r w:rsidRPr="00B41512">
              <w:rPr>
                <w:color w:val="000000"/>
                <w:sz w:val="22"/>
                <w:szCs w:val="22"/>
                <w:lang w:eastAsia="pl-PL"/>
              </w:rPr>
              <w:t xml:space="preserve">wszystkie jednostki </w:t>
            </w:r>
            <w:r>
              <w:rPr>
                <w:color w:val="000000"/>
                <w:sz w:val="22"/>
                <w:szCs w:val="22"/>
                <w:lang w:eastAsia="pl-PL"/>
              </w:rPr>
              <w:t>posiadają aparaty tej marki ponieważ</w:t>
            </w:r>
            <w:r w:rsidRPr="00B41512">
              <w:rPr>
                <w:color w:val="000000"/>
                <w:sz w:val="22"/>
                <w:szCs w:val="22"/>
                <w:lang w:eastAsia="pl-PL"/>
              </w:rPr>
              <w:t xml:space="preserve"> serwis jest darmowy prowadzony przez KP PSP) + sygnalizator bezruchu  2 szt.+</w:t>
            </w: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 xml:space="preserve"> </w:t>
            </w:r>
            <w:r>
              <w:rPr>
                <w:bCs/>
                <w:kern w:val="36"/>
                <w:sz w:val="22"/>
                <w:szCs w:val="22"/>
                <w:lang w:eastAsia="pl-PL"/>
              </w:rPr>
              <w:t>p</w:t>
            </w: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>okrowiec na butle 2 szt.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3DC60A" w14:textId="77777777" w:rsidR="00B41512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05D30FF" w14:textId="25BF0AE6" w:rsidR="0070317E" w:rsidRPr="00D34303" w:rsidRDefault="007B1629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41512">
              <w:rPr>
                <w:sz w:val="22"/>
                <w:szCs w:val="22"/>
              </w:rPr>
              <w:t xml:space="preserve"> szt.</w:t>
            </w:r>
          </w:p>
        </w:tc>
      </w:tr>
      <w:tr w:rsidR="0070317E" w:rsidRPr="00D34303" w14:paraId="0FD18FA2" w14:textId="096EB219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C8B7" w14:textId="01F98113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</w:t>
            </w:r>
            <w:r w:rsidR="00CE118E">
              <w:rPr>
                <w:sz w:val="22"/>
                <w:szCs w:val="22"/>
              </w:rPr>
              <w:t>4</w:t>
            </w:r>
            <w:r w:rsidRPr="00D34303">
              <w:rPr>
                <w:sz w:val="22"/>
                <w:szCs w:val="22"/>
              </w:rPr>
              <w:t>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3A1702" w14:textId="144151FD" w:rsidR="0070317E" w:rsidRPr="00B41512" w:rsidRDefault="00B41512" w:rsidP="007B0F38">
            <w:pPr>
              <w:rPr>
                <w:sz w:val="22"/>
                <w:szCs w:val="22"/>
              </w:rPr>
            </w:pPr>
            <w:r w:rsidRPr="00B41512">
              <w:rPr>
                <w:color w:val="000000"/>
                <w:sz w:val="22"/>
                <w:szCs w:val="22"/>
                <w:lang w:eastAsia="pl-PL"/>
              </w:rPr>
              <w:t>Wentylator oddymiający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916B63" w14:textId="2D2F09C5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</w:t>
            </w:r>
            <w:r w:rsidR="006F744F">
              <w:rPr>
                <w:sz w:val="22"/>
                <w:szCs w:val="22"/>
              </w:rPr>
              <w:t>.</w:t>
            </w:r>
          </w:p>
        </w:tc>
      </w:tr>
      <w:tr w:rsidR="0070317E" w:rsidRPr="00D34303" w14:paraId="348807F0" w14:textId="504FEC23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E515" w14:textId="3CA43752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</w:t>
            </w:r>
            <w:r w:rsidR="00CE118E">
              <w:rPr>
                <w:sz w:val="22"/>
                <w:szCs w:val="22"/>
              </w:rPr>
              <w:t>5</w:t>
            </w:r>
            <w:r w:rsidRPr="00D34303">
              <w:rPr>
                <w:sz w:val="22"/>
                <w:szCs w:val="22"/>
              </w:rPr>
              <w:t>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844F6A" w14:textId="0279ED3C" w:rsidR="0070317E" w:rsidRPr="00D34303" w:rsidRDefault="006F744F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do ładowania radiotelefonów + latarek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E767DA" w14:textId="7C9CF9FB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</w:t>
            </w:r>
            <w:r w:rsidR="006F744F">
              <w:rPr>
                <w:sz w:val="22"/>
                <w:szCs w:val="22"/>
              </w:rPr>
              <w:t>.</w:t>
            </w:r>
          </w:p>
        </w:tc>
      </w:tr>
      <w:tr w:rsidR="006F744F" w:rsidRPr="00D34303" w14:paraId="7346E367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4EE4E" w14:textId="1130D618" w:rsidR="006F744F" w:rsidRPr="00D34303" w:rsidRDefault="006F744F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E118E">
              <w:rPr>
                <w:sz w:val="22"/>
                <w:szCs w:val="22"/>
              </w:rPr>
              <w:t>6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E6FA8E" w14:textId="4270B9F6" w:rsidR="006F744F" w:rsidRPr="00D34303" w:rsidRDefault="006F744F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Działko wodn</w:t>
            </w:r>
            <w:r w:rsidR="00E921A7">
              <w:rPr>
                <w:sz w:val="22"/>
                <w:szCs w:val="22"/>
              </w:rPr>
              <w:t>e na dachu zabudowy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26F9B7" w14:textId="37380ECF" w:rsidR="006F744F" w:rsidRPr="00D34303" w:rsidRDefault="006F744F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6F744F" w:rsidRPr="00D34303" w14:paraId="674434C2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13BA6" w14:textId="142AB6FF" w:rsidR="006F744F" w:rsidRPr="00D34303" w:rsidRDefault="006F744F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E118E">
              <w:rPr>
                <w:sz w:val="22"/>
                <w:szCs w:val="22"/>
              </w:rPr>
              <w:t>7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A085D" w14:textId="386B9178" w:rsidR="006F744F" w:rsidRPr="00B41512" w:rsidRDefault="00B41512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 w:rsidRPr="00B41512">
              <w:rPr>
                <w:color w:val="000000"/>
                <w:sz w:val="22"/>
                <w:szCs w:val="22"/>
                <w:lang w:eastAsia="pl-PL"/>
              </w:rPr>
              <w:t>Pilarka spalinowa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FAAB2" w14:textId="74EE2D1E" w:rsidR="006F744F" w:rsidRPr="00D34303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B41512" w:rsidRPr="00D34303" w14:paraId="7A99AF7C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88B11" w14:textId="5F5504F7" w:rsidR="00B41512" w:rsidRPr="00B41512" w:rsidRDefault="00B41512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6BB8E1" w14:textId="4AC344F2" w:rsidR="00B41512" w:rsidRPr="00B41512" w:rsidRDefault="00B41512" w:rsidP="00B41512">
            <w:pPr>
              <w:suppressAutoHyphens w:val="0"/>
              <w:spacing w:line="276" w:lineRule="auto"/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Wąż tłoczny  </w:t>
            </w:r>
            <w:r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(neonowy żółty) W 52 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A0884D" w14:textId="746DB26D" w:rsidR="00B41512" w:rsidRPr="00D34303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</w:tr>
      <w:tr w:rsidR="00B41512" w:rsidRPr="00D34303" w14:paraId="69188D0A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78349" w14:textId="5BAC577D" w:rsidR="00B41512" w:rsidRDefault="00B41512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5459DD" w14:textId="2F62FFF3" w:rsidR="00B41512" w:rsidRPr="00B41512" w:rsidRDefault="00B41512" w:rsidP="00B41512">
            <w:pPr>
              <w:suppressAutoHyphens w:val="0"/>
              <w:spacing w:after="160" w:line="276" w:lineRule="auto"/>
              <w:contextualSpacing/>
              <w:outlineLvl w:val="0"/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Wąż tłoczny  (neonowy żółty) W 75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086506" w14:textId="35901B22" w:rsidR="00B41512" w:rsidRPr="00D34303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</w:tr>
      <w:tr w:rsidR="00B41512" w:rsidRPr="00D34303" w14:paraId="4BAD93B0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B2605" w14:textId="77E0D408" w:rsidR="00B41512" w:rsidRDefault="00B41512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DE6D33" w14:textId="542EEF66" w:rsidR="00B41512" w:rsidRPr="00B41512" w:rsidRDefault="00B41512" w:rsidP="00B41512">
            <w:pPr>
              <w:suppressAutoHyphens w:val="0"/>
              <w:spacing w:after="160" w:line="276" w:lineRule="auto"/>
              <w:contextualSpacing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Wąż ssawny 110-2500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102021" w14:textId="27A3009C" w:rsidR="00B41512" w:rsidRPr="00D34303" w:rsidRDefault="00B41512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</w:tr>
      <w:tr w:rsidR="00B41512" w:rsidRPr="00D34303" w14:paraId="6E55C8CD" w14:textId="77777777" w:rsidTr="004E2A3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45F81" w14:textId="62E1047B" w:rsidR="00B41512" w:rsidRDefault="00B41512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8084BF" w14:textId="7AE376D8" w:rsidR="00B41512" w:rsidRPr="00B41512" w:rsidRDefault="00465415" w:rsidP="00B41512">
            <w:pPr>
              <w:suppressAutoHyphens w:val="0"/>
              <w:spacing w:after="160" w:line="276" w:lineRule="auto"/>
              <w:contextualSpacing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Smok ssawny prosty 110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7165A8" w14:textId="2D11E1B6" w:rsidR="00B41512" w:rsidRPr="00D34303" w:rsidRDefault="007B1629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B41512" w:rsidRPr="00D34303" w14:paraId="1428A7A9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B5330" w14:textId="3A8BE9F3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34B3A" w14:textId="65587C4B" w:rsidR="00B41512" w:rsidRPr="00B41512" w:rsidRDefault="00465415" w:rsidP="00465415">
            <w:pPr>
              <w:suppressAutoHyphens w:val="0"/>
              <w:spacing w:after="160" w:line="276" w:lineRule="auto"/>
              <w:contextualSpacing/>
              <w:rPr>
                <w:color w:val="000000"/>
                <w:sz w:val="22"/>
                <w:szCs w:val="22"/>
                <w:lang w:eastAsia="pl-PL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pl-PL"/>
              </w:rPr>
              <w:t>Zasysacz</w:t>
            </w:r>
            <w:proofErr w:type="spellEnd"/>
            <w:r>
              <w:rPr>
                <w:color w:val="000000"/>
                <w:sz w:val="22"/>
                <w:szCs w:val="22"/>
                <w:lang w:eastAsia="pl-PL"/>
              </w:rPr>
              <w:t xml:space="preserve"> liniowy Z-2AL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9EB68" w14:textId="220CD9E3" w:rsidR="00B41512" w:rsidRPr="00D34303" w:rsidRDefault="007B1629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B41512" w:rsidRPr="00D34303" w14:paraId="1B60C412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C4D2A" w14:textId="783EDE58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92331" w14:textId="1F5AC4DC" w:rsidR="00B41512" w:rsidRPr="00B41512" w:rsidRDefault="00465415" w:rsidP="00465415">
            <w:pPr>
              <w:suppressAutoHyphens w:val="0"/>
              <w:spacing w:after="160" w:line="276" w:lineRule="auto"/>
              <w:contextualSpacing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Wytwornica pianowa Q 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7EDF6" w14:textId="620F99FA" w:rsidR="00B41512" w:rsidRPr="00D34303" w:rsidRDefault="007B1629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B41512" w:rsidRPr="00D34303" w14:paraId="2D9CF1F0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693B8" w14:textId="73038786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DD807" w14:textId="7F89DF0E" w:rsidR="00B41512" w:rsidRPr="00B41512" w:rsidRDefault="00465415" w:rsidP="00465415">
            <w:pPr>
              <w:suppressAutoHyphens w:val="0"/>
              <w:spacing w:after="160" w:line="276" w:lineRule="auto"/>
              <w:contextualSpacing/>
              <w:rPr>
                <w:color w:val="000000"/>
                <w:sz w:val="22"/>
                <w:szCs w:val="22"/>
                <w:lang w:eastAsia="pl-PL"/>
              </w:rPr>
            </w:pPr>
            <w:r w:rsidRPr="00B41512"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Prądownica turbo </w:t>
            </w:r>
            <w:r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 do szybkiego natarcia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56ABF" w14:textId="0B92F4B9" w:rsidR="00B41512" w:rsidRPr="00D34303" w:rsidRDefault="007B1629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B41512" w:rsidRPr="00D34303" w14:paraId="350FDDFE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C9084" w14:textId="5CD4A512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0CA3B" w14:textId="1A1C5478" w:rsidR="00B41512" w:rsidRPr="00465415" w:rsidRDefault="00465415" w:rsidP="00465415">
            <w:pPr>
              <w:suppressAutoHyphens w:val="0"/>
              <w:spacing w:after="160" w:line="276" w:lineRule="auto"/>
              <w:contextualSpacing/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Prądownica turbo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0EB3" w14:textId="4BE14833" w:rsidR="00B41512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</w:tr>
      <w:tr w:rsidR="00B41512" w:rsidRPr="00D34303" w14:paraId="0E6973A7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97F2D" w14:textId="460536B6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0DD5A" w14:textId="0A2353E1" w:rsidR="00B41512" w:rsidRPr="00B41512" w:rsidRDefault="00465415" w:rsidP="00465415">
            <w:pPr>
              <w:suppressAutoHyphens w:val="0"/>
              <w:spacing w:after="160" w:line="276" w:lineRule="auto"/>
              <w:contextualSpacing/>
              <w:rPr>
                <w:color w:val="000000"/>
                <w:sz w:val="22"/>
                <w:szCs w:val="22"/>
                <w:lang w:eastAsia="pl-PL"/>
              </w:rPr>
            </w:pPr>
            <w:r w:rsidRPr="00B41512">
              <w:rPr>
                <w:color w:val="000000"/>
                <w:sz w:val="22"/>
                <w:szCs w:val="22"/>
                <w:lang w:eastAsia="pl-PL"/>
              </w:rPr>
              <w:t xml:space="preserve">Radiotelefon Przenośny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8B736" w14:textId="08558B19" w:rsidR="00B41512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</w:tr>
      <w:tr w:rsidR="00B41512" w:rsidRPr="00D34303" w14:paraId="29DF6A42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8351E" w14:textId="257C7A04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ACA85" w14:textId="1EAC0A6B" w:rsidR="00B41512" w:rsidRPr="00465415" w:rsidRDefault="00465415" w:rsidP="00465415">
            <w:pPr>
              <w:suppressAutoHyphens w:val="0"/>
              <w:spacing w:after="160" w:line="276" w:lineRule="auto"/>
              <w:contextualSpacing/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Latarka ręczna 325lm, </w:t>
            </w:r>
            <w:r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bateryjna, pomarańczowa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81C38" w14:textId="4B4D5F8A" w:rsidR="00B41512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szt.</w:t>
            </w:r>
          </w:p>
        </w:tc>
      </w:tr>
      <w:tr w:rsidR="00B41512" w:rsidRPr="00D34303" w14:paraId="21CF600D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6E57F" w14:textId="082DF1DF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EED5C" w14:textId="7813DB8A" w:rsidR="00B41512" w:rsidRPr="00465415" w:rsidRDefault="00465415" w:rsidP="00465415">
            <w:pPr>
              <w:suppressAutoHyphens w:val="0"/>
              <w:spacing w:after="160" w:line="276" w:lineRule="auto"/>
              <w:contextualSpacing/>
              <w:outlineLvl w:val="0"/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Mostek przejazdowy </w:t>
            </w:r>
            <w:r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 xml:space="preserve">gumowy na taśmach 2x75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4D369" w14:textId="2CDA3C70" w:rsidR="00B41512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szt.</w:t>
            </w:r>
          </w:p>
        </w:tc>
      </w:tr>
      <w:tr w:rsidR="00B41512" w:rsidRPr="00D34303" w14:paraId="3B81C05B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8CBCE" w14:textId="2139D18A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F47F2" w14:textId="3551E31E" w:rsidR="00B41512" w:rsidRPr="00465415" w:rsidRDefault="00465415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>
              <w:rPr>
                <w:bCs/>
                <w:kern w:val="36"/>
                <w:sz w:val="22"/>
                <w:szCs w:val="22"/>
                <w:lang w:eastAsia="pl-PL"/>
              </w:rPr>
              <w:t xml:space="preserve">Szelki bezpieczeństwa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7EBE7" w14:textId="7059850B" w:rsidR="00B41512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</w:tr>
      <w:tr w:rsidR="00B41512" w:rsidRPr="00D34303" w14:paraId="076D8F7E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4EEB4" w14:textId="4E91445E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65EF5" w14:textId="3315B4F5" w:rsidR="00B41512" w:rsidRPr="00465415" w:rsidRDefault="00465415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>Deska ortopedyczna kompletna ze stabilizacją i pasami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5C899" w14:textId="1FC31C13" w:rsidR="00B41512" w:rsidRPr="00D34303" w:rsidRDefault="007B1629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465415" w:rsidRPr="00D34303" w14:paraId="572EF8BC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D2606" w14:textId="62CBF331" w:rsidR="00465415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A76C" w14:textId="40EADF5C" w:rsidR="00465415" w:rsidRPr="00B41512" w:rsidRDefault="00465415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>Nasada do mocowania sprzętu PCV uni</w:t>
            </w:r>
            <w:r>
              <w:rPr>
                <w:bCs/>
                <w:kern w:val="36"/>
                <w:sz w:val="22"/>
                <w:szCs w:val="22"/>
                <w:lang w:eastAsia="pl-PL"/>
              </w:rPr>
              <w:t xml:space="preserve">wersalna 52-75-110-125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B9BA5" w14:textId="0D8798ED" w:rsidR="00465415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</w:tr>
      <w:tr w:rsidR="00465415" w:rsidRPr="00D34303" w14:paraId="13E4DEFC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301C1" w14:textId="6C3FAB7A" w:rsidR="00465415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71D1B" w14:textId="4F9834DF" w:rsidR="00465415" w:rsidRPr="00B41512" w:rsidRDefault="00465415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 xml:space="preserve">Hełm </w:t>
            </w:r>
            <w:r>
              <w:rPr>
                <w:bCs/>
                <w:kern w:val="36"/>
                <w:sz w:val="22"/>
                <w:szCs w:val="22"/>
                <w:lang w:eastAsia="pl-PL"/>
              </w:rPr>
              <w:t>pilarz</w:t>
            </w: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48666" w14:textId="1D312D80" w:rsidR="00465415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465415" w:rsidRPr="00D34303" w14:paraId="3020CA39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F7DA5" w14:textId="28446B32" w:rsidR="00465415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40FAA" w14:textId="51BEE2B6" w:rsidR="00465415" w:rsidRPr="00B41512" w:rsidRDefault="00465415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>Pachołek drogowy</w:t>
            </w:r>
            <w:r>
              <w:rPr>
                <w:bCs/>
                <w:kern w:val="36"/>
                <w:sz w:val="22"/>
                <w:szCs w:val="22"/>
                <w:lang w:eastAsia="pl-PL"/>
              </w:rPr>
              <w:t xml:space="preserve"> - 50 cm pasy malowane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9B5CF" w14:textId="730995A5" w:rsidR="00465415" w:rsidRPr="00D34303" w:rsidRDefault="00465415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szt.</w:t>
            </w:r>
          </w:p>
        </w:tc>
      </w:tr>
      <w:tr w:rsidR="00B41512" w:rsidRPr="00D34303" w14:paraId="31328504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E652D" w14:textId="230C3F0E" w:rsidR="00B41512" w:rsidRDefault="00465415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498F" w14:textId="27DBB4E2" w:rsidR="00B41512" w:rsidRPr="00465415" w:rsidRDefault="00465415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 w:rsidRPr="00B41512">
              <w:rPr>
                <w:bCs/>
                <w:kern w:val="36"/>
                <w:sz w:val="22"/>
                <w:szCs w:val="22"/>
                <w:lang w:eastAsia="pl-PL"/>
              </w:rPr>
              <w:t>Linka strażacka ratownicza  w worku dł. 50 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EE776" w14:textId="47DCA4CC" w:rsidR="00B41512" w:rsidRPr="00D34303" w:rsidRDefault="00914F2A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  <w:tr w:rsidR="0067000F" w:rsidRPr="00D34303" w14:paraId="3DA497D1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8B58F" w14:textId="1C0DF636" w:rsidR="0067000F" w:rsidRDefault="0067000F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A0471" w14:textId="2B9A9A81" w:rsidR="0067000F" w:rsidRPr="0067000F" w:rsidRDefault="0067000F" w:rsidP="00465415">
            <w:pPr>
              <w:suppressAutoHyphens w:val="0"/>
              <w:spacing w:before="100" w:beforeAutospacing="1" w:after="100" w:afterAutospacing="1" w:line="276" w:lineRule="auto"/>
              <w:contextualSpacing/>
              <w:outlineLvl w:val="0"/>
              <w:rPr>
                <w:bCs/>
                <w:kern w:val="36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Radiotelefon p</w:t>
            </w:r>
            <w:r w:rsidRPr="0067000F">
              <w:rPr>
                <w:color w:val="000000"/>
                <w:sz w:val="22"/>
                <w:szCs w:val="22"/>
                <w:lang w:eastAsia="pl-PL"/>
              </w:rPr>
              <w:t xml:space="preserve">rzenośny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9468E" w14:textId="39B1F2FA" w:rsidR="0067000F" w:rsidRDefault="0067000F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</w:tr>
      <w:tr w:rsidR="0067000F" w:rsidRPr="00D34303" w14:paraId="7E2DC460" w14:textId="7777777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D793B" w14:textId="18E253D9" w:rsidR="0067000F" w:rsidRDefault="0067000F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09C4F" w14:textId="21C8F4A0" w:rsidR="0067000F" w:rsidRPr="0067000F" w:rsidRDefault="0067000F" w:rsidP="0067000F">
            <w:pPr>
              <w:suppressAutoHyphens w:val="0"/>
              <w:spacing w:after="160" w:line="276" w:lineRule="auto"/>
              <w:contextualSpacing/>
              <w:outlineLvl w:val="0"/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67000F">
              <w:rPr>
                <w:bCs/>
                <w:color w:val="000000"/>
                <w:kern w:val="36"/>
                <w:sz w:val="22"/>
                <w:szCs w:val="22"/>
                <w:lang w:eastAsia="pl-PL"/>
              </w:rPr>
              <w:t>Generator dźwięków i sygnałów ostrzegawczych  12/24V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94E4D" w14:textId="355D6888" w:rsidR="0067000F" w:rsidRDefault="0067000F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</w:tr>
    </w:tbl>
    <w:p w14:paraId="61A551AF" w14:textId="77777777" w:rsidR="001A7A17" w:rsidRPr="00D34303" w:rsidRDefault="001A7A17">
      <w:pPr>
        <w:rPr>
          <w:sz w:val="22"/>
          <w:szCs w:val="22"/>
        </w:rPr>
      </w:pPr>
    </w:p>
    <w:sectPr w:rsidR="001A7A17" w:rsidRPr="00D34303" w:rsidSect="00D34303">
      <w:footnotePr>
        <w:pos w:val="beneathText"/>
      </w:footnotePr>
      <w:pgSz w:w="16837" w:h="11905" w:orient="landscape"/>
      <w:pgMar w:top="1035" w:right="1417" w:bottom="14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301"/>
    <w:multiLevelType w:val="hybridMultilevel"/>
    <w:tmpl w:val="43BA88C4"/>
    <w:lvl w:ilvl="0" w:tplc="A4A27EF0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A47A0"/>
    <w:multiLevelType w:val="hybridMultilevel"/>
    <w:tmpl w:val="E6E46BC8"/>
    <w:lvl w:ilvl="0" w:tplc="EA127340">
      <w:start w:val="6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64328"/>
    <w:multiLevelType w:val="hybridMultilevel"/>
    <w:tmpl w:val="33246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153E0"/>
    <w:multiLevelType w:val="hybridMultilevel"/>
    <w:tmpl w:val="14CE796E"/>
    <w:lvl w:ilvl="0" w:tplc="4266C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01A5"/>
    <w:multiLevelType w:val="hybridMultilevel"/>
    <w:tmpl w:val="006CA032"/>
    <w:lvl w:ilvl="0" w:tplc="A4A27EF0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86348"/>
    <w:multiLevelType w:val="hybridMultilevel"/>
    <w:tmpl w:val="2F1A8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3A"/>
    <w:rsid w:val="00094152"/>
    <w:rsid w:val="000A132B"/>
    <w:rsid w:val="001410DE"/>
    <w:rsid w:val="00187DE1"/>
    <w:rsid w:val="00193186"/>
    <w:rsid w:val="001A7A17"/>
    <w:rsid w:val="001B6F94"/>
    <w:rsid w:val="002A6329"/>
    <w:rsid w:val="00323A7C"/>
    <w:rsid w:val="0034463A"/>
    <w:rsid w:val="003E711B"/>
    <w:rsid w:val="00465415"/>
    <w:rsid w:val="004A5D99"/>
    <w:rsid w:val="004B757C"/>
    <w:rsid w:val="004E2A3E"/>
    <w:rsid w:val="004F3025"/>
    <w:rsid w:val="0051307D"/>
    <w:rsid w:val="005A661F"/>
    <w:rsid w:val="006604B5"/>
    <w:rsid w:val="0067000F"/>
    <w:rsid w:val="00697696"/>
    <w:rsid w:val="006F744F"/>
    <w:rsid w:val="0070317E"/>
    <w:rsid w:val="007B0F38"/>
    <w:rsid w:val="007B1629"/>
    <w:rsid w:val="00850DEA"/>
    <w:rsid w:val="008560F9"/>
    <w:rsid w:val="008A742F"/>
    <w:rsid w:val="0090398F"/>
    <w:rsid w:val="009130DB"/>
    <w:rsid w:val="00914F2A"/>
    <w:rsid w:val="00A732F9"/>
    <w:rsid w:val="00B41512"/>
    <w:rsid w:val="00C017FC"/>
    <w:rsid w:val="00CE118E"/>
    <w:rsid w:val="00D34303"/>
    <w:rsid w:val="00D77202"/>
    <w:rsid w:val="00E41E9F"/>
    <w:rsid w:val="00E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F43C1"/>
  <w15:chartTrackingRefBased/>
  <w15:docId w15:val="{81B66F83-19B7-4B28-9077-F231415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463A"/>
    <w:pPr>
      <w:keepNext/>
      <w:tabs>
        <w:tab w:val="left" w:pos="1872"/>
        <w:tab w:val="right" w:pos="8953"/>
      </w:tabs>
      <w:suppressAutoHyphens w:val="0"/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63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4463A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4463A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4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1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17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2AB3-6FAF-483E-B190-A34EC43F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1527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Błasik</dc:creator>
  <cp:keywords/>
  <dc:description/>
  <cp:lastModifiedBy>Joanna Kozłecka</cp:lastModifiedBy>
  <cp:revision>10</cp:revision>
  <dcterms:created xsi:type="dcterms:W3CDTF">2024-11-26T07:09:00Z</dcterms:created>
  <dcterms:modified xsi:type="dcterms:W3CDTF">2024-11-26T12:15:00Z</dcterms:modified>
</cp:coreProperties>
</file>